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0AA" w:rsidP="00E80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ICTSAS433 Update ICT client support procedures and assist with policy development</w:t>
      </w:r>
      <w:r>
        <w:fldChar w:fldCharType="end"/>
      </w:r>
    </w:p>
    <w:p w:rsidR="00E800AA" w:rsidP="00E800AA">
      <w:pPr>
        <w:pStyle w:val="Version"/>
        <w:sectPr w:rsidSect="00853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DED" w:rsidP="00853DED">
      <w:pPr>
        <w:pStyle w:val="SuperHeading"/>
      </w:pPr>
      <w:r w:rsidRPr="00853DED">
        <w:t>Assessment Requirements for ICTSAS433 Update ICT client support procedures and assist with policy development</w:t>
      </w:r>
    </w:p>
    <w:p w:rsidR="00000000" w:rsidRPr="00853DED" w:rsidP="00853DED">
      <w:pPr>
        <w:pStyle w:val="Heading1"/>
      </w:pPr>
      <w:bookmarkStart w:id="1" w:name="O_1096487"/>
      <w:bookmarkEnd w:id="1"/>
      <w:r w:rsidRPr="00853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3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DED" w:rsidP="00853DED">
            <w:pPr>
              <w:pStyle w:val="BodyText"/>
            </w:pPr>
            <w:r w:rsidRPr="00853D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DED">
            <w:pPr>
              <w:pStyle w:val="BodyText"/>
              <w:rPr>
                <w:lang w:val="en-NZ"/>
              </w:rPr>
            </w:pPr>
            <w:r w:rsidRPr="00853DED">
              <w:rPr>
                <w:rStyle w:val="SpecialBold"/>
              </w:rPr>
              <w:t>Comments</w:t>
            </w:r>
          </w:p>
        </w:tc>
      </w:tr>
      <w:tr w:rsidTr="00853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DED">
            <w:pPr>
              <w:pStyle w:val="BodyText"/>
              <w:rPr>
                <w:lang w:val="en-NZ"/>
              </w:rPr>
            </w:pPr>
            <w:r w:rsidRPr="00853D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DED" w:rsidP="00853DED">
            <w:pPr>
              <w:pStyle w:val="BodyText"/>
            </w:pPr>
            <w:r w:rsidRPr="00853DED">
              <w:t>This version first released with ICT Information and Communications Technology Training Package Version 6.0.</w:t>
            </w:r>
          </w:p>
        </w:tc>
      </w:tr>
    </w:tbl>
    <w:p w:rsidR="00000000" w:rsidRPr="00853DED" w:rsidP="00853DED">
      <w:pPr>
        <w:pStyle w:val="BodyText"/>
      </w:pPr>
    </w:p>
    <w:p w:rsidR="00000000" w:rsidRPr="00853DED" w:rsidP="00853DED">
      <w:pPr>
        <w:pStyle w:val="AllowPageBreak"/>
      </w:pPr>
    </w:p>
    <w:p w:rsidR="00000000" w:rsidRPr="00853DED" w:rsidP="00853DED">
      <w:pPr>
        <w:pStyle w:val="Heading1"/>
      </w:pPr>
      <w:bookmarkStart w:id="2" w:name="O_1096490"/>
      <w:bookmarkEnd w:id="2"/>
      <w:r w:rsidRPr="00853DED">
        <w:t>Performance Evidence</w:t>
      </w:r>
    </w:p>
    <w:p w:rsidR="00000000" w:rsidRPr="00853DED" w:rsidP="00E800AA">
      <w:pPr>
        <w:pStyle w:val="BodyText"/>
      </w:pPr>
      <w:r w:rsidRPr="00853DED">
        <w:t>The candidate must demonstrate the ability to complete the tasks outlined in the elements, performance cr</w:t>
      </w:r>
      <w:r w:rsidRPr="00853DED">
        <w:t>iteria and foundation skills of this unit, including evidence of the ability to:</w:t>
      </w:r>
    </w:p>
    <w:p w:rsidR="00000000" w:rsidRPr="00853DED" w:rsidP="00853DED">
      <w:pPr>
        <w:pStyle w:val="ListBullet"/>
      </w:pPr>
      <w:r w:rsidRPr="00853DED">
        <w:t>update ICT client support procedures and assist in the formulation of associated policy documents on at least one occasion.</w:t>
      </w:r>
    </w:p>
    <w:p w:rsidR="00000000" w:rsidRPr="00853DED" w:rsidP="00853DED">
      <w:pPr>
        <w:pStyle w:val="BodyText"/>
      </w:pPr>
    </w:p>
    <w:p w:rsidR="00000000" w:rsidRPr="00853DED" w:rsidP="00E800AA">
      <w:pPr>
        <w:pStyle w:val="BodyText"/>
      </w:pPr>
      <w:r w:rsidRPr="00853DED">
        <w:t>In the course of the above, the candidate must:</w:t>
      </w:r>
    </w:p>
    <w:p w:rsidR="00000000" w:rsidRPr="00853DED" w:rsidP="00853DED">
      <w:pPr>
        <w:pStyle w:val="ListBullet"/>
      </w:pPr>
      <w:r w:rsidRPr="00853DED">
        <w:t>evaluate and analyse existing client support policy and procedures</w:t>
      </w:r>
    </w:p>
    <w:p w:rsidR="00000000" w:rsidRPr="00853DED" w:rsidP="00853DED">
      <w:pPr>
        <w:pStyle w:val="ListBullet"/>
      </w:pPr>
      <w:r w:rsidRPr="00853DED">
        <w:t>elicit feedback to be applied to support procedures and review proposed changes</w:t>
      </w:r>
    </w:p>
    <w:p w:rsidR="00000000" w:rsidRPr="00853DED" w:rsidP="00853DED">
      <w:pPr>
        <w:pStyle w:val="ListBullet"/>
      </w:pPr>
      <w:r w:rsidRPr="00853DED">
        <w:t>make recommendations for changes.</w:t>
      </w:r>
    </w:p>
    <w:p w:rsidR="00000000" w:rsidRPr="00853DED" w:rsidP="00853DED">
      <w:pPr>
        <w:pStyle w:val="AllowPageBreak"/>
      </w:pPr>
    </w:p>
    <w:p w:rsidR="00000000" w:rsidRPr="00853DED" w:rsidP="00853DED">
      <w:pPr>
        <w:pStyle w:val="Heading1"/>
      </w:pPr>
      <w:bookmarkStart w:id="3" w:name="O_1096489"/>
      <w:bookmarkEnd w:id="3"/>
      <w:r w:rsidRPr="00853DED">
        <w:t>Knowledge Evidence</w:t>
      </w:r>
    </w:p>
    <w:p w:rsidR="00000000" w:rsidRPr="00853DED" w:rsidP="00E800AA">
      <w:pPr>
        <w:pStyle w:val="BodyText"/>
      </w:pPr>
      <w:r w:rsidRPr="00853DED">
        <w:t>The candidate must be able to demonstrate knowledge to complete the tasks outlined in the elements, performance criteria and foundation skills of this unit, including knowledge of:</w:t>
      </w:r>
    </w:p>
    <w:p w:rsidR="00000000" w:rsidRPr="00853DED" w:rsidP="00853DED">
      <w:pPr>
        <w:pStyle w:val="ListBullet"/>
      </w:pPr>
      <w:r w:rsidRPr="00853DED">
        <w:t>trends and issues in ICT client support</w:t>
      </w:r>
    </w:p>
    <w:p w:rsidR="00000000" w:rsidRPr="00853DED" w:rsidP="00853DED">
      <w:pPr>
        <w:pStyle w:val="ListBullet"/>
      </w:pPr>
      <w:r w:rsidRPr="00853DED">
        <w:t xml:space="preserve">policy and support recommendation </w:t>
      </w:r>
      <w:r w:rsidRPr="00853DED">
        <w:t>and development practices</w:t>
      </w:r>
    </w:p>
    <w:p w:rsidR="00000000" w:rsidRPr="00853DED" w:rsidP="00853DED">
      <w:pPr>
        <w:pStyle w:val="ListBullet"/>
      </w:pPr>
      <w:r w:rsidRPr="00853DED">
        <w:t>organisational guidelines including:</w:t>
      </w:r>
    </w:p>
    <w:p w:rsidR="00000000" w:rsidRPr="00853DED" w:rsidP="00853DED">
      <w:pPr>
        <w:pStyle w:val="ListBullet2"/>
      </w:pPr>
      <w:r w:rsidRPr="00853DED">
        <w:t>client maintenance and administration</w:t>
      </w:r>
    </w:p>
    <w:p w:rsidR="00000000" w:rsidRPr="00853DED" w:rsidP="00853DED">
      <w:pPr>
        <w:pStyle w:val="ListBullet2"/>
      </w:pPr>
      <w:r w:rsidRPr="00853DED">
        <w:t xml:space="preserve">policy maintenance updates and key stages of the client review process </w:t>
      </w:r>
    </w:p>
    <w:p w:rsidR="00000000" w:rsidRPr="00853DED" w:rsidP="00853DED">
      <w:pPr>
        <w:pStyle w:val="ListBullet"/>
      </w:pPr>
      <w:r w:rsidRPr="00853DED">
        <w:t>organisational policy including:</w:t>
      </w:r>
    </w:p>
    <w:p w:rsidR="00000000" w:rsidRPr="00853DED" w:rsidP="00853DED">
      <w:pPr>
        <w:pStyle w:val="ListBullet2"/>
      </w:pPr>
      <w:r w:rsidRPr="00853DED">
        <w:t>access of procedures</w:t>
      </w:r>
    </w:p>
    <w:p w:rsidR="00000000" w:rsidRPr="00853DED" w:rsidP="00853DED">
      <w:pPr>
        <w:pStyle w:val="ListBullet2"/>
      </w:pPr>
      <w:r w:rsidRPr="00853DED">
        <w:t>security.</w:t>
      </w:r>
    </w:p>
    <w:p w:rsidR="00000000" w:rsidRPr="00853DED" w:rsidP="00853DED">
      <w:pPr>
        <w:pStyle w:val="AllowPageBreak"/>
      </w:pPr>
    </w:p>
    <w:p w:rsidR="00000000" w:rsidRPr="00853DED" w:rsidP="00853DED">
      <w:pPr>
        <w:pStyle w:val="Heading1"/>
      </w:pPr>
      <w:bookmarkStart w:id="4" w:name="O_1096488"/>
      <w:bookmarkEnd w:id="4"/>
      <w:r w:rsidRPr="00853DED">
        <w:t>Assessment Conditions</w:t>
      </w:r>
    </w:p>
    <w:p w:rsidR="00000000" w:rsidRPr="00853DED" w:rsidP="00E800AA">
      <w:pPr>
        <w:pStyle w:val="BodyText"/>
      </w:pPr>
      <w:r w:rsidRPr="00853DED">
        <w:t xml:space="preserve">Skills in this unit must be demonstrated in a workplace or simulated environment where the conditions are typical of those in a working environment in this industry. </w:t>
      </w:r>
    </w:p>
    <w:p w:rsidR="00000000" w:rsidRPr="00853DED" w:rsidP="00E800AA">
      <w:pPr>
        <w:pStyle w:val="BodyText"/>
      </w:pPr>
      <w:r w:rsidRPr="00853DED">
        <w:t>This includes access to:</w:t>
      </w:r>
    </w:p>
    <w:p w:rsidR="00000000" w:rsidRPr="00853DED" w:rsidP="00853DED">
      <w:pPr>
        <w:pStyle w:val="ListBullet"/>
      </w:pPr>
      <w:r w:rsidRPr="00853DED">
        <w:t>tools, equipment and materials f</w:t>
      </w:r>
      <w:r w:rsidRPr="00853DED">
        <w:t>or support procedures</w:t>
      </w:r>
    </w:p>
    <w:p w:rsidR="00000000" w:rsidRPr="00853DED" w:rsidP="00853DED">
      <w:pPr>
        <w:pStyle w:val="ListBullet"/>
      </w:pPr>
      <w:r w:rsidRPr="00853DED">
        <w:t>industry software packages</w:t>
      </w:r>
    </w:p>
    <w:p w:rsidR="00000000" w:rsidRPr="00853DED" w:rsidP="00853DED">
      <w:pPr>
        <w:pStyle w:val="ListBullet"/>
      </w:pPr>
      <w:r w:rsidRPr="00853DED">
        <w:t>sites, peers and supervisors to identify the extent and quality of the contribution required</w:t>
      </w:r>
    </w:p>
    <w:p w:rsidR="00000000" w:rsidRPr="00853DED" w:rsidP="00853DED">
      <w:pPr>
        <w:pStyle w:val="ListBullet"/>
      </w:pPr>
      <w:r w:rsidRPr="00853DED">
        <w:t>information about systems or networks to be supported</w:t>
      </w:r>
    </w:p>
    <w:p w:rsidR="00000000" w:rsidRPr="00853DED" w:rsidP="00853DED">
      <w:pPr>
        <w:pStyle w:val="ListBullet"/>
      </w:pPr>
      <w:r w:rsidRPr="00853DED">
        <w:t>technical manuals, tools and organisational guidelines</w:t>
      </w:r>
    </w:p>
    <w:p w:rsidR="00000000" w:rsidRPr="00853DED" w:rsidP="00853DED">
      <w:pPr>
        <w:pStyle w:val="ListBullet"/>
      </w:pPr>
      <w:r w:rsidRPr="00853DED">
        <w:t>busin</w:t>
      </w:r>
      <w:r w:rsidRPr="00853DED">
        <w:t>ess requirements and documentation standards.</w:t>
      </w:r>
    </w:p>
    <w:p w:rsidR="00000000" w:rsidRPr="00853DED" w:rsidP="00853DED">
      <w:pPr>
        <w:pStyle w:val="BodyText"/>
      </w:pPr>
    </w:p>
    <w:p w:rsidR="00000000" w:rsidRPr="00853DED" w:rsidP="00E800AA">
      <w:pPr>
        <w:pStyle w:val="BodyText"/>
      </w:pPr>
      <w:r w:rsidRPr="00853DED">
        <w:t>Assessors of this unit must satisfy the requirements for assessors in applicable vocational education and training legislation, frameworks and/or standards.</w:t>
      </w:r>
    </w:p>
    <w:p w:rsidR="00000000" w:rsidRPr="00853DED" w:rsidP="00853DED">
      <w:pPr>
        <w:pStyle w:val="Heading1"/>
      </w:pPr>
      <w:bookmarkStart w:id="5" w:name="O_1096486"/>
      <w:bookmarkEnd w:id="5"/>
      <w:r w:rsidRPr="00853DED">
        <w:t>Links</w:t>
      </w:r>
    </w:p>
    <w:p w:rsidR="00000000" w:rsidRPr="00853DED" w:rsidP="00E800AA">
      <w:pPr>
        <w:pStyle w:val="BodyText"/>
      </w:pPr>
      <w:r w:rsidRPr="00853DED">
        <w:t>Companion Volume Implementa</w:t>
      </w:r>
      <w:r w:rsidRPr="00853DED">
        <w:t xml:space="preserve">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58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3DED" w:rsidP="00853DED"/>
    <w:sectPr w:rsidSect="00853D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ED" w:rsidRPr="00E800AA" w:rsidP="00E80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AA" w:rsidP="00853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0AA" w:rsidP="00853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00AA" w:rsidP="00853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DED" w:rsidRPr="00E800AA" w:rsidP="00E80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AA" w:rsidRPr="002D2AF8" w:rsidP="00853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ICTSAS433 Update ICT client support procedures and assist with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800AA" w:rsidP="00853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8C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CE8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CF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DED"/>
  </w:style>
  <w:style w:type="character" w:customStyle="1" w:styleId="Heading1Char">
    <w:name w:val="Heading 1 Char"/>
    <w:basedOn w:val="DefaultParagraphFont"/>
    <w:link w:val="Heading1"/>
    <w:rsid w:val="00853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DED"/>
    <w:rPr>
      <w:b/>
      <w:spacing w:val="0"/>
    </w:rPr>
  </w:style>
  <w:style w:type="paragraph" w:styleId="ListBullet2">
    <w:name w:val="List Bullet 2"/>
    <w:basedOn w:val="List2"/>
    <w:rsid w:val="00853D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DED"/>
    <w:rPr>
      <w:i/>
    </w:rPr>
  </w:style>
  <w:style w:type="paragraph" w:styleId="Caption">
    <w:name w:val="caption"/>
    <w:basedOn w:val="BodyText"/>
    <w:next w:val="Normal"/>
    <w:qFormat/>
    <w:rsid w:val="00853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DED"/>
  </w:style>
  <w:style w:type="paragraph" w:styleId="TableofFigures">
    <w:name w:val="table of figures"/>
    <w:basedOn w:val="Normal"/>
    <w:next w:val="Normal"/>
    <w:semiHidden/>
    <w:rsid w:val="00853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DED"/>
    <w:rPr>
      <w:rFonts w:ascii="Wingdings" w:hAnsi="Wingdings"/>
    </w:rPr>
  </w:style>
  <w:style w:type="paragraph" w:customStyle="1" w:styleId="TableHeading">
    <w:name w:val="Table Heading"/>
    <w:basedOn w:val="HeadingBase"/>
    <w:rsid w:val="00853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DED"/>
    <w:rPr>
      <w:color w:val="0033CC"/>
      <w:u w:val="none"/>
    </w:rPr>
  </w:style>
  <w:style w:type="paragraph" w:customStyle="1" w:styleId="BodyTextRight">
    <w:name w:val="Body Text Right"/>
    <w:basedOn w:val="BodyText"/>
    <w:rsid w:val="00853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DED"/>
    <w:rPr>
      <w:sz w:val="32"/>
    </w:rPr>
  </w:style>
  <w:style w:type="paragraph" w:customStyle="1" w:styleId="HeadingProcedure">
    <w:name w:val="Heading Procedure"/>
    <w:basedOn w:val="HeadingBase"/>
    <w:next w:val="Normal"/>
    <w:rsid w:val="00853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DED"/>
    <w:pPr>
      <w:spacing w:before="60" w:after="60"/>
    </w:pPr>
  </w:style>
  <w:style w:type="paragraph" w:styleId="ListContinue">
    <w:name w:val="List Continue"/>
    <w:basedOn w:val="List"/>
    <w:rsid w:val="00853DED"/>
    <w:pPr>
      <w:ind w:firstLine="0"/>
    </w:pPr>
  </w:style>
  <w:style w:type="paragraph" w:customStyle="1" w:styleId="ListNote">
    <w:name w:val="List Note"/>
    <w:basedOn w:val="List"/>
    <w:rsid w:val="00853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DED"/>
    <w:rPr>
      <w:rFonts w:ascii="Courier New" w:hAnsi="Courier New"/>
    </w:rPr>
  </w:style>
  <w:style w:type="paragraph" w:customStyle="1" w:styleId="NoteBullet">
    <w:name w:val="Note Bullet"/>
    <w:basedOn w:val="Note"/>
    <w:rsid w:val="00853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DED"/>
    <w:rPr>
      <w:b/>
      <w:smallCaps/>
    </w:rPr>
  </w:style>
  <w:style w:type="paragraph" w:customStyle="1" w:styleId="TableListNumber">
    <w:name w:val="Table List Number"/>
    <w:basedOn w:val="ListNumber"/>
    <w:rsid w:val="00853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DED"/>
    <w:pPr>
      <w:numPr>
        <w:numId w:val="9"/>
      </w:numPr>
    </w:pPr>
  </w:style>
  <w:style w:type="paragraph" w:customStyle="1" w:styleId="ListAlpha2">
    <w:name w:val="List Alpha 2"/>
    <w:basedOn w:val="List2"/>
    <w:rsid w:val="00853DED"/>
    <w:pPr>
      <w:numPr>
        <w:numId w:val="8"/>
      </w:numPr>
    </w:pPr>
  </w:style>
  <w:style w:type="paragraph" w:styleId="List2">
    <w:name w:val="List 2"/>
    <w:basedOn w:val="BodyText"/>
    <w:rsid w:val="00853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DED"/>
    <w:pPr>
      <w:numPr>
        <w:numId w:val="4"/>
      </w:numPr>
    </w:pPr>
  </w:style>
  <w:style w:type="paragraph" w:styleId="ListContinue2">
    <w:name w:val="List Continue 2"/>
    <w:basedOn w:val="List2"/>
    <w:rsid w:val="00853DED"/>
    <w:pPr>
      <w:ind w:firstLine="0"/>
    </w:pPr>
  </w:style>
  <w:style w:type="paragraph" w:styleId="ListContinue3">
    <w:name w:val="List Continue 3"/>
    <w:basedOn w:val="List3"/>
    <w:rsid w:val="00853DED"/>
    <w:pPr>
      <w:ind w:left="1021" w:firstLine="0"/>
    </w:pPr>
  </w:style>
  <w:style w:type="paragraph" w:styleId="ListContinue4">
    <w:name w:val="List Continue 4"/>
    <w:basedOn w:val="List4"/>
    <w:rsid w:val="00853DED"/>
    <w:pPr>
      <w:ind w:firstLine="0"/>
    </w:pPr>
  </w:style>
  <w:style w:type="paragraph" w:styleId="ListContinue5">
    <w:name w:val="List Continue 5"/>
    <w:basedOn w:val="List5"/>
    <w:rsid w:val="00853DED"/>
    <w:pPr>
      <w:ind w:firstLine="0"/>
    </w:pPr>
  </w:style>
  <w:style w:type="paragraph" w:styleId="ListNumber3">
    <w:name w:val="List Number 3"/>
    <w:basedOn w:val="List3"/>
    <w:rsid w:val="00853DED"/>
    <w:pPr>
      <w:numPr>
        <w:numId w:val="5"/>
      </w:numPr>
    </w:pPr>
  </w:style>
  <w:style w:type="paragraph" w:styleId="ListNumber4">
    <w:name w:val="List Number 4"/>
    <w:basedOn w:val="List4"/>
    <w:rsid w:val="00853DED"/>
    <w:pPr>
      <w:numPr>
        <w:numId w:val="6"/>
      </w:numPr>
    </w:pPr>
  </w:style>
  <w:style w:type="paragraph" w:styleId="ListNumber5">
    <w:name w:val="List Number 5"/>
    <w:basedOn w:val="List5"/>
    <w:rsid w:val="00853DED"/>
    <w:pPr>
      <w:numPr>
        <w:numId w:val="7"/>
      </w:numPr>
    </w:pPr>
  </w:style>
  <w:style w:type="paragraph" w:styleId="BlockText">
    <w:name w:val="Block Text"/>
    <w:basedOn w:val="Normal"/>
    <w:rsid w:val="00853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DED"/>
    <w:rPr>
      <w:sz w:val="16"/>
      <w:vertAlign w:val="superscript"/>
    </w:rPr>
  </w:style>
  <w:style w:type="character" w:customStyle="1" w:styleId="Symbols">
    <w:name w:val="Symbols"/>
    <w:basedOn w:val="DefaultParagraphFont"/>
    <w:rsid w:val="00853DED"/>
    <w:rPr>
      <w:rFonts w:ascii="Symbol" w:hAnsi="Symbol"/>
    </w:rPr>
  </w:style>
  <w:style w:type="character" w:customStyle="1" w:styleId="MenuOptions">
    <w:name w:val="Menu Options"/>
    <w:basedOn w:val="DefaultParagraphFont"/>
    <w:rsid w:val="00853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DED"/>
    <w:rPr>
      <w:b/>
    </w:rPr>
  </w:style>
  <w:style w:type="character" w:customStyle="1" w:styleId="Underlined">
    <w:name w:val="Underlined"/>
    <w:basedOn w:val="DefaultParagraphFont"/>
    <w:rsid w:val="00853DED"/>
    <w:rPr>
      <w:u w:val="single"/>
    </w:rPr>
  </w:style>
  <w:style w:type="paragraph" w:customStyle="1" w:styleId="TableBodyTextRight">
    <w:name w:val="Table Body Text Right"/>
    <w:basedOn w:val="TableBodyText"/>
    <w:rsid w:val="00853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DED"/>
    <w:rPr>
      <w:sz w:val="18"/>
    </w:rPr>
  </w:style>
  <w:style w:type="paragraph" w:customStyle="1" w:styleId="BodySmallRight">
    <w:name w:val="Body Small Right"/>
    <w:basedOn w:val="BodyTextRight"/>
    <w:rsid w:val="00853DED"/>
    <w:rPr>
      <w:sz w:val="18"/>
      <w:szCs w:val="18"/>
    </w:rPr>
  </w:style>
  <w:style w:type="paragraph" w:customStyle="1" w:styleId="MarginEdition">
    <w:name w:val="Margin Edition"/>
    <w:basedOn w:val="MarginNote"/>
    <w:rsid w:val="00853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DED"/>
    <w:rPr>
      <w:sz w:val="2"/>
      <w:szCs w:val="2"/>
    </w:rPr>
  </w:style>
  <w:style w:type="character" w:customStyle="1" w:styleId="Small">
    <w:name w:val="Small"/>
    <w:basedOn w:val="DefaultParagraphFont"/>
    <w:rsid w:val="00853DED"/>
    <w:rPr>
      <w:sz w:val="16"/>
    </w:rPr>
  </w:style>
  <w:style w:type="paragraph" w:customStyle="1" w:styleId="WideTable">
    <w:name w:val="Wide Table"/>
    <w:basedOn w:val="Normal"/>
    <w:rsid w:val="00853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DED"/>
  </w:style>
  <w:style w:type="paragraph" w:styleId="Quote">
    <w:name w:val="Quote"/>
    <w:basedOn w:val="Heading1"/>
    <w:link w:val="QuoteChar"/>
    <w:qFormat/>
    <w:rsid w:val="00853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DED"/>
    <w:pPr>
      <w:pageBreakBefore/>
    </w:pPr>
  </w:style>
  <w:style w:type="paragraph" w:customStyle="1" w:styleId="Border">
    <w:name w:val="Border"/>
    <w:basedOn w:val="Normal"/>
    <w:qFormat/>
    <w:rsid w:val="00853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DED"/>
    <w:rPr>
      <w:u w:val="single"/>
    </w:rPr>
  </w:style>
  <w:style w:type="character" w:customStyle="1" w:styleId="BoldandItalics">
    <w:name w:val="Bold and Italics"/>
    <w:qFormat/>
    <w:rsid w:val="00853DED"/>
    <w:rPr>
      <w:b/>
      <w:i/>
      <w:u w:val="none"/>
    </w:rPr>
  </w:style>
  <w:style w:type="paragraph" w:styleId="BalloonText">
    <w:name w:val="Balloon Text"/>
    <w:basedOn w:val="Normal"/>
    <w:link w:val="BalloonTextChar"/>
    <w:rsid w:val="00853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DED"/>
    <w:pPr>
      <w:spacing w:before="0" w:after="0"/>
    </w:pPr>
  </w:style>
  <w:style w:type="paragraph" w:customStyle="1" w:styleId="BodyTextBold">
    <w:name w:val="Body Text Bold"/>
    <w:basedOn w:val="BodyText"/>
    <w:qFormat/>
    <w:rsid w:val="00853DED"/>
    <w:rPr>
      <w:b/>
    </w:rPr>
  </w:style>
  <w:style w:type="character" w:styleId="Hyperlink">
    <w:name w:val="Hyperlink"/>
    <w:basedOn w:val="DefaultParagraphFont"/>
    <w:uiPriority w:val="99"/>
    <w:unhideWhenUsed/>
    <w:rsid w:val="00E80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2164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ICTSAS433 Update ICT client support procedures and assist with policy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