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D01" w:rsidP="00A60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ICTSAS426 Locate and troubleshoot ICT equipment, system and software faults</w:t>
      </w:r>
      <w:r>
        <w:fldChar w:fldCharType="end"/>
      </w:r>
    </w:p>
    <w:p w:rsidR="00A60D01" w:rsidP="00A60D01">
      <w:pPr>
        <w:pStyle w:val="Version"/>
        <w:sectPr w:rsidSect="00D90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827" w:rsidP="00D90827">
      <w:pPr>
        <w:pStyle w:val="SuperHeading"/>
      </w:pPr>
      <w:r w:rsidRPr="00D90827">
        <w:t>ICTSAS426 Locate and troubleshoot ICT equipment, system and software faults</w:t>
      </w:r>
    </w:p>
    <w:p w:rsidR="00000000" w:rsidRPr="00D90827" w:rsidP="00D90827">
      <w:pPr>
        <w:pStyle w:val="Heading1"/>
      </w:pPr>
      <w:bookmarkStart w:id="1" w:name="O_670039"/>
      <w:bookmarkEnd w:id="1"/>
      <w:r w:rsidRPr="00D908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rPr>
                <w:rStyle w:val="SpecialBold"/>
              </w:rPr>
              <w:t>Comments</w:t>
            </w:r>
          </w:p>
        </w:tc>
      </w:tr>
      <w:tr w:rsidTr="00D9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t>This version first released with ICT Information and Communications Technology Training Package Version 1.0.</w:t>
            </w:r>
          </w:p>
        </w:tc>
      </w:tr>
    </w:tbl>
    <w:p w:rsidR="00000000" w:rsidRPr="00D90827" w:rsidP="00D90827">
      <w:pPr>
        <w:pStyle w:val="BodyText"/>
      </w:pPr>
    </w:p>
    <w:p w:rsidR="00000000" w:rsidRPr="00D90827" w:rsidP="00D90827">
      <w:pPr>
        <w:pStyle w:val="AllowPageBreak"/>
      </w:pPr>
    </w:p>
    <w:p w:rsidR="00000000" w:rsidRPr="00D90827" w:rsidP="00D90827">
      <w:pPr>
        <w:pStyle w:val="Heading1"/>
      </w:pPr>
      <w:bookmarkStart w:id="2" w:name="O_670040"/>
      <w:bookmarkEnd w:id="2"/>
      <w:r w:rsidRPr="00D90827">
        <w:t>Application</w:t>
      </w:r>
    </w:p>
    <w:p w:rsidR="00000000" w:rsidRPr="00D90827" w:rsidP="00A60D01">
      <w:pPr>
        <w:pStyle w:val="BodyText"/>
      </w:pPr>
      <w:r w:rsidRPr="00D90827">
        <w:t>This unit describes the skills and knowledge required to troubleshoot problems and apply systematic processes to fault finding across a wide range of information and communications technology (ICT) disciplines.</w:t>
      </w:r>
    </w:p>
    <w:p w:rsidR="00000000" w:rsidRPr="00D90827" w:rsidP="00A60D01">
      <w:pPr>
        <w:pStyle w:val="BodyText"/>
      </w:pPr>
      <w:r w:rsidRPr="00D90827">
        <w:t>It applies to in</w:t>
      </w:r>
      <w:r w:rsidRPr="00D90827">
        <w:t>dividuals who apply a systematic approach to finding faults, troubleshooting problems and solving issues in a wide range of ICT related areas.</w:t>
      </w:r>
    </w:p>
    <w:p w:rsidR="00000000" w:rsidRPr="00D90827" w:rsidP="00A60D01">
      <w:pPr>
        <w:pStyle w:val="BodyText"/>
      </w:pPr>
      <w:r w:rsidRPr="00D90827">
        <w:t>No licensing, legislative, or certification requirements apply to this unit at the time of publication.</w:t>
      </w:r>
    </w:p>
    <w:p w:rsidR="00000000" w:rsidRPr="00D90827" w:rsidP="00D90827">
      <w:pPr>
        <w:pStyle w:val="Heading1"/>
      </w:pPr>
      <w:bookmarkStart w:id="3" w:name="O_670043"/>
      <w:bookmarkEnd w:id="3"/>
      <w:r w:rsidRPr="00D90827">
        <w:t>Unit Sector</w:t>
      </w:r>
    </w:p>
    <w:p w:rsidR="00000000" w:rsidRPr="00D90827" w:rsidP="00A60D01">
      <w:pPr>
        <w:pStyle w:val="BodyText"/>
      </w:pPr>
      <w:r w:rsidRPr="00D90827">
        <w:t>Systems administration and support</w:t>
      </w:r>
    </w:p>
    <w:p w:rsidR="00000000" w:rsidRPr="00D90827" w:rsidP="00D90827">
      <w:pPr>
        <w:pStyle w:val="Heading1"/>
      </w:pPr>
      <w:bookmarkStart w:id="4" w:name="O_670044"/>
      <w:bookmarkEnd w:id="4"/>
      <w:r w:rsidRPr="00D9082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908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rPr>
                <w:rStyle w:val="SpecialBold"/>
              </w:rPr>
              <w:t>PERFORMANCE CRITERIA</w:t>
            </w:r>
          </w:p>
        </w:tc>
      </w:tr>
      <w:tr w:rsidTr="00D908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08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1. Choose the most appropriate fault finding method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t>1.1 Develop a troubleshooting process to help resolve problems</w:t>
            </w:r>
          </w:p>
          <w:p w:rsidR="00000000" w:rsidRPr="00D90827" w:rsidP="00D90827">
            <w:pPr>
              <w:pStyle w:val="BodyText"/>
            </w:pPr>
            <w:r w:rsidRPr="00D90827">
              <w:t>1.2 Analyse and document the system that req</w:t>
            </w:r>
            <w:r w:rsidRPr="00D90827">
              <w:t>uires troubleshooting</w:t>
            </w:r>
          </w:p>
          <w:p w:rsidR="00000000" w:rsidRPr="00D90827" w:rsidP="00D90827">
            <w:pPr>
              <w:pStyle w:val="BodyText"/>
            </w:pPr>
            <w:r w:rsidRPr="00D90827">
              <w:t>1.3 Identify available fault finding tools and determine the most appropriate for the identified problem</w:t>
            </w:r>
          </w:p>
          <w:p w:rsidR="00000000" w:rsidRPr="00D90827" w:rsidP="00D90827">
            <w:pPr>
              <w:pStyle w:val="BodyText"/>
            </w:pPr>
            <w:r w:rsidRPr="00D90827">
              <w:t>1.4 Obtain the required fault finding tools</w:t>
            </w:r>
          </w:p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1.5 Identify legislation, health and safety requirements, codes, regulations and stan</w:t>
            </w:r>
            <w:r w:rsidRPr="00D90827">
              <w:t>dards related to the problem area</w:t>
            </w:r>
          </w:p>
        </w:tc>
      </w:tr>
      <w:tr w:rsidTr="00D908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2. Analyse the problem to be solved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t>2.1 Collect data relevant to the system</w:t>
            </w:r>
          </w:p>
          <w:p w:rsidR="00000000" w:rsidRPr="00D90827" w:rsidP="00D90827">
            <w:pPr>
              <w:pStyle w:val="BodyText"/>
            </w:pPr>
            <w:r w:rsidRPr="00D90827">
              <w:t>2.2 Analyse the data to determine if there is a problem and the nature of the problem</w:t>
            </w:r>
          </w:p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2.3 Determine specific symptoms of hardware, operating system and printer problems</w:t>
            </w:r>
          </w:p>
        </w:tc>
      </w:tr>
      <w:tr w:rsidTr="00D908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 xml:space="preserve">3. Identify a solution and rectify the problem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t>3.1 Formulate a solution and make provision for rollback</w:t>
            </w:r>
          </w:p>
          <w:p w:rsidR="00000000" w:rsidRPr="00D90827" w:rsidP="00D90827">
            <w:pPr>
              <w:pStyle w:val="BodyText"/>
            </w:pPr>
            <w:r w:rsidRPr="00D90827">
              <w:t>3.2 Systematically test variables until the problem is isolated</w:t>
            </w:r>
          </w:p>
          <w:p w:rsidR="00000000" w:rsidRPr="00D90827" w:rsidP="00D90827">
            <w:pPr>
              <w:pStyle w:val="BodyText"/>
            </w:pPr>
            <w:r w:rsidRPr="00D90827">
              <w:t>3.3</w:t>
            </w:r>
            <w:r w:rsidRPr="00D90827">
              <w:t xml:space="preserve"> Rectify the problem</w:t>
            </w:r>
          </w:p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3.4 Create a list of probable causes of the problem</w:t>
            </w:r>
          </w:p>
        </w:tc>
      </w:tr>
      <w:tr w:rsidTr="00D908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4. Test system and complete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t>4.1 Test the system to ensure the problem has been solved and record results</w:t>
            </w:r>
          </w:p>
          <w:p w:rsidR="00000000" w:rsidRPr="00D90827" w:rsidP="00D90827">
            <w:pPr>
              <w:pStyle w:val="BodyText"/>
            </w:pPr>
            <w:r w:rsidRPr="00D90827">
              <w:t>4.2 Identify and implement common preventative maintenance tech</w:t>
            </w:r>
            <w:r w:rsidRPr="00D90827">
              <w:t>niques to support ongoing maintenance strategies</w:t>
            </w:r>
          </w:p>
          <w:p w:rsidR="00000000" w:rsidRPr="00D90827" w:rsidP="00D90827">
            <w:pPr>
              <w:pStyle w:val="BodyText"/>
            </w:pPr>
            <w:r w:rsidRPr="00D90827">
              <w:t>4.3 Document the signs and symptoms of the problem and its solution, and load to database of problems or solutions for future reference</w:t>
            </w:r>
          </w:p>
        </w:tc>
      </w:tr>
    </w:tbl>
    <w:p w:rsidR="00000000" w:rsidRPr="00D90827" w:rsidP="00D90827">
      <w:pPr>
        <w:pStyle w:val="BodyText"/>
      </w:pPr>
    </w:p>
    <w:p w:rsidR="00000000" w:rsidRPr="00D90827" w:rsidP="00D90827">
      <w:pPr>
        <w:pStyle w:val="AllowPageBreak"/>
      </w:pPr>
    </w:p>
    <w:p w:rsidR="00000000" w:rsidRPr="00D90827" w:rsidP="00D90827">
      <w:pPr>
        <w:pStyle w:val="Heading1"/>
      </w:pPr>
      <w:bookmarkStart w:id="5" w:name="O_670045"/>
      <w:bookmarkEnd w:id="5"/>
      <w:r w:rsidRPr="00D90827">
        <w:t>Foundation Skills</w:t>
      </w:r>
    </w:p>
    <w:p w:rsidR="00000000" w:rsidRPr="00A60D01" w:rsidP="00A60D01">
      <w:pPr>
        <w:pStyle w:val="BodyText"/>
        <w:rPr>
          <w:i/>
        </w:rPr>
      </w:pPr>
      <w:r w:rsidRPr="00A60D01">
        <w:rPr>
          <w:rStyle w:val="Emphasis"/>
        </w:rPr>
        <w:t>This section describes language, l</w:t>
      </w:r>
      <w:r w:rsidRPr="00A60D01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90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rPr>
                <w:rStyle w:val="SpecialBold"/>
              </w:rPr>
              <w:t>Description</w:t>
            </w:r>
          </w:p>
        </w:tc>
      </w:tr>
      <w:tr w:rsidTr="00D90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1.5, 2.1, 2.2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ListBullet"/>
              <w:rPr>
                <w:lang w:val="en-NZ"/>
              </w:rPr>
            </w:pPr>
            <w:r w:rsidRPr="00D90827">
              <w:t>Identifies, analyses and evaluates technical textual information and technical system data to source solutions and determine necessary actions</w:t>
            </w:r>
          </w:p>
        </w:tc>
      </w:tr>
      <w:tr w:rsidTr="00D90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1.2, 3.4, 4.1, 4.3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ListBullet"/>
              <w:rPr>
                <w:lang w:val="en-NZ"/>
              </w:rPr>
            </w:pPr>
            <w:r w:rsidRPr="00D90827">
              <w:t xml:space="preserve">Records specific information relating to issues and outcomes in a sequential manner </w:t>
            </w:r>
            <w:r w:rsidRPr="00D90827">
              <w:t>using correct grammar and spelling</w:t>
            </w:r>
          </w:p>
        </w:tc>
      </w:tr>
      <w:tr w:rsidTr="00D90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1.5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ListBullet"/>
              <w:rPr>
                <w:lang w:val="en-NZ"/>
              </w:rPr>
            </w:pPr>
            <w:r w:rsidRPr="00D90827">
              <w:t>Identifies and complies with organisational and legislative requirements</w:t>
            </w:r>
          </w:p>
        </w:tc>
      </w:tr>
      <w:tr w:rsidTr="00D90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 xml:space="preserve">Get the work </w:t>
            </w:r>
            <w:r w:rsidRPr="00D90827">
              <w:t>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 xml:space="preserve">1.1-1.5, 2.1-2.3, </w:t>
            </w:r>
            <w:r w:rsidRPr="00D90827">
              <w:t>3.1-3.4,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ListBullet"/>
            </w:pPr>
            <w:r w:rsidRPr="00D90827">
              <w:t xml:space="preserve">Takes responsibility for planning, sequencing and </w:t>
            </w:r>
            <w:r w:rsidRPr="00D90827">
              <w:t>prioritising tasks and own workload for efficiency and effective outcomes</w:t>
            </w:r>
          </w:p>
          <w:p w:rsidR="00000000" w:rsidRPr="00D90827" w:rsidP="00D90827">
            <w:pPr>
              <w:pStyle w:val="ListBullet"/>
            </w:pPr>
            <w:r w:rsidRPr="00D90827">
              <w:t>Applies analytical processes to resolve technical or conceptual problems</w:t>
            </w:r>
          </w:p>
          <w:p w:rsidR="00000000" w:rsidRPr="00D90827" w:rsidP="00D90827">
            <w:pPr>
              <w:pStyle w:val="ListBullet"/>
            </w:pPr>
            <w:r w:rsidRPr="00D90827">
              <w:t>Uses the main features and functions of digital tools to co</w:t>
            </w:r>
            <w:r w:rsidRPr="00D90827">
              <w:t>mplete work tasks</w:t>
            </w:r>
          </w:p>
        </w:tc>
      </w:tr>
    </w:tbl>
    <w:p w:rsidR="00000000" w:rsidRPr="00D90827" w:rsidP="00D90827">
      <w:pPr>
        <w:pStyle w:val="BodyText"/>
      </w:pPr>
    </w:p>
    <w:p w:rsidR="00000000" w:rsidRPr="00D90827" w:rsidP="00D90827">
      <w:pPr>
        <w:pStyle w:val="AllowPageBreak"/>
      </w:pPr>
    </w:p>
    <w:p w:rsidR="00000000" w:rsidRPr="00D90827" w:rsidP="00D90827">
      <w:pPr>
        <w:pStyle w:val="Heading1"/>
      </w:pPr>
      <w:bookmarkStart w:id="6" w:name="O_670047"/>
      <w:bookmarkEnd w:id="6"/>
      <w:r w:rsidRPr="00D9082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4"/>
        <w:gridCol w:w="1596"/>
        <w:gridCol w:w="1460"/>
        <w:gridCol w:w="1555"/>
      </w:tblGrid>
      <w:tr w:rsidTr="00D9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rPr>
                <w:rStyle w:val="SpecialBold"/>
              </w:rPr>
              <w:t>Code and title</w:t>
            </w:r>
          </w:p>
          <w:p w:rsidR="00000000" w:rsidRPr="00D90827" w:rsidP="00D90827">
            <w:pPr>
              <w:pStyle w:val="BodyText"/>
            </w:pPr>
            <w:r w:rsidRPr="00D90827">
              <w:rPr>
                <w:rStyle w:val="SpecialBold"/>
              </w:rPr>
              <w:t>current version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rPr>
                <w:rStyle w:val="SpecialBold"/>
              </w:rPr>
              <w:t>Code and title</w:t>
            </w:r>
          </w:p>
          <w:p w:rsidR="00000000" w:rsidRPr="00D90827" w:rsidP="00D90827">
            <w:pPr>
              <w:pStyle w:val="BodyText"/>
            </w:pPr>
            <w:r w:rsidRPr="00D90827">
              <w:rPr>
                <w:rStyle w:val="SpecialBold"/>
              </w:rPr>
              <w:t>previous version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rPr>
                <w:rStyle w:val="SpecialBold"/>
              </w:rPr>
              <w:t>Comments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rPr>
                <w:rStyle w:val="SpecialBold"/>
              </w:rPr>
              <w:t>Equivalence status</w:t>
            </w:r>
          </w:p>
        </w:tc>
      </w:tr>
      <w:tr w:rsidTr="00D9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ICTSAS426 Locate and troubleshoot ICT equipment, system and software faults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ICASAS426A Locate and troubleshoot IT equipment, system and software faults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t>Updated to meet Standards for Training Packages.</w:t>
            </w:r>
          </w:p>
          <w:p w:rsidR="00000000" w:rsidRPr="00D90827" w:rsidP="00D90827">
            <w:pPr>
              <w:pStyle w:val="BodyText"/>
            </w:pPr>
          </w:p>
          <w:p w:rsidR="00000000" w:rsidP="00D90827">
            <w:pPr>
              <w:pStyle w:val="BodyText"/>
              <w:rPr>
                <w:lang w:val="en-NZ"/>
              </w:rPr>
            </w:pPr>
            <w:r w:rsidRPr="00D90827">
              <w:t>Minor edit to the competency title.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27" w:rsidP="00D90827">
            <w:pPr>
              <w:pStyle w:val="BodyText"/>
            </w:pPr>
            <w:r w:rsidRPr="00D90827">
              <w:t>Equivalent unit</w:t>
            </w:r>
          </w:p>
        </w:tc>
      </w:tr>
    </w:tbl>
    <w:p w:rsidR="00000000" w:rsidRPr="00D90827" w:rsidP="00D90827">
      <w:pPr>
        <w:pStyle w:val="BodyText"/>
      </w:pPr>
    </w:p>
    <w:p w:rsidR="00000000" w:rsidRPr="00D90827" w:rsidP="00D90827">
      <w:pPr>
        <w:pStyle w:val="AllowPageBreak"/>
      </w:pPr>
    </w:p>
    <w:p w:rsidR="00000000" w:rsidRPr="00D90827" w:rsidP="00D90827">
      <w:pPr>
        <w:pStyle w:val="Heading1"/>
      </w:pPr>
      <w:bookmarkStart w:id="7" w:name="O_670054"/>
      <w:bookmarkEnd w:id="7"/>
      <w:r w:rsidRPr="00D90827">
        <w:t>Links</w:t>
      </w:r>
    </w:p>
    <w:p w:rsidR="00000000" w:rsidRPr="00D90827" w:rsidP="00A60D01">
      <w:pPr>
        <w:pStyle w:val="BodyText"/>
      </w:pPr>
      <w:r w:rsidRPr="00D90827">
        <w:t>Companion Volume implementation guides are found in V</w:t>
      </w:r>
      <w:r w:rsidRPr="00D90827">
        <w:t xml:space="preserve">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873F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90827" w:rsidP="00D90827"/>
    <w:sectPr w:rsidSect="00D908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27" w:rsidRPr="00A60D01" w:rsidP="00A60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01" w:rsidP="00D90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D01" w:rsidP="00D90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0D01" w:rsidP="00D90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827" w:rsidRPr="00A60D01" w:rsidP="00A60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01" w:rsidRPr="002D2AF8" w:rsidP="00D90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ICTSAS426 Locate and troubleshoot ICT equipment, system and software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60D01" w:rsidP="00D90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1CD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46FA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827"/>
  </w:style>
  <w:style w:type="character" w:customStyle="1" w:styleId="Heading1Char">
    <w:name w:val="Heading 1 Char"/>
    <w:basedOn w:val="DefaultParagraphFont"/>
    <w:link w:val="Heading1"/>
    <w:rsid w:val="00D90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8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8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827"/>
    <w:rPr>
      <w:b/>
      <w:spacing w:val="0"/>
    </w:rPr>
  </w:style>
  <w:style w:type="character" w:styleId="Emphasis">
    <w:name w:val="Emphasis"/>
    <w:basedOn w:val="DefaultParagraphFont"/>
    <w:qFormat/>
    <w:rsid w:val="00D90827"/>
    <w:rPr>
      <w:i/>
    </w:rPr>
  </w:style>
  <w:style w:type="paragraph" w:customStyle="1" w:styleId="SuperHeading">
    <w:name w:val="SuperHeading"/>
    <w:basedOn w:val="Normal"/>
    <w:rsid w:val="00D90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8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8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08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0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8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0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827"/>
  </w:style>
  <w:style w:type="paragraph" w:styleId="TableofFigures">
    <w:name w:val="table of figures"/>
    <w:basedOn w:val="Normal"/>
    <w:next w:val="Normal"/>
    <w:semiHidden/>
    <w:rsid w:val="00D90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8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0827"/>
    <w:rPr>
      <w:rFonts w:ascii="Wingdings" w:hAnsi="Wingdings"/>
    </w:rPr>
  </w:style>
  <w:style w:type="paragraph" w:customStyle="1" w:styleId="TableHeading">
    <w:name w:val="Table Heading"/>
    <w:basedOn w:val="HeadingBase"/>
    <w:rsid w:val="00D908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827"/>
    <w:rPr>
      <w:color w:val="0033CC"/>
      <w:u w:val="none"/>
    </w:rPr>
  </w:style>
  <w:style w:type="paragraph" w:customStyle="1" w:styleId="BodyTextRight">
    <w:name w:val="Body Text Right"/>
    <w:basedOn w:val="BodyText"/>
    <w:rsid w:val="00D90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8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827"/>
    <w:rPr>
      <w:sz w:val="32"/>
    </w:rPr>
  </w:style>
  <w:style w:type="paragraph" w:customStyle="1" w:styleId="HeadingProcedure">
    <w:name w:val="Heading Procedure"/>
    <w:basedOn w:val="HeadingBase"/>
    <w:next w:val="Normal"/>
    <w:rsid w:val="00D90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827"/>
    <w:pPr>
      <w:spacing w:before="60" w:after="60"/>
    </w:pPr>
  </w:style>
  <w:style w:type="paragraph" w:styleId="ListContinue">
    <w:name w:val="List Continue"/>
    <w:basedOn w:val="List"/>
    <w:rsid w:val="00D90827"/>
    <w:pPr>
      <w:ind w:firstLine="0"/>
    </w:pPr>
  </w:style>
  <w:style w:type="paragraph" w:customStyle="1" w:styleId="ListNote">
    <w:name w:val="List Note"/>
    <w:basedOn w:val="List"/>
    <w:rsid w:val="00D90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827"/>
    <w:rPr>
      <w:rFonts w:ascii="Courier New" w:hAnsi="Courier New"/>
    </w:rPr>
  </w:style>
  <w:style w:type="paragraph" w:customStyle="1" w:styleId="NoteBullet">
    <w:name w:val="Note Bullet"/>
    <w:basedOn w:val="Note"/>
    <w:rsid w:val="00D90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8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0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827"/>
    <w:rPr>
      <w:b/>
      <w:smallCaps/>
    </w:rPr>
  </w:style>
  <w:style w:type="paragraph" w:customStyle="1" w:styleId="TableListNumber">
    <w:name w:val="Table List Number"/>
    <w:basedOn w:val="ListNumber"/>
    <w:rsid w:val="00D90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827"/>
    <w:pPr>
      <w:numPr>
        <w:numId w:val="8"/>
      </w:numPr>
    </w:pPr>
  </w:style>
  <w:style w:type="paragraph" w:customStyle="1" w:styleId="ListAlpha2">
    <w:name w:val="List Alpha 2"/>
    <w:basedOn w:val="List2"/>
    <w:rsid w:val="00D90827"/>
    <w:pPr>
      <w:numPr>
        <w:numId w:val="7"/>
      </w:numPr>
    </w:pPr>
  </w:style>
  <w:style w:type="paragraph" w:styleId="List2">
    <w:name w:val="List 2"/>
    <w:basedOn w:val="BodyText"/>
    <w:rsid w:val="00D90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8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8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0827"/>
    <w:pPr>
      <w:numPr>
        <w:numId w:val="3"/>
      </w:numPr>
    </w:pPr>
  </w:style>
  <w:style w:type="paragraph" w:styleId="ListContinue2">
    <w:name w:val="List Continue 2"/>
    <w:basedOn w:val="List2"/>
    <w:rsid w:val="00D90827"/>
    <w:pPr>
      <w:ind w:firstLine="0"/>
    </w:pPr>
  </w:style>
  <w:style w:type="paragraph" w:styleId="ListContinue3">
    <w:name w:val="List Continue 3"/>
    <w:basedOn w:val="List3"/>
    <w:rsid w:val="00D90827"/>
    <w:pPr>
      <w:ind w:left="1021" w:firstLine="0"/>
    </w:pPr>
  </w:style>
  <w:style w:type="paragraph" w:styleId="ListContinue4">
    <w:name w:val="List Continue 4"/>
    <w:basedOn w:val="List4"/>
    <w:rsid w:val="00D90827"/>
    <w:pPr>
      <w:ind w:firstLine="0"/>
    </w:pPr>
  </w:style>
  <w:style w:type="paragraph" w:styleId="ListContinue5">
    <w:name w:val="List Continue 5"/>
    <w:basedOn w:val="List5"/>
    <w:rsid w:val="00D90827"/>
    <w:pPr>
      <w:ind w:firstLine="0"/>
    </w:pPr>
  </w:style>
  <w:style w:type="paragraph" w:styleId="ListNumber3">
    <w:name w:val="List Number 3"/>
    <w:basedOn w:val="List3"/>
    <w:rsid w:val="00D90827"/>
    <w:pPr>
      <w:numPr>
        <w:numId w:val="4"/>
      </w:numPr>
    </w:pPr>
  </w:style>
  <w:style w:type="paragraph" w:styleId="ListNumber4">
    <w:name w:val="List Number 4"/>
    <w:basedOn w:val="List4"/>
    <w:rsid w:val="00D90827"/>
    <w:pPr>
      <w:numPr>
        <w:numId w:val="5"/>
      </w:numPr>
    </w:pPr>
  </w:style>
  <w:style w:type="paragraph" w:styleId="ListNumber5">
    <w:name w:val="List Number 5"/>
    <w:basedOn w:val="List5"/>
    <w:rsid w:val="00D90827"/>
    <w:pPr>
      <w:numPr>
        <w:numId w:val="6"/>
      </w:numPr>
    </w:pPr>
  </w:style>
  <w:style w:type="paragraph" w:styleId="BlockText">
    <w:name w:val="Block Text"/>
    <w:basedOn w:val="Normal"/>
    <w:rsid w:val="00D90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827"/>
    <w:rPr>
      <w:sz w:val="16"/>
      <w:vertAlign w:val="superscript"/>
    </w:rPr>
  </w:style>
  <w:style w:type="character" w:customStyle="1" w:styleId="Symbols">
    <w:name w:val="Symbols"/>
    <w:basedOn w:val="DefaultParagraphFont"/>
    <w:rsid w:val="00D90827"/>
    <w:rPr>
      <w:rFonts w:ascii="Symbol" w:hAnsi="Symbol"/>
    </w:rPr>
  </w:style>
  <w:style w:type="character" w:customStyle="1" w:styleId="MenuOptions">
    <w:name w:val="Menu Options"/>
    <w:basedOn w:val="DefaultParagraphFont"/>
    <w:rsid w:val="00D90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827"/>
    <w:rPr>
      <w:b/>
    </w:rPr>
  </w:style>
  <w:style w:type="character" w:customStyle="1" w:styleId="Underlined">
    <w:name w:val="Underlined"/>
    <w:basedOn w:val="DefaultParagraphFont"/>
    <w:rsid w:val="00D90827"/>
    <w:rPr>
      <w:u w:val="single"/>
    </w:rPr>
  </w:style>
  <w:style w:type="paragraph" w:customStyle="1" w:styleId="TableBodyTextRight">
    <w:name w:val="Table Body Text Right"/>
    <w:basedOn w:val="TableBodyText"/>
    <w:rsid w:val="00D90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827"/>
    <w:rPr>
      <w:sz w:val="18"/>
    </w:rPr>
  </w:style>
  <w:style w:type="paragraph" w:customStyle="1" w:styleId="BodySmallRight">
    <w:name w:val="Body Small Right"/>
    <w:basedOn w:val="BodyTextRight"/>
    <w:rsid w:val="00D90827"/>
    <w:rPr>
      <w:sz w:val="18"/>
      <w:szCs w:val="18"/>
    </w:rPr>
  </w:style>
  <w:style w:type="paragraph" w:customStyle="1" w:styleId="MarginEdition">
    <w:name w:val="Margin Edition"/>
    <w:basedOn w:val="MarginNote"/>
    <w:rsid w:val="00D90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827"/>
    <w:rPr>
      <w:sz w:val="2"/>
      <w:szCs w:val="2"/>
    </w:rPr>
  </w:style>
  <w:style w:type="character" w:customStyle="1" w:styleId="Small">
    <w:name w:val="Small"/>
    <w:basedOn w:val="DefaultParagraphFont"/>
    <w:rsid w:val="00D90827"/>
    <w:rPr>
      <w:sz w:val="16"/>
    </w:rPr>
  </w:style>
  <w:style w:type="paragraph" w:customStyle="1" w:styleId="WideTable">
    <w:name w:val="Wide Table"/>
    <w:basedOn w:val="Normal"/>
    <w:rsid w:val="00D90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827"/>
  </w:style>
  <w:style w:type="paragraph" w:styleId="Quote">
    <w:name w:val="Quote"/>
    <w:basedOn w:val="Heading1"/>
    <w:link w:val="QuoteChar"/>
    <w:qFormat/>
    <w:rsid w:val="00D90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827"/>
    <w:pPr>
      <w:pageBreakBefore/>
    </w:pPr>
  </w:style>
  <w:style w:type="paragraph" w:customStyle="1" w:styleId="Border">
    <w:name w:val="Border"/>
    <w:basedOn w:val="Normal"/>
    <w:qFormat/>
    <w:rsid w:val="00D90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827"/>
    <w:rPr>
      <w:u w:val="single"/>
    </w:rPr>
  </w:style>
  <w:style w:type="character" w:customStyle="1" w:styleId="BoldandItalics">
    <w:name w:val="Bold and Italics"/>
    <w:qFormat/>
    <w:rsid w:val="00D90827"/>
    <w:rPr>
      <w:b/>
      <w:i/>
      <w:u w:val="none"/>
    </w:rPr>
  </w:style>
  <w:style w:type="paragraph" w:styleId="BalloonText">
    <w:name w:val="Balloon Text"/>
    <w:basedOn w:val="Normal"/>
    <w:link w:val="BalloonTextChar"/>
    <w:rsid w:val="00D90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827"/>
    <w:pPr>
      <w:spacing w:before="0" w:after="0"/>
    </w:pPr>
  </w:style>
  <w:style w:type="paragraph" w:customStyle="1" w:styleId="BodyTextBold">
    <w:name w:val="Body Text Bold"/>
    <w:basedOn w:val="BodyText"/>
    <w:qFormat/>
    <w:rsid w:val="00D90827"/>
    <w:rPr>
      <w:b/>
    </w:rPr>
  </w:style>
  <w:style w:type="character" w:styleId="Hyperlink">
    <w:name w:val="Hyperlink"/>
    <w:basedOn w:val="DefaultParagraphFont"/>
    <w:uiPriority w:val="99"/>
    <w:unhideWhenUsed/>
    <w:rsid w:val="00A60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3492</Characters>
  <Application>Microsoft Office Word</Application>
  <DocSecurity>0</DocSecurity>
  <Lines>158</Lines>
  <Paragraphs>86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ICTSAS426 Locate and troubleshoot ICT equipment, system and software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2019-09-02T00:05:00Z</dcterms:created>
  <dcterms:modified xsi:type="dcterms:W3CDTF">2019-09-02T00:05:00Z</dcterms:modified>
</cp:coreProperties>
</file>