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D32" w:rsidP="009E2D32">
      <w:pPr>
        <w:pStyle w:val="Title"/>
      </w:pPr>
      <w:r>
        <w:fldChar w:fldCharType="begin"/>
      </w:r>
      <w:r>
        <w:instrText xml:space="preserve"> TITLE   \* MERGEFORMAT </w:instrText>
      </w:r>
      <w:r>
        <w:fldChar w:fldCharType="separate"/>
      </w:r>
      <w:r>
        <w:t>ICTSAS424 Support different operating systems</w:t>
      </w:r>
      <w:r>
        <w:fldChar w:fldCharType="end"/>
      </w:r>
    </w:p>
    <w:p w:rsidR="009E2D32" w:rsidP="009E2D32">
      <w:pPr>
        <w:pStyle w:val="Version"/>
        <w:sectPr w:rsidSect="00C05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1AF" w:rsidP="00C051AF">
      <w:pPr>
        <w:pStyle w:val="SuperHeading"/>
      </w:pPr>
      <w:r w:rsidRPr="00C051AF">
        <w:t>ICTSAS424 Support different operating systems</w:t>
      </w:r>
    </w:p>
    <w:p w:rsidR="00000000" w:rsidRPr="00C051AF" w:rsidP="00C051AF">
      <w:pPr>
        <w:pStyle w:val="Heading1"/>
      </w:pPr>
      <w:bookmarkStart w:id="1" w:name="O_670001"/>
      <w:bookmarkEnd w:id="1"/>
      <w:r w:rsidRPr="00C051AF">
        <w:t>Modification History</w:t>
      </w:r>
    </w:p>
    <w:tbl>
      <w:tblPr>
        <w:tblW w:w="0" w:type="auto"/>
        <w:tblLayout w:type="fixed"/>
        <w:tblCellMar>
          <w:left w:w="62" w:type="dxa"/>
          <w:right w:w="62" w:type="dxa"/>
        </w:tblCellMar>
        <w:tblLook w:val="0000"/>
      </w:tblPr>
      <w:tblGrid>
        <w:gridCol w:w="3091"/>
        <w:gridCol w:w="5873"/>
      </w:tblGrid>
      <w:tr w:rsidTr="00C051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rPr>
                <w:rStyle w:val="SpecialBold"/>
              </w:rPr>
              <w:t>Comments</w:t>
            </w:r>
          </w:p>
        </w:tc>
      </w:tr>
      <w:tr w:rsidTr="00C051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This version first released with ICT Information and Communications Technology Training Package Version 1.0.</w:t>
            </w:r>
          </w:p>
        </w:tc>
      </w:tr>
    </w:tbl>
    <w:p w:rsidR="00000000" w:rsidRPr="00C051AF" w:rsidP="00C051AF">
      <w:pPr>
        <w:pStyle w:val="BodyText"/>
      </w:pPr>
    </w:p>
    <w:p w:rsidR="00000000" w:rsidRPr="00C051AF" w:rsidP="00C051AF">
      <w:pPr>
        <w:pStyle w:val="AllowPageBreak"/>
      </w:pPr>
    </w:p>
    <w:p w:rsidR="00000000" w:rsidRPr="00C051AF" w:rsidP="00C051AF">
      <w:pPr>
        <w:pStyle w:val="Heading1"/>
      </w:pPr>
      <w:bookmarkStart w:id="2" w:name="O_670002"/>
      <w:bookmarkEnd w:id="2"/>
      <w:r w:rsidRPr="00C051AF">
        <w:t>Application</w:t>
      </w:r>
    </w:p>
    <w:p w:rsidR="00000000" w:rsidRPr="00C051AF" w:rsidP="009E2D32">
      <w:pPr>
        <w:pStyle w:val="BodyText"/>
      </w:pPr>
      <w:r w:rsidRPr="00C051AF">
        <w:t>This unit describes the skills and knowledge required to re</w:t>
      </w:r>
      <w:r w:rsidRPr="00C051AF">
        <w:t>pair boot up procedures in a variety of operating systems (OS).</w:t>
      </w:r>
    </w:p>
    <w:p w:rsidR="00000000" w:rsidRPr="00C051AF" w:rsidP="009E2D32">
      <w:pPr>
        <w:pStyle w:val="BodyText"/>
      </w:pPr>
      <w:r w:rsidRPr="00C051AF">
        <w:t>It applies to individuals who use technical and specialised knowledge and a systematic approach to troubleshooting and fault finding.</w:t>
      </w:r>
    </w:p>
    <w:p w:rsidR="00000000" w:rsidRPr="00C051AF" w:rsidP="009E2D32">
      <w:pPr>
        <w:pStyle w:val="BodyText"/>
      </w:pPr>
      <w:r w:rsidRPr="00C051AF">
        <w:t>No licensing, legislative, or certification requirements</w:t>
      </w:r>
      <w:r w:rsidRPr="00C051AF">
        <w:t xml:space="preserve"> apply to this unit at the time of publication.</w:t>
      </w:r>
    </w:p>
    <w:p w:rsidR="00000000" w:rsidRPr="00C051AF" w:rsidP="00C051AF">
      <w:pPr>
        <w:pStyle w:val="Heading1"/>
      </w:pPr>
      <w:bookmarkStart w:id="3" w:name="O_670005"/>
      <w:bookmarkEnd w:id="3"/>
      <w:r w:rsidRPr="00C051AF">
        <w:t>Unit Sector</w:t>
      </w:r>
    </w:p>
    <w:p w:rsidR="00000000" w:rsidRPr="00C051AF" w:rsidP="009E2D32">
      <w:pPr>
        <w:pStyle w:val="BodyText"/>
      </w:pPr>
      <w:r w:rsidRPr="00C051AF">
        <w:t>Systems administration and support</w:t>
      </w:r>
    </w:p>
    <w:p w:rsidR="00000000" w:rsidRPr="00C051AF" w:rsidP="00C051AF">
      <w:pPr>
        <w:pStyle w:val="Heading1"/>
      </w:pPr>
      <w:bookmarkStart w:id="4" w:name="O_670006"/>
      <w:bookmarkEnd w:id="4"/>
      <w:r w:rsidRPr="00C051AF">
        <w:t>Elements and Performance Criteria</w:t>
      </w:r>
    </w:p>
    <w:tbl>
      <w:tblPr>
        <w:tblW w:w="9236" w:type="dxa"/>
        <w:tblLayout w:type="fixed"/>
        <w:tblCellMar>
          <w:left w:w="62" w:type="dxa"/>
          <w:right w:w="62" w:type="dxa"/>
        </w:tblCellMar>
        <w:tblLook w:val="0000"/>
      </w:tblPr>
      <w:tblGrid>
        <w:gridCol w:w="2645"/>
        <w:gridCol w:w="6591"/>
      </w:tblGrid>
      <w:tr w:rsidTr="00C051A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51AF">
            <w:pPr>
              <w:pStyle w:val="BodyText"/>
              <w:rPr>
                <w:lang w:val="en-NZ"/>
              </w:rPr>
            </w:pPr>
            <w:r w:rsidRPr="00C051AF">
              <w:rPr>
                <w:rStyle w:val="SpecialBold"/>
              </w:rPr>
              <w:t>PERFORMANCE CRITERIA</w:t>
            </w:r>
          </w:p>
        </w:tc>
      </w:tr>
      <w:tr w:rsidTr="00C051A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rPr>
                <w:rStyle w:val="Emphasis"/>
              </w:rPr>
              <w:t>Performance criteria describe the performance needed to demonstrate achievement of the element.</w:t>
            </w:r>
          </w:p>
        </w:tc>
      </w:tr>
      <w:tr w:rsidTr="00C051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 Determine organisation’s help desk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1.1 Review organisation’s technical support procedures</w:t>
            </w:r>
          </w:p>
          <w:p w:rsidR="00000000" w:rsidRPr="00C051AF" w:rsidP="00C051AF">
            <w:pPr>
              <w:pStyle w:val="BodyText"/>
            </w:pPr>
            <w:r w:rsidRPr="00C051AF">
              <w:t>1.2 Interrogate help desk system</w:t>
            </w:r>
          </w:p>
          <w:p w:rsidR="00000000" w:rsidP="00C051AF">
            <w:pPr>
              <w:pStyle w:val="BodyText"/>
              <w:rPr>
                <w:lang w:val="en-NZ"/>
              </w:rPr>
            </w:pPr>
            <w:r w:rsidRPr="00C051AF">
              <w:t>1.3 Liaise with client</w:t>
            </w:r>
          </w:p>
        </w:tc>
      </w:tr>
      <w:tr w:rsidTr="00C051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2. Identify OS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2.1 Examine operating system file and root structure</w:t>
            </w:r>
          </w:p>
          <w:p w:rsidR="00000000" w:rsidRPr="00C051AF" w:rsidP="00C051AF">
            <w:pPr>
              <w:pStyle w:val="BodyText"/>
            </w:pPr>
            <w:r w:rsidRPr="00C051AF">
              <w:t>2.2 Identify profile information</w:t>
            </w:r>
          </w:p>
          <w:p w:rsidR="00000000" w:rsidRPr="00C051AF" w:rsidP="00C051AF">
            <w:pPr>
              <w:pStyle w:val="BodyText"/>
            </w:pPr>
            <w:r w:rsidRPr="00C051AF">
              <w:t>2.3 Explore the help structure</w:t>
            </w:r>
          </w:p>
          <w:p w:rsidR="00000000" w:rsidP="00C051AF">
            <w:pPr>
              <w:pStyle w:val="BodyText"/>
              <w:rPr>
                <w:lang w:val="en-NZ"/>
              </w:rPr>
            </w:pPr>
            <w:r w:rsidRPr="00C051AF">
              <w:t>2.4 Observe boot process</w:t>
            </w:r>
          </w:p>
        </w:tc>
      </w:tr>
      <w:tr w:rsidTr="00C051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3. Differentiate OS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3.1 Compare and contrast features of OS</w:t>
            </w:r>
          </w:p>
          <w:p w:rsidR="00000000" w:rsidRPr="00C051AF" w:rsidP="00C051AF">
            <w:pPr>
              <w:pStyle w:val="BodyText"/>
            </w:pPr>
            <w:r w:rsidRPr="00C051AF">
              <w:t>3.2 Examine kernel file structures</w:t>
            </w:r>
          </w:p>
          <w:p w:rsidR="00000000" w:rsidP="00C051AF">
            <w:pPr>
              <w:pStyle w:val="BodyText"/>
              <w:rPr>
                <w:lang w:val="en-NZ"/>
              </w:rPr>
            </w:pPr>
            <w:r w:rsidRPr="00C051AF">
              <w:t>3.3 Determine currency of operating system</w:t>
            </w:r>
          </w:p>
        </w:tc>
      </w:tr>
      <w:tr w:rsidTr="00C051A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4. Analyse OS boot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4.1 Analyse boot procedures</w:t>
            </w:r>
          </w:p>
          <w:p w:rsidR="00000000" w:rsidRPr="00C051AF" w:rsidP="00C051AF">
            <w:pPr>
              <w:pStyle w:val="BodyText"/>
            </w:pPr>
            <w:r w:rsidRPr="00C051AF">
              <w:t>4.2 Evaluate associated boot files</w:t>
            </w:r>
          </w:p>
          <w:p w:rsidR="00000000" w:rsidRPr="00C051AF" w:rsidP="00C051AF">
            <w:pPr>
              <w:pStyle w:val="BodyText"/>
            </w:pPr>
            <w:r w:rsidRPr="00C051AF">
              <w:t>4.3 Itemise boot procedures for different operating procedures</w:t>
            </w:r>
          </w:p>
        </w:tc>
      </w:tr>
    </w:tbl>
    <w:p w:rsidR="00000000" w:rsidRPr="00C051AF" w:rsidP="00C051AF">
      <w:pPr>
        <w:pStyle w:val="BodyText"/>
      </w:pPr>
    </w:p>
    <w:p w:rsidR="00000000" w:rsidRPr="00C051AF" w:rsidP="00C051AF">
      <w:pPr>
        <w:pStyle w:val="AllowPageBreak"/>
      </w:pPr>
    </w:p>
    <w:p w:rsidR="00000000" w:rsidRPr="00C051AF" w:rsidP="00C051AF">
      <w:pPr>
        <w:pStyle w:val="Heading1"/>
      </w:pPr>
      <w:bookmarkStart w:id="5" w:name="O_670007"/>
      <w:bookmarkEnd w:id="5"/>
      <w:r w:rsidRPr="00C051AF">
        <w:t>Foundation Skills</w:t>
      </w:r>
    </w:p>
    <w:p w:rsidR="00000000" w:rsidRPr="009E2D32" w:rsidP="009E2D32">
      <w:pPr>
        <w:pStyle w:val="BodyText"/>
        <w:rPr>
          <w:i/>
        </w:rPr>
      </w:pPr>
      <w:r w:rsidRPr="009E2D32">
        <w:rPr>
          <w:rStyle w:val="Emphasis"/>
        </w:rPr>
        <w:t>This section describ</w:t>
      </w:r>
      <w:r w:rsidRPr="009E2D32">
        <w:rPr>
          <w:rStyle w:val="Emphasis"/>
        </w:rPr>
        <w:t>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rPr>
                <w:rStyle w:val="SpecialBold"/>
              </w:rPr>
              <w:t>Description</w:t>
            </w:r>
          </w:p>
        </w:tc>
      </w:tr>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1.1, 1.2, 2.1, 3.2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ListBullet"/>
              <w:rPr>
                <w:lang w:val="en-NZ"/>
              </w:rPr>
            </w:pPr>
            <w:r w:rsidRPr="00C051AF">
              <w:t>Interprets and analyses complex technical information from a range of sources to determine requirements and complete necessary actions</w:t>
            </w:r>
          </w:p>
        </w:tc>
      </w:tr>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1.3, 4.3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ListBullet"/>
              <w:rPr>
                <w:lang w:val="en-NZ"/>
              </w:rPr>
            </w:pPr>
            <w:r w:rsidRPr="00C051AF">
              <w:t>Records information in the correct format, using accurate spelling and grammar, and terminology and co</w:t>
            </w:r>
            <w:r w:rsidRPr="00C051AF">
              <w:t>nventions specific to requirements</w:t>
            </w:r>
          </w:p>
        </w:tc>
      </w:tr>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ListBullet"/>
              <w:rPr>
                <w:lang w:val="en-NZ"/>
              </w:rPr>
            </w:pPr>
            <w:r w:rsidRPr="00C051AF">
              <w:t>Participates in verbal exchanges using clear and concise language to convey and clarify complex technical information</w:t>
            </w:r>
          </w:p>
        </w:tc>
      </w:tr>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1.2, 3.3, 4.3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ListBullet"/>
              <w:rPr>
                <w:lang w:val="en-NZ"/>
              </w:rPr>
            </w:pPr>
            <w:r w:rsidRPr="00C051AF">
              <w:t>Uses mathematical equations to calculate and compare numerical data required for troubleshooting and problem solving</w:t>
            </w:r>
          </w:p>
        </w:tc>
      </w:tr>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ListBullet"/>
              <w:rPr>
                <w:lang w:val="en-NZ"/>
              </w:rPr>
            </w:pPr>
            <w:r w:rsidRPr="00C051AF">
              <w:t>Selects and uses appropriate conventions and protocols when communicating with clients in a range of work contex</w:t>
            </w:r>
            <w:r w:rsidRPr="00C051AF">
              <w:t>ts</w:t>
            </w:r>
          </w:p>
        </w:tc>
      </w:tr>
      <w:tr w:rsidTr="00C051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1.1,1.2, 2.1-2.4, 3.1-3.3,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ListBullet"/>
            </w:pPr>
            <w:r w:rsidRPr="00C051AF">
              <w:t>Takes responsibility for planning, sequencing and prioritising tasks and own workload for efficiency and effective outcomes</w:t>
            </w:r>
          </w:p>
          <w:p w:rsidR="00000000" w:rsidRPr="00C051AF" w:rsidP="00C051AF">
            <w:pPr>
              <w:pStyle w:val="ListBullet"/>
            </w:pPr>
            <w:r w:rsidRPr="00C051AF">
              <w:t>Applies analytical processes to resolve technical or conceptual problems</w:t>
            </w:r>
          </w:p>
          <w:p w:rsidR="00000000" w:rsidRPr="00C051AF" w:rsidP="00C051AF">
            <w:pPr>
              <w:pStyle w:val="ListBullet"/>
            </w:pPr>
            <w:r w:rsidRPr="00C051AF">
              <w:t>U</w:t>
            </w:r>
            <w:r w:rsidRPr="00C051AF">
              <w:t>ses main features and functions of digital tools to complete work tasks</w:t>
            </w:r>
          </w:p>
        </w:tc>
      </w:tr>
    </w:tbl>
    <w:p w:rsidR="00000000" w:rsidRPr="00C051AF" w:rsidP="00C051AF">
      <w:pPr>
        <w:pStyle w:val="BodyText"/>
      </w:pPr>
    </w:p>
    <w:p w:rsidR="00000000" w:rsidRPr="00C051AF" w:rsidP="00C051AF">
      <w:pPr>
        <w:pStyle w:val="AllowPageBreak"/>
      </w:pPr>
    </w:p>
    <w:p w:rsidR="00000000" w:rsidRPr="00C051AF" w:rsidP="00C051AF">
      <w:pPr>
        <w:pStyle w:val="Heading1"/>
      </w:pPr>
      <w:bookmarkStart w:id="6" w:name="O_670009"/>
      <w:bookmarkEnd w:id="6"/>
      <w:r w:rsidRPr="00C051AF">
        <w:t>Unit Mapping Information</w:t>
      </w:r>
    </w:p>
    <w:tbl>
      <w:tblPr>
        <w:tblW w:w="0" w:type="auto"/>
        <w:tblLayout w:type="fixed"/>
        <w:tblCellMar>
          <w:left w:w="62" w:type="dxa"/>
          <w:right w:w="62" w:type="dxa"/>
        </w:tblCellMar>
        <w:tblLook w:val="0000"/>
      </w:tblPr>
      <w:tblGrid>
        <w:gridCol w:w="1471"/>
        <w:gridCol w:w="1613"/>
        <w:gridCol w:w="1454"/>
        <w:gridCol w:w="1557"/>
      </w:tblGrid>
      <w:tr w:rsidTr="00C051AF">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Code and title</w:t>
            </w:r>
          </w:p>
          <w:p w:rsidR="00000000" w:rsidRPr="00C051AF" w:rsidP="00C051AF">
            <w:pPr>
              <w:pStyle w:val="BodyText"/>
            </w:pPr>
            <w:r w:rsidRPr="00C051AF">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Code and title</w:t>
            </w:r>
          </w:p>
          <w:p w:rsidR="00000000" w:rsidRPr="00C051AF" w:rsidP="00C051AF">
            <w:pPr>
              <w:pStyle w:val="BodyText"/>
            </w:pPr>
            <w:r w:rsidRPr="00C051AF">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rPr>
                <w:rStyle w:val="SpecialBold"/>
              </w:rPr>
              <w:t>Equivalence status</w:t>
            </w:r>
          </w:p>
        </w:tc>
      </w:tr>
      <w:tr w:rsidTr="00C051AF">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ICTSAS424 Support different operating systems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ICASAS424A Support different operating systems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Equivalent unit</w:t>
            </w:r>
          </w:p>
        </w:tc>
      </w:tr>
    </w:tbl>
    <w:p w:rsidR="00000000" w:rsidRPr="00C051AF" w:rsidP="00C051AF">
      <w:pPr>
        <w:pStyle w:val="BodyText"/>
      </w:pPr>
    </w:p>
    <w:p w:rsidR="00000000" w:rsidRPr="00C051AF" w:rsidP="00C051AF">
      <w:pPr>
        <w:pStyle w:val="AllowPageBreak"/>
      </w:pPr>
    </w:p>
    <w:p w:rsidR="00000000" w:rsidRPr="00C051AF" w:rsidP="00C051AF">
      <w:pPr>
        <w:pStyle w:val="Heading1"/>
      </w:pPr>
      <w:bookmarkStart w:id="7" w:name="O_670016"/>
      <w:bookmarkEnd w:id="7"/>
      <w:r w:rsidRPr="00C051AF">
        <w:t>Links</w:t>
      </w:r>
    </w:p>
    <w:p w:rsidR="00000000" w:rsidRPr="00C051AF" w:rsidP="009E2D32">
      <w:pPr>
        <w:pStyle w:val="BodyText"/>
      </w:pPr>
      <w:r w:rsidRPr="00C051A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84689">
        <w:rPr>
          <w:rStyle w:val="Hyperlink"/>
        </w:rPr>
        <w:t>https://vetnet.gov.au/Pages/TrainingDocs.aspx?q=a53af4e4-b400-484e-b778-71c9e9d6aff2</w:t>
      </w:r>
      <w:r>
        <w:fldChar w:fldCharType="end"/>
      </w:r>
    </w:p>
    <w:p w:rsidR="00000000" w:rsidRPr="00C051AF" w:rsidP="009E2D32">
      <w:pPr>
        <w:pStyle w:val="BodyText"/>
        <w:sectPr w:rsidSect="00C051AF">
          <w:headerReference w:type="default" r:id="rId10"/>
          <w:footerReference w:type="default" r:id="rId11"/>
          <w:pgSz w:w="11908" w:h="16833"/>
          <w:pgMar w:top="1702" w:right="1418" w:bottom="1702" w:left="1418" w:header="992" w:footer="992" w:gutter="0"/>
          <w:cols w:space="720"/>
          <w:noEndnote/>
          <w:docGrid w:linePitch="299"/>
        </w:sectPr>
      </w:pPr>
    </w:p>
    <w:p w:rsidR="00000000" w:rsidRPr="00C051AF" w:rsidP="00C051AF">
      <w:pPr>
        <w:pStyle w:val="SuperHeading"/>
      </w:pPr>
      <w:r w:rsidRPr="00C051AF">
        <w:t>Assessment Requirements for ICTSAS424 Support different operating systems</w:t>
      </w:r>
    </w:p>
    <w:p w:rsidR="00000000" w:rsidRPr="00C051AF" w:rsidP="00C051AF">
      <w:pPr>
        <w:pStyle w:val="Heading1"/>
      </w:pPr>
      <w:bookmarkStart w:id="8" w:name="O_670011"/>
      <w:bookmarkEnd w:id="8"/>
      <w:r w:rsidRPr="00C051AF">
        <w:t>Modification History</w:t>
      </w:r>
    </w:p>
    <w:tbl>
      <w:tblPr>
        <w:tblW w:w="0" w:type="auto"/>
        <w:tblLayout w:type="fixed"/>
        <w:tblCellMar>
          <w:left w:w="62" w:type="dxa"/>
          <w:right w:w="62" w:type="dxa"/>
        </w:tblCellMar>
        <w:tblLook w:val="0000"/>
      </w:tblPr>
      <w:tblGrid>
        <w:gridCol w:w="2627"/>
        <w:gridCol w:w="6337"/>
      </w:tblGrid>
      <w:tr w:rsidTr="00C051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rPr>
                <w:rStyle w:val="SpecialBold"/>
              </w:rPr>
              <w:t>Comments</w:t>
            </w:r>
          </w:p>
        </w:tc>
      </w:tr>
      <w:tr w:rsidTr="00C051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1AF">
            <w:pPr>
              <w:pStyle w:val="BodyText"/>
              <w:rPr>
                <w:lang w:val="en-NZ"/>
              </w:rPr>
            </w:pPr>
            <w:r w:rsidRPr="00C051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1AF" w:rsidP="00C051AF">
            <w:pPr>
              <w:pStyle w:val="BodyText"/>
            </w:pPr>
            <w:r w:rsidRPr="00C051AF">
              <w:t>This version first released with ICT Information and Communications Technology Training Package Version 1.0.</w:t>
            </w:r>
          </w:p>
        </w:tc>
      </w:tr>
    </w:tbl>
    <w:p w:rsidR="00000000" w:rsidRPr="00C051AF" w:rsidP="00C051AF">
      <w:pPr>
        <w:pStyle w:val="BodyText"/>
      </w:pPr>
    </w:p>
    <w:p w:rsidR="00000000" w:rsidRPr="00C051AF" w:rsidP="00C051AF">
      <w:pPr>
        <w:pStyle w:val="AllowPageBreak"/>
      </w:pPr>
    </w:p>
    <w:p w:rsidR="00000000" w:rsidRPr="00C051AF" w:rsidP="00C051AF">
      <w:pPr>
        <w:pStyle w:val="Heading1"/>
      </w:pPr>
      <w:bookmarkStart w:id="9" w:name="O_670012"/>
      <w:bookmarkEnd w:id="9"/>
      <w:r w:rsidRPr="00C051AF">
        <w:t>Performance Evidence</w:t>
      </w:r>
    </w:p>
    <w:p w:rsidR="00000000" w:rsidRPr="00C051AF" w:rsidP="009E2D32">
      <w:pPr>
        <w:pStyle w:val="BodyText"/>
      </w:pPr>
      <w:r w:rsidRPr="00C051AF">
        <w:t>Evidence of the ability to:</w:t>
      </w:r>
    </w:p>
    <w:p w:rsidR="00000000" w:rsidRPr="00C051AF" w:rsidP="00C051AF">
      <w:pPr>
        <w:pStyle w:val="ListBullet"/>
      </w:pPr>
      <w:r w:rsidRPr="00C051AF">
        <w:t>review technical support procedures with client</w:t>
      </w:r>
    </w:p>
    <w:p w:rsidR="00000000" w:rsidRPr="00C051AF" w:rsidP="00C051AF">
      <w:pPr>
        <w:pStyle w:val="ListBullet"/>
      </w:pPr>
      <w:r w:rsidRPr="00C051AF">
        <w:t>evaluate the functionality of the operating system (OS)</w:t>
      </w:r>
    </w:p>
    <w:p w:rsidR="00000000" w:rsidRPr="00C051AF" w:rsidP="00C051AF">
      <w:pPr>
        <w:pStyle w:val="ListBullet"/>
      </w:pPr>
      <w:r w:rsidRPr="00C051AF">
        <w:t>differentiate the OS features, structure and currency</w:t>
      </w:r>
    </w:p>
    <w:p w:rsidR="00000000" w:rsidRPr="00C051AF" w:rsidP="00C051AF">
      <w:pPr>
        <w:pStyle w:val="ListBullet"/>
      </w:pPr>
      <w:r w:rsidRPr="00C051AF">
        <w:t>analyse the OS boot processes and procedures.</w:t>
      </w:r>
    </w:p>
    <w:p w:rsidR="00000000" w:rsidRPr="00C051AF" w:rsidP="00C051AF">
      <w:pPr>
        <w:pStyle w:val="BodyText"/>
      </w:pPr>
    </w:p>
    <w:p w:rsidR="00000000" w:rsidRPr="00C051AF" w:rsidP="009E2D32">
      <w:pPr>
        <w:pStyle w:val="BodyText"/>
      </w:pPr>
      <w:r w:rsidRPr="00C051AF">
        <w:t>Note: Evidence must be provided on at least TWO operating systems.</w:t>
      </w:r>
    </w:p>
    <w:p w:rsidR="00000000" w:rsidRPr="00C051AF" w:rsidP="00C051AF">
      <w:pPr>
        <w:pStyle w:val="Heading1"/>
      </w:pPr>
      <w:bookmarkStart w:id="10" w:name="O_670013"/>
      <w:bookmarkEnd w:id="10"/>
      <w:r w:rsidRPr="00C051AF">
        <w:t>Knowledge Evide</w:t>
      </w:r>
      <w:r w:rsidRPr="00C051AF">
        <w:t>nce</w:t>
      </w:r>
    </w:p>
    <w:p w:rsidR="00000000" w:rsidRPr="00C051AF" w:rsidP="009E2D32">
      <w:pPr>
        <w:pStyle w:val="BodyText"/>
      </w:pPr>
      <w:r w:rsidRPr="00C051AF">
        <w:t>To complete the unit requirements safely and effectively, the individual must:</w:t>
      </w:r>
    </w:p>
    <w:p w:rsidR="00000000" w:rsidRPr="00C051AF" w:rsidP="00C051AF">
      <w:pPr>
        <w:pStyle w:val="ListBullet"/>
      </w:pPr>
      <w:r w:rsidRPr="00C051AF">
        <w:t>analyse boot processes in use</w:t>
      </w:r>
    </w:p>
    <w:p w:rsidR="00000000" w:rsidRPr="00C051AF" w:rsidP="00C051AF">
      <w:pPr>
        <w:pStyle w:val="ListBullet"/>
      </w:pPr>
      <w:r w:rsidRPr="00C051AF">
        <w:t>identify and analyse files required for operation</w:t>
      </w:r>
    </w:p>
    <w:p w:rsidR="00000000" w:rsidRPr="00C051AF" w:rsidP="00C051AF">
      <w:pPr>
        <w:pStyle w:val="ListBullet"/>
      </w:pPr>
      <w:r w:rsidRPr="00C051AF">
        <w:t>compare and contrast the key features of a range of OS.</w:t>
      </w:r>
    </w:p>
    <w:p w:rsidR="00000000" w:rsidRPr="00C051AF" w:rsidP="00C051AF">
      <w:pPr>
        <w:pStyle w:val="AllowPageBreak"/>
      </w:pPr>
    </w:p>
    <w:p w:rsidR="00000000" w:rsidRPr="00C051AF" w:rsidP="00C051AF">
      <w:pPr>
        <w:pStyle w:val="Heading1"/>
      </w:pPr>
      <w:bookmarkStart w:id="11" w:name="O_670014"/>
      <w:bookmarkEnd w:id="11"/>
      <w:r w:rsidRPr="00C051AF">
        <w:t>Assessment Conditio</w:t>
      </w:r>
      <w:r w:rsidRPr="00C051AF">
        <w:t>ns</w:t>
      </w:r>
    </w:p>
    <w:p w:rsidR="00000000" w:rsidRPr="00C051AF" w:rsidP="009E2D32">
      <w:pPr>
        <w:pStyle w:val="BodyText"/>
      </w:pPr>
      <w:r w:rsidRPr="00C051AF">
        <w:t>Gather evidence to demonstrate consistent performance in conditions that are safe and replicate the workplace. Noise levels, production flow, interruptions and time variances must be typical of those experienced in the systems administration and support</w:t>
      </w:r>
      <w:r w:rsidRPr="00C051AF">
        <w:t xml:space="preserve"> field of work, and include access to special purpose tools, equipment, materials and industry software packages, including:</w:t>
      </w:r>
    </w:p>
    <w:p w:rsidR="00000000" w:rsidRPr="00C051AF" w:rsidP="00C051AF">
      <w:pPr>
        <w:pStyle w:val="ListBullet"/>
      </w:pPr>
      <w:r w:rsidRPr="00C051AF">
        <w:t>stand-alone or networked personal computer</w:t>
      </w:r>
    </w:p>
    <w:p w:rsidR="00000000" w:rsidRPr="00C051AF" w:rsidP="00C051AF">
      <w:pPr>
        <w:pStyle w:val="ListBullet"/>
      </w:pPr>
      <w:r w:rsidRPr="00C051AF">
        <w:t>appropriate OS installation compact disk or recovery boot disks</w:t>
      </w:r>
    </w:p>
    <w:p w:rsidR="00000000" w:rsidRPr="00C051AF" w:rsidP="00C051AF">
      <w:pPr>
        <w:pStyle w:val="ListBullet"/>
      </w:pPr>
      <w:r w:rsidRPr="00C051AF">
        <w:t>drivers for connected d</w:t>
      </w:r>
      <w:r w:rsidRPr="00C051AF">
        <w:t>evices</w:t>
      </w:r>
    </w:p>
    <w:p w:rsidR="00000000" w:rsidRPr="00C051AF" w:rsidP="00C051AF">
      <w:pPr>
        <w:pStyle w:val="ListBullet"/>
      </w:pPr>
      <w:r w:rsidRPr="00C051AF">
        <w:t>help-desk system.</w:t>
      </w:r>
    </w:p>
    <w:p w:rsidR="00000000" w:rsidRPr="00C051AF" w:rsidP="00C051AF">
      <w:pPr>
        <w:pStyle w:val="BodyText"/>
      </w:pPr>
    </w:p>
    <w:p w:rsidR="00000000" w:rsidRPr="00C051AF" w:rsidP="009E2D32">
      <w:pPr>
        <w:pStyle w:val="BodyText"/>
      </w:pPr>
      <w:r w:rsidRPr="00C051AF">
        <w:t>Assessors must satisfy NVR/AQTF assessor requirements.</w:t>
      </w:r>
    </w:p>
    <w:p w:rsidR="00000000" w:rsidRPr="00C051AF" w:rsidP="00C051AF">
      <w:pPr>
        <w:pStyle w:val="Heading1"/>
      </w:pPr>
      <w:bookmarkStart w:id="12" w:name="O_670017"/>
      <w:bookmarkEnd w:id="12"/>
      <w:r w:rsidRPr="00C051AF">
        <w:t>Links</w:t>
      </w:r>
    </w:p>
    <w:p w:rsidR="00000000" w:rsidRPr="00C051AF" w:rsidP="009E2D32">
      <w:pPr>
        <w:pStyle w:val="BodyText"/>
      </w:pPr>
      <w:r w:rsidRPr="00C051A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84689">
        <w:rPr>
          <w:rStyle w:val="Hyperlink"/>
        </w:rPr>
        <w:t>https://vetnet.gov.au/Pages/TrainingDocs.aspx?q=a53af4e4-b400-484e-b778-71c9e9d6aff2</w:t>
      </w:r>
      <w:r>
        <w:fldChar w:fldCharType="end"/>
      </w:r>
    </w:p>
    <w:p w:rsidR="00000000" w:rsidRPr="00C051AF" w:rsidP="00C051AF"/>
    <w:sectPr w:rsidSect="00C051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rsidRPr="009E2D32" w:rsidP="009E2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32" w:rsidP="00C05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D32" w:rsidP="00C05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E2D32" w:rsidP="00C05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rsidP="00C051AF">
    <w:pPr>
      <w:pStyle w:val="Footer"/>
      <w:framePr w:wrap="around"/>
    </w:pPr>
    <w:r>
      <w:fldChar w:fldCharType="begin"/>
    </w:r>
    <w:r>
      <w:instrText xml:space="preserve"> DOCPROPERTY  Subject  \* MERGEFORMAT </w:instrText>
    </w:r>
    <w:r>
      <w:fldChar w:fldCharType="separate"/>
    </w:r>
    <w:r w:rsidR="009E2D32">
      <w:t>Approved</w:t>
    </w:r>
    <w:r w:rsidR="009E2D32">
      <w:fldChar w:fldCharType="end"/>
    </w:r>
    <w:r>
      <w:tab/>
      <w:t xml:space="preserve">Page </w:t>
    </w:r>
    <w:r>
      <w:fldChar w:fldCharType="begin"/>
    </w:r>
    <w:r>
      <w:instrText xml:space="preserve"> PAGE  \* Arabic  \* MERGEFORMAT </w:instrText>
    </w:r>
    <w:r>
      <w:fldChar w:fldCharType="separate"/>
    </w:r>
    <w:r w:rsidR="009E2D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2D32">
      <w:rPr>
        <w:noProof/>
      </w:rPr>
      <w:t>4</w:t>
    </w:r>
    <w:r>
      <w:rPr>
        <w:noProof/>
      </w:rPr>
      <w:fldChar w:fldCharType="end"/>
    </w:r>
  </w:p>
  <w:p w:rsidR="00C051AF" w:rsidP="00C051AF">
    <w:pPr>
      <w:pStyle w:val="Footer"/>
      <w:framePr w:wrap="around"/>
    </w:pPr>
    <w:r>
      <w:t xml:space="preserve">© Commonwealth of Australia, </w:t>
    </w:r>
    <w:r>
      <w:fldChar w:fldCharType="begin"/>
    </w:r>
    <w:r>
      <w:instrText xml:space="preserve"> DATE  \@ "yyyy"  \* MERGEFORMAT </w:instrText>
    </w:r>
    <w:r>
      <w:fldChar w:fldCharType="separate"/>
    </w:r>
    <w:r w:rsidR="009E2D32">
      <w:rPr>
        <w:noProof/>
      </w:rPr>
      <w:t>2025</w:t>
    </w:r>
    <w:r>
      <w:fldChar w:fldCharType="end"/>
    </w:r>
    <w:r>
      <w:tab/>
    </w:r>
    <w:r>
      <w:fldChar w:fldCharType="begin"/>
    </w:r>
    <w:r>
      <w:instrText xml:space="preserve"> DOCPROPERTY  Author  \* MERGEFORMAT </w:instrText>
    </w:r>
    <w:r>
      <w:fldChar w:fldCharType="separate"/>
    </w:r>
    <w:r w:rsidR="009E2D32">
      <w:t>Future Skills Organisation</w:t>
    </w:r>
    <w:r w:rsidR="009E2D32">
      <w:fldChar w:fldCharType="end"/>
    </w:r>
  </w:p>
  <w:p w:rsidR="00C051AF" w:rsidP="00C05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1AF" w:rsidRPr="009E2D32" w:rsidP="009E2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D32" w:rsidRPr="002D2AF8" w:rsidP="00C051AF">
    <w:pPr>
      <w:pStyle w:val="Header"/>
      <w:framePr w:wrap="around"/>
    </w:pPr>
    <w:r>
      <w:fldChar w:fldCharType="begin"/>
    </w:r>
    <w:r>
      <w:instrText xml:space="preserve"> TITLE   \* MERGEFORMAT </w:instrText>
    </w:r>
    <w:r>
      <w:fldChar w:fldCharType="separate"/>
    </w:r>
    <w:r>
      <w:t>ICTSAS424 Support different operating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2D32" w:rsidP="00C05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1AF" w:rsidRPr="002D2AF8" w:rsidP="00C051AF">
    <w:pPr>
      <w:pStyle w:val="Header"/>
      <w:framePr w:wrap="around"/>
    </w:pPr>
    <w:r>
      <w:fldChar w:fldCharType="begin"/>
    </w:r>
    <w:r>
      <w:instrText xml:space="preserve"> TITLE   \* MERGEFORMAT </w:instrText>
    </w:r>
    <w:r>
      <w:fldChar w:fldCharType="separate"/>
    </w:r>
    <w:r w:rsidR="009E2D32">
      <w:t>ICTSAS424 Support different operating systems</w:t>
    </w:r>
    <w:r w:rsidR="009E2D32">
      <w:fldChar w:fldCharType="end"/>
    </w:r>
    <w:r>
      <w:tab/>
      <w:t xml:space="preserve">Date this document was generated: </w:t>
    </w:r>
    <w:r>
      <w:fldChar w:fldCharType="begin"/>
    </w:r>
    <w:r>
      <w:instrText xml:space="preserve"> CREATEDATE  \@ "d MMMM yyyy"  \* MERGEFORMAT </w:instrText>
    </w:r>
    <w:r>
      <w:fldChar w:fldCharType="separate"/>
    </w:r>
    <w:r w:rsidR="009E2D32">
      <w:rPr>
        <w:noProof/>
      </w:rPr>
      <w:t>2 March 2025</w:t>
    </w:r>
    <w:r>
      <w:fldChar w:fldCharType="end"/>
    </w:r>
  </w:p>
  <w:p w:rsidR="00C051AF" w:rsidP="00C05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A286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B2C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1AF"/>
    <w:pPr>
      <w:spacing w:before="360" w:after="60"/>
      <w:outlineLvl w:val="0"/>
    </w:pPr>
    <w:rPr>
      <w:sz w:val="32"/>
    </w:rPr>
  </w:style>
  <w:style w:type="paragraph" w:styleId="Heading2">
    <w:name w:val="heading 2"/>
    <w:basedOn w:val="HeadingBase"/>
    <w:next w:val="BodyText"/>
    <w:link w:val="Heading2Char"/>
    <w:qFormat/>
    <w:rsid w:val="00C051AF"/>
    <w:pPr>
      <w:keepLines/>
      <w:spacing w:before="240" w:after="120"/>
      <w:outlineLvl w:val="1"/>
    </w:pPr>
    <w:rPr>
      <w:sz w:val="28"/>
      <w:szCs w:val="40"/>
    </w:rPr>
  </w:style>
  <w:style w:type="paragraph" w:styleId="Heading3">
    <w:name w:val="heading 3"/>
    <w:basedOn w:val="HeadingBase"/>
    <w:next w:val="BodyText"/>
    <w:link w:val="Heading3Char"/>
    <w:qFormat/>
    <w:rsid w:val="00C051AF"/>
    <w:pPr>
      <w:spacing w:before="180" w:after="120"/>
      <w:outlineLvl w:val="2"/>
    </w:pPr>
    <w:rPr>
      <w:spacing w:val="-10"/>
      <w:kern w:val="32"/>
    </w:rPr>
  </w:style>
  <w:style w:type="paragraph" w:styleId="Heading4">
    <w:name w:val="heading 4"/>
    <w:basedOn w:val="HeadingBase"/>
    <w:next w:val="BodyText"/>
    <w:link w:val="Heading4Char"/>
    <w:qFormat/>
    <w:rsid w:val="00C051AF"/>
    <w:pPr>
      <w:spacing w:before="160" w:after="120"/>
      <w:outlineLvl w:val="3"/>
    </w:pPr>
    <w:rPr>
      <w:sz w:val="22"/>
    </w:rPr>
  </w:style>
  <w:style w:type="paragraph" w:styleId="Heading5">
    <w:name w:val="heading 5"/>
    <w:basedOn w:val="HeadingBase"/>
    <w:next w:val="Normal"/>
    <w:link w:val="Heading5Char"/>
    <w:qFormat/>
    <w:rsid w:val="00C051AF"/>
    <w:pPr>
      <w:spacing w:before="80"/>
      <w:outlineLvl w:val="4"/>
    </w:pPr>
    <w:rPr>
      <w:color w:val="918585"/>
      <w:sz w:val="20"/>
    </w:rPr>
  </w:style>
  <w:style w:type="paragraph" w:styleId="Heading6">
    <w:name w:val="heading 6"/>
    <w:basedOn w:val="HeadingBase"/>
    <w:next w:val="Normal"/>
    <w:link w:val="Heading6Char"/>
    <w:qFormat/>
    <w:rsid w:val="00C051AF"/>
    <w:pPr>
      <w:spacing w:before="60"/>
      <w:outlineLvl w:val="5"/>
    </w:pPr>
    <w:rPr>
      <w:color w:val="918585"/>
      <w:sz w:val="20"/>
    </w:rPr>
  </w:style>
  <w:style w:type="paragraph" w:styleId="Heading7">
    <w:name w:val="heading 7"/>
    <w:basedOn w:val="Normal"/>
    <w:next w:val="Normal"/>
    <w:link w:val="Heading7Char"/>
    <w:qFormat/>
    <w:rsid w:val="00C051AF"/>
    <w:pPr>
      <w:ind w:left="720"/>
      <w:outlineLvl w:val="6"/>
    </w:pPr>
    <w:rPr>
      <w:i/>
    </w:rPr>
  </w:style>
  <w:style w:type="paragraph" w:styleId="Heading8">
    <w:name w:val="heading 8"/>
    <w:basedOn w:val="Normal"/>
    <w:next w:val="Normal"/>
    <w:link w:val="Heading8Char"/>
    <w:qFormat/>
    <w:rsid w:val="00C051AF"/>
    <w:pPr>
      <w:ind w:left="720"/>
      <w:outlineLvl w:val="7"/>
    </w:pPr>
    <w:rPr>
      <w:i/>
    </w:rPr>
  </w:style>
  <w:style w:type="paragraph" w:styleId="Heading9">
    <w:name w:val="heading 9"/>
    <w:basedOn w:val="Normal"/>
    <w:next w:val="Normal"/>
    <w:link w:val="Heading9Char"/>
    <w:qFormat/>
    <w:rsid w:val="00C051AF"/>
    <w:pPr>
      <w:ind w:left="720"/>
      <w:outlineLvl w:val="8"/>
    </w:pPr>
    <w:rPr>
      <w:i/>
    </w:rPr>
  </w:style>
  <w:style w:type="character" w:default="1" w:styleId="DefaultParagraphFont">
    <w:name w:val="Default Paragraph Font"/>
    <w:uiPriority w:val="1"/>
    <w:unhideWhenUsed/>
    <w:rsid w:val="00C05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1AF"/>
  </w:style>
  <w:style w:type="character" w:customStyle="1" w:styleId="Heading1Char">
    <w:name w:val="Heading 1 Char"/>
    <w:basedOn w:val="DefaultParagraphFont"/>
    <w:link w:val="Heading1"/>
    <w:rsid w:val="00C051AF"/>
    <w:rPr>
      <w:rFonts w:ascii="Times New Roman" w:eastAsia="Times New Roman" w:hAnsi="Times New Roman" w:cs="Times New Roman"/>
      <w:b/>
      <w:sz w:val="32"/>
      <w:szCs w:val="20"/>
      <w:lang w:eastAsia="en-US"/>
    </w:rPr>
  </w:style>
  <w:style w:type="paragraph" w:styleId="BodyText">
    <w:name w:val="Body Text"/>
    <w:basedOn w:val="Normal"/>
    <w:link w:val="BodyTextChar"/>
    <w:rsid w:val="00C05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1AF"/>
    <w:rPr>
      <w:rFonts w:ascii="Times New Roman" w:eastAsia="Times New Roman" w:hAnsi="Times New Roman" w:cs="Times New Roman"/>
      <w:sz w:val="24"/>
      <w:lang w:eastAsia="en-US"/>
    </w:rPr>
  </w:style>
  <w:style w:type="paragraph" w:styleId="ListBullet">
    <w:name w:val="List Bullet"/>
    <w:basedOn w:val="List"/>
    <w:rsid w:val="00C051AF"/>
    <w:pPr>
      <w:numPr>
        <w:numId w:val="11"/>
      </w:numPr>
      <w:tabs>
        <w:tab w:val="clear" w:pos="340"/>
      </w:tabs>
      <w:spacing w:before="40" w:after="40"/>
    </w:pPr>
  </w:style>
  <w:style w:type="character" w:customStyle="1" w:styleId="SpecialBold">
    <w:name w:val="Special Bold"/>
    <w:basedOn w:val="DefaultParagraphFont"/>
    <w:rsid w:val="00C051AF"/>
    <w:rPr>
      <w:b/>
      <w:spacing w:val="0"/>
    </w:rPr>
  </w:style>
  <w:style w:type="character" w:styleId="Emphasis">
    <w:name w:val="Emphasis"/>
    <w:basedOn w:val="DefaultParagraphFont"/>
    <w:qFormat/>
    <w:rsid w:val="00C051AF"/>
    <w:rPr>
      <w:i/>
    </w:rPr>
  </w:style>
  <w:style w:type="paragraph" w:customStyle="1" w:styleId="SuperHeading">
    <w:name w:val="SuperHeading"/>
    <w:basedOn w:val="Normal"/>
    <w:rsid w:val="00C051AF"/>
    <w:pPr>
      <w:spacing w:before="240" w:after="120"/>
      <w:outlineLvl w:val="0"/>
    </w:pPr>
    <w:rPr>
      <w:rFonts w:ascii="Times New Roman" w:hAnsi="Times New Roman"/>
      <w:b/>
      <w:sz w:val="32"/>
    </w:rPr>
  </w:style>
  <w:style w:type="paragraph" w:customStyle="1" w:styleId="AllowPageBreak">
    <w:name w:val="AllowPageBreak"/>
    <w:rsid w:val="00C05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1AF"/>
    <w:rPr>
      <w:rFonts w:ascii="Courier New" w:eastAsia="Times New Roman" w:hAnsi="Courier New" w:cs="Times New Roman"/>
      <w:i/>
      <w:szCs w:val="20"/>
      <w:lang w:eastAsia="en-US"/>
    </w:rPr>
  </w:style>
  <w:style w:type="paragraph" w:customStyle="1" w:styleId="HeadingBase">
    <w:name w:val="Heading Base"/>
    <w:rsid w:val="00C05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1AF"/>
    <w:pPr>
      <w:tabs>
        <w:tab w:val="right" w:leader="dot" w:pos="9072"/>
      </w:tabs>
      <w:ind w:left="567"/>
    </w:pPr>
    <w:rPr>
      <w:szCs w:val="22"/>
    </w:rPr>
  </w:style>
  <w:style w:type="paragraph" w:customStyle="1" w:styleId="TOCBase">
    <w:name w:val="TOC Base"/>
    <w:rsid w:val="00C05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1AF"/>
    <w:pPr>
      <w:tabs>
        <w:tab w:val="right" w:leader="dot" w:pos="9072"/>
      </w:tabs>
      <w:spacing w:before="40" w:after="40"/>
      <w:ind w:left="284"/>
    </w:pPr>
    <w:rPr>
      <w:rFonts w:ascii="Times New Roman" w:hAnsi="Times New Roman"/>
    </w:rPr>
  </w:style>
  <w:style w:type="paragraph" w:styleId="TOC1">
    <w:name w:val="toc 1"/>
    <w:basedOn w:val="TOCBase"/>
    <w:next w:val="Normal"/>
    <w:rsid w:val="00C05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1AF"/>
    <w:rPr>
      <w:rFonts w:ascii="Times New Roman" w:eastAsia="Times New Roman" w:hAnsi="Times New Roman" w:cs="Times New Roman"/>
      <w:sz w:val="16"/>
      <w:lang w:eastAsia="en-US"/>
    </w:rPr>
  </w:style>
  <w:style w:type="paragraph" w:styleId="Title">
    <w:name w:val="Title"/>
    <w:basedOn w:val="HeadingBase"/>
    <w:link w:val="TitleChar"/>
    <w:qFormat/>
    <w:rsid w:val="00C051AF"/>
    <w:pPr>
      <w:spacing w:before="5040"/>
      <w:jc w:val="center"/>
    </w:pPr>
    <w:rPr>
      <w:sz w:val="48"/>
      <w:szCs w:val="72"/>
      <w:lang w:val="en-US"/>
    </w:rPr>
  </w:style>
  <w:style w:type="character" w:customStyle="1" w:styleId="TitleChar">
    <w:name w:val="Title Char"/>
    <w:basedOn w:val="DefaultParagraphFont"/>
    <w:link w:val="Title"/>
    <w:rsid w:val="00C05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1AF"/>
    <w:pPr>
      <w:tabs>
        <w:tab w:val="left" w:pos="3600"/>
        <w:tab w:val="left" w:pos="3958"/>
      </w:tabs>
    </w:pPr>
  </w:style>
  <w:style w:type="paragraph" w:styleId="List">
    <w:name w:val="List"/>
    <w:basedOn w:val="BodyText"/>
    <w:next w:val="BodyText"/>
    <w:rsid w:val="00C051AF"/>
    <w:pPr>
      <w:tabs>
        <w:tab w:val="left" w:pos="340"/>
      </w:tabs>
      <w:spacing w:before="60" w:after="60"/>
      <w:ind w:left="340" w:hanging="340"/>
    </w:pPr>
  </w:style>
  <w:style w:type="paragraph" w:customStyle="1" w:styleId="Note">
    <w:name w:val="Note"/>
    <w:basedOn w:val="BodyText"/>
    <w:rsid w:val="00C05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1AF"/>
    <w:pPr>
      <w:framePr w:wrap="auto" w:hAnchor="text" w:y="6049"/>
    </w:pPr>
    <w:rPr>
      <w:color w:val="000000"/>
      <w:sz w:val="40"/>
    </w:rPr>
  </w:style>
  <w:style w:type="paragraph" w:customStyle="1" w:styleId="TOCTitle">
    <w:name w:val="TOCTitle"/>
    <w:basedOn w:val="Heading1"/>
    <w:rsid w:val="00C051AF"/>
    <w:pPr>
      <w:spacing w:after="240"/>
      <w:jc w:val="center"/>
      <w:outlineLvl w:val="9"/>
    </w:pPr>
    <w:rPr>
      <w:caps/>
    </w:rPr>
  </w:style>
  <w:style w:type="paragraph" w:customStyle="1" w:styleId="Version">
    <w:name w:val="Version"/>
    <w:rsid w:val="00C05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1AF"/>
    <w:pPr>
      <w:numPr>
        <w:numId w:val="12"/>
      </w:numPr>
      <w:tabs>
        <w:tab w:val="clear" w:pos="680"/>
      </w:tabs>
    </w:pPr>
  </w:style>
  <w:style w:type="paragraph" w:styleId="Index1">
    <w:name w:val="index 1"/>
    <w:basedOn w:val="Normal"/>
    <w:next w:val="Normal"/>
    <w:semiHidden/>
    <w:rsid w:val="00C051AF"/>
    <w:pPr>
      <w:keepNext w:val="0"/>
      <w:tabs>
        <w:tab w:val="right" w:pos="4176"/>
      </w:tabs>
      <w:ind w:left="198" w:hanging="198"/>
    </w:pPr>
    <w:rPr>
      <w:rFonts w:ascii="Garamond" w:hAnsi="Garamond"/>
    </w:rPr>
  </w:style>
  <w:style w:type="paragraph" w:styleId="IndexHeading">
    <w:name w:val="index heading"/>
    <w:basedOn w:val="Normal"/>
    <w:next w:val="Index1"/>
    <w:semiHidden/>
    <w:rsid w:val="00C051AF"/>
    <w:pPr>
      <w:spacing w:before="120" w:after="120"/>
    </w:pPr>
    <w:rPr>
      <w:rFonts w:ascii="Arial" w:hAnsi="Arial"/>
      <w:b/>
      <w:color w:val="918585"/>
      <w:sz w:val="24"/>
    </w:rPr>
  </w:style>
  <w:style w:type="paragraph" w:styleId="Header">
    <w:name w:val="header"/>
    <w:basedOn w:val="Normal"/>
    <w:link w:val="HeaderChar"/>
    <w:rsid w:val="00C05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1AF"/>
    <w:rPr>
      <w:rFonts w:ascii="Times New Roman" w:eastAsia="Times New Roman" w:hAnsi="Times New Roman" w:cs="Times New Roman"/>
      <w:sz w:val="16"/>
      <w:szCs w:val="20"/>
      <w:lang w:val="en-GB" w:eastAsia="en-US"/>
    </w:rPr>
  </w:style>
  <w:style w:type="paragraph" w:customStyle="1" w:styleId="Chapter">
    <w:name w:val="Chapter"/>
    <w:basedOn w:val="Normal"/>
    <w:rsid w:val="00C051AF"/>
    <w:pPr>
      <w:spacing w:before="240"/>
    </w:pPr>
    <w:rPr>
      <w:rFonts w:ascii="Times New Roman" w:hAnsi="Times New Roman"/>
      <w:smallCaps/>
      <w:spacing w:val="80"/>
      <w:sz w:val="28"/>
    </w:rPr>
  </w:style>
  <w:style w:type="paragraph" w:customStyle="1" w:styleId="InChapter">
    <w:name w:val="InChapter"/>
    <w:basedOn w:val="Heading3"/>
    <w:rsid w:val="00C051AF"/>
    <w:pPr>
      <w:spacing w:after="240"/>
      <w:outlineLvl w:val="9"/>
    </w:pPr>
    <w:rPr>
      <w:noProof/>
    </w:rPr>
  </w:style>
  <w:style w:type="paragraph" w:styleId="Index2">
    <w:name w:val="index 2"/>
    <w:basedOn w:val="Normal"/>
    <w:next w:val="Normal"/>
    <w:semiHidden/>
    <w:rsid w:val="00C051AF"/>
    <w:pPr>
      <w:tabs>
        <w:tab w:val="right" w:pos="4176"/>
      </w:tabs>
      <w:ind w:left="568" w:hanging="284"/>
    </w:pPr>
    <w:rPr>
      <w:rFonts w:ascii="Garamond" w:hAnsi="Garamond"/>
    </w:rPr>
  </w:style>
  <w:style w:type="paragraph" w:customStyle="1" w:styleId="Byline">
    <w:name w:val="Byline"/>
    <w:rsid w:val="00C05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1AF"/>
    <w:pPr>
      <w:tabs>
        <w:tab w:val="clear" w:pos="3600"/>
        <w:tab w:val="clear" w:pos="3958"/>
      </w:tabs>
      <w:jc w:val="right"/>
    </w:pPr>
  </w:style>
  <w:style w:type="paragraph" w:styleId="Caption">
    <w:name w:val="caption"/>
    <w:basedOn w:val="BodyText"/>
    <w:next w:val="Normal"/>
    <w:qFormat/>
    <w:rsid w:val="00C051AF"/>
    <w:pPr>
      <w:framePr w:w="2268" w:hSpace="181" w:vSpace="181" w:wrap="around" w:vAnchor="text" w:hAnchor="page" w:x="1135" w:y="285" w:anchorLock="1"/>
    </w:pPr>
    <w:rPr>
      <w:i/>
    </w:rPr>
  </w:style>
  <w:style w:type="paragraph" w:customStyle="1" w:styleId="MiniTOCTitle">
    <w:name w:val="MiniTOCTitle"/>
    <w:basedOn w:val="Heading4"/>
    <w:rsid w:val="00C051AF"/>
    <w:pPr>
      <w:spacing w:before="240"/>
      <w:outlineLvl w:val="9"/>
    </w:pPr>
    <w:rPr>
      <w:noProof/>
      <w:sz w:val="24"/>
    </w:rPr>
  </w:style>
  <w:style w:type="paragraph" w:customStyle="1" w:styleId="MiniTOCItem">
    <w:name w:val="MiniTOCItem"/>
    <w:basedOn w:val="ListBullet"/>
    <w:rsid w:val="00C051AF"/>
    <w:pPr>
      <w:numPr>
        <w:numId w:val="0"/>
      </w:numPr>
      <w:tabs>
        <w:tab w:val="right" w:leader="dot" w:pos="6521"/>
      </w:tabs>
      <w:spacing w:before="0" w:after="0"/>
    </w:pPr>
  </w:style>
  <w:style w:type="paragraph" w:customStyle="1" w:styleId="TOFTitle">
    <w:name w:val="TOFTitle"/>
    <w:basedOn w:val="TOCTitle"/>
    <w:rsid w:val="00C051AF"/>
  </w:style>
  <w:style w:type="paragraph" w:styleId="TableofFigures">
    <w:name w:val="table of figures"/>
    <w:basedOn w:val="Normal"/>
    <w:next w:val="Normal"/>
    <w:semiHidden/>
    <w:rsid w:val="00C051AF"/>
    <w:pPr>
      <w:tabs>
        <w:tab w:val="right" w:leader="dot" w:pos="9072"/>
      </w:tabs>
      <w:ind w:left="970" w:hanging="403"/>
    </w:pPr>
    <w:rPr>
      <w:rFonts w:ascii="Times New Roman" w:hAnsi="Times New Roman"/>
      <w:b/>
    </w:rPr>
  </w:style>
  <w:style w:type="paragraph" w:styleId="ListNumber">
    <w:name w:val="List Number"/>
    <w:basedOn w:val="List"/>
    <w:rsid w:val="00C051AF"/>
    <w:pPr>
      <w:numPr>
        <w:numId w:val="14"/>
      </w:numPr>
      <w:tabs>
        <w:tab w:val="clear" w:pos="340"/>
      </w:tabs>
    </w:pPr>
  </w:style>
  <w:style w:type="character" w:customStyle="1" w:styleId="WingdingSymbols">
    <w:name w:val="Wingding Symbols"/>
    <w:rsid w:val="00C051AF"/>
    <w:rPr>
      <w:rFonts w:ascii="Wingdings" w:hAnsi="Wingdings"/>
    </w:rPr>
  </w:style>
  <w:style w:type="paragraph" w:customStyle="1" w:styleId="TableHeading">
    <w:name w:val="Table Heading"/>
    <w:basedOn w:val="HeadingBase"/>
    <w:rsid w:val="00C051AF"/>
    <w:pPr>
      <w:keepLines/>
      <w:pBdr>
        <w:bottom w:val="single" w:sz="6" w:space="1" w:color="918585"/>
      </w:pBdr>
      <w:spacing w:before="240"/>
    </w:pPr>
  </w:style>
  <w:style w:type="character" w:customStyle="1" w:styleId="HotSpot">
    <w:name w:val="HotSpot"/>
    <w:rsid w:val="00C051AF"/>
    <w:rPr>
      <w:color w:val="0033CC"/>
      <w:u w:val="none"/>
    </w:rPr>
  </w:style>
  <w:style w:type="paragraph" w:customStyle="1" w:styleId="BodyTextRight">
    <w:name w:val="Body Text Right"/>
    <w:basedOn w:val="BodyText"/>
    <w:rsid w:val="00C051AF"/>
    <w:pPr>
      <w:spacing w:before="0" w:after="0"/>
      <w:jc w:val="right"/>
    </w:pPr>
  </w:style>
  <w:style w:type="paragraph" w:styleId="Index3">
    <w:name w:val="index 3"/>
    <w:basedOn w:val="ListNumber2"/>
    <w:next w:val="Normal"/>
    <w:semiHidden/>
    <w:rsid w:val="00C051AF"/>
    <w:pPr>
      <w:numPr>
        <w:numId w:val="0"/>
      </w:numPr>
      <w:tabs>
        <w:tab w:val="right" w:leader="dot" w:pos="4176"/>
      </w:tabs>
    </w:pPr>
  </w:style>
  <w:style w:type="paragraph" w:styleId="ListNumber2">
    <w:name w:val="List Number 2"/>
    <w:basedOn w:val="List2"/>
    <w:rsid w:val="00C051AF"/>
    <w:pPr>
      <w:numPr>
        <w:numId w:val="9"/>
      </w:numPr>
      <w:tabs>
        <w:tab w:val="clear" w:pos="1060"/>
      </w:tabs>
    </w:pPr>
  </w:style>
  <w:style w:type="paragraph" w:customStyle="1" w:styleId="MarginNote">
    <w:name w:val="Margin Note"/>
    <w:basedOn w:val="BodyText"/>
    <w:rsid w:val="00C05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1AF"/>
    <w:rPr>
      <w:sz w:val="32"/>
    </w:rPr>
  </w:style>
  <w:style w:type="paragraph" w:customStyle="1" w:styleId="HeadingProcedure">
    <w:name w:val="Heading Procedure"/>
    <w:basedOn w:val="HeadingBase"/>
    <w:next w:val="Normal"/>
    <w:rsid w:val="00C051AF"/>
    <w:pPr>
      <w:tabs>
        <w:tab w:val="left" w:pos="0"/>
      </w:tabs>
      <w:spacing w:before="120" w:after="60"/>
    </w:pPr>
    <w:rPr>
      <w:i/>
      <w:color w:val="918585"/>
      <w:sz w:val="22"/>
    </w:rPr>
  </w:style>
  <w:style w:type="paragraph" w:customStyle="1" w:styleId="TableBodyText">
    <w:name w:val="Table Body Text"/>
    <w:basedOn w:val="BodyText"/>
    <w:rsid w:val="00C051AF"/>
    <w:pPr>
      <w:spacing w:before="60" w:after="60"/>
    </w:pPr>
  </w:style>
  <w:style w:type="paragraph" w:styleId="ListContinue">
    <w:name w:val="List Continue"/>
    <w:basedOn w:val="List"/>
    <w:rsid w:val="00C051AF"/>
    <w:pPr>
      <w:ind w:firstLine="0"/>
    </w:pPr>
  </w:style>
  <w:style w:type="paragraph" w:customStyle="1" w:styleId="ListNote">
    <w:name w:val="List Note"/>
    <w:basedOn w:val="List"/>
    <w:rsid w:val="00C051AF"/>
    <w:pPr>
      <w:pBdr>
        <w:top w:val="single" w:sz="6" w:space="2" w:color="918585"/>
        <w:bottom w:val="single" w:sz="6" w:space="2" w:color="918585"/>
      </w:pBdr>
      <w:tabs>
        <w:tab w:val="left" w:pos="1021"/>
      </w:tabs>
      <w:ind w:firstLine="0"/>
    </w:pPr>
  </w:style>
  <w:style w:type="paragraph" w:customStyle="1" w:styleId="Warning">
    <w:name w:val="Warning"/>
    <w:basedOn w:val="BodyText"/>
    <w:rsid w:val="00C051AF"/>
    <w:pPr>
      <w:shd w:val="clear" w:color="auto" w:fill="D9D9D9"/>
      <w:tabs>
        <w:tab w:val="left" w:pos="992"/>
      </w:tabs>
      <w:ind w:left="119" w:right="119"/>
    </w:pPr>
    <w:rPr>
      <w:sz w:val="20"/>
    </w:rPr>
  </w:style>
  <w:style w:type="paragraph" w:customStyle="1" w:styleId="MarginIcons">
    <w:name w:val="Margin Icons"/>
    <w:basedOn w:val="BodyText"/>
    <w:rsid w:val="00C05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1AF"/>
    <w:rPr>
      <w:rFonts w:ascii="Courier New" w:hAnsi="Courier New"/>
    </w:rPr>
  </w:style>
  <w:style w:type="paragraph" w:customStyle="1" w:styleId="NoteBullet">
    <w:name w:val="Note Bullet"/>
    <w:basedOn w:val="Note"/>
    <w:rsid w:val="00C051AF"/>
    <w:pPr>
      <w:tabs>
        <w:tab w:val="clear" w:pos="680"/>
      </w:tabs>
      <w:spacing w:before="60" w:after="60"/>
    </w:pPr>
  </w:style>
  <w:style w:type="paragraph" w:customStyle="1" w:styleId="SubHeading2">
    <w:name w:val="SubHeading2"/>
    <w:basedOn w:val="HeadingBase"/>
    <w:rsid w:val="00C051AF"/>
    <w:pPr>
      <w:spacing w:before="240" w:after="60"/>
    </w:pPr>
    <w:rPr>
      <w:sz w:val="20"/>
    </w:rPr>
  </w:style>
  <w:style w:type="paragraph" w:customStyle="1" w:styleId="SubHeading1">
    <w:name w:val="SubHeading1"/>
    <w:basedOn w:val="HeadingBase"/>
    <w:rsid w:val="00C051AF"/>
    <w:pPr>
      <w:spacing w:before="240" w:after="60"/>
    </w:pPr>
    <w:rPr>
      <w:color w:val="918585"/>
      <w:sz w:val="22"/>
    </w:rPr>
  </w:style>
  <w:style w:type="paragraph" w:customStyle="1" w:styleId="SideHeading">
    <w:name w:val="Side Heading"/>
    <w:basedOn w:val="HeadingBase"/>
    <w:rsid w:val="00C05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1AF"/>
    <w:pPr>
      <w:numPr>
        <w:numId w:val="10"/>
      </w:numPr>
    </w:pPr>
  </w:style>
  <w:style w:type="paragraph" w:styleId="PlainText">
    <w:name w:val="Plain Text"/>
    <w:basedOn w:val="Normal"/>
    <w:link w:val="PlainTextChar"/>
    <w:rsid w:val="00C051AF"/>
    <w:rPr>
      <w:sz w:val="20"/>
    </w:rPr>
  </w:style>
  <w:style w:type="character" w:customStyle="1" w:styleId="PlainTextChar">
    <w:name w:val="Plain Text Char"/>
    <w:basedOn w:val="DefaultParagraphFont"/>
    <w:link w:val="PlainText"/>
    <w:rsid w:val="00C051AF"/>
    <w:rPr>
      <w:rFonts w:ascii="Courier New" w:eastAsia="Times New Roman" w:hAnsi="Courier New" w:cs="Times New Roman"/>
      <w:sz w:val="20"/>
      <w:szCs w:val="20"/>
      <w:lang w:eastAsia="en-US"/>
    </w:rPr>
  </w:style>
  <w:style w:type="character" w:customStyle="1" w:styleId="MenuOption">
    <w:name w:val="Menu Option"/>
    <w:basedOn w:val="DefaultParagraphFont"/>
    <w:rsid w:val="00C051AF"/>
    <w:rPr>
      <w:b/>
      <w:smallCaps/>
    </w:rPr>
  </w:style>
  <w:style w:type="paragraph" w:customStyle="1" w:styleId="TableListNumber">
    <w:name w:val="Table List Number"/>
    <w:basedOn w:val="ListNumber"/>
    <w:rsid w:val="00C051AF"/>
    <w:pPr>
      <w:numPr>
        <w:numId w:val="0"/>
      </w:numPr>
    </w:pPr>
  </w:style>
  <w:style w:type="paragraph" w:styleId="TOC4">
    <w:name w:val="toc 4"/>
    <w:basedOn w:val="TOCBase"/>
    <w:next w:val="Normal"/>
    <w:semiHidden/>
    <w:rsid w:val="00C051AF"/>
    <w:pPr>
      <w:tabs>
        <w:tab w:val="right" w:leader="dot" w:pos="9071"/>
      </w:tabs>
      <w:ind w:left="1701"/>
    </w:pPr>
  </w:style>
  <w:style w:type="paragraph" w:customStyle="1" w:styleId="ListAlpha">
    <w:name w:val="List Alpha"/>
    <w:basedOn w:val="List"/>
    <w:rsid w:val="00C051AF"/>
    <w:pPr>
      <w:numPr>
        <w:numId w:val="8"/>
      </w:numPr>
    </w:pPr>
  </w:style>
  <w:style w:type="paragraph" w:customStyle="1" w:styleId="ListAlpha2">
    <w:name w:val="List Alpha 2"/>
    <w:basedOn w:val="List2"/>
    <w:rsid w:val="00C051AF"/>
    <w:pPr>
      <w:numPr>
        <w:numId w:val="7"/>
      </w:numPr>
    </w:pPr>
  </w:style>
  <w:style w:type="paragraph" w:styleId="List2">
    <w:name w:val="List 2"/>
    <w:basedOn w:val="BodyText"/>
    <w:rsid w:val="00C051AF"/>
    <w:pPr>
      <w:tabs>
        <w:tab w:val="left" w:pos="680"/>
      </w:tabs>
      <w:spacing w:before="60" w:after="60"/>
      <w:ind w:left="680" w:hanging="340"/>
    </w:pPr>
  </w:style>
  <w:style w:type="paragraph" w:styleId="List3">
    <w:name w:val="List 3"/>
    <w:basedOn w:val="BodyText"/>
    <w:rsid w:val="00C051AF"/>
    <w:pPr>
      <w:tabs>
        <w:tab w:val="left" w:pos="1021"/>
      </w:tabs>
      <w:spacing w:before="60" w:after="60"/>
      <w:ind w:left="1020" w:hanging="340"/>
    </w:pPr>
  </w:style>
  <w:style w:type="paragraph" w:styleId="List4">
    <w:name w:val="List 4"/>
    <w:basedOn w:val="BodyText"/>
    <w:rsid w:val="00C051AF"/>
    <w:pPr>
      <w:tabs>
        <w:tab w:val="left" w:pos="1361"/>
      </w:tabs>
      <w:spacing w:before="60" w:after="60"/>
      <w:ind w:left="1361" w:hanging="340"/>
    </w:pPr>
  </w:style>
  <w:style w:type="paragraph" w:styleId="List5">
    <w:name w:val="List 5"/>
    <w:basedOn w:val="BodyText"/>
    <w:rsid w:val="00C051AF"/>
    <w:pPr>
      <w:tabs>
        <w:tab w:val="left" w:pos="1701"/>
      </w:tabs>
      <w:spacing w:before="60" w:after="60"/>
      <w:ind w:left="1701" w:hanging="340"/>
    </w:pPr>
  </w:style>
  <w:style w:type="paragraph" w:styleId="ListBullet3">
    <w:name w:val="List Bullet 3"/>
    <w:basedOn w:val="List3"/>
    <w:rsid w:val="00C051AF"/>
    <w:pPr>
      <w:numPr>
        <w:numId w:val="13"/>
      </w:numPr>
      <w:tabs>
        <w:tab w:val="clear" w:pos="1021"/>
      </w:tabs>
      <w:ind w:left="1037" w:hanging="357"/>
    </w:pPr>
  </w:style>
  <w:style w:type="paragraph" w:styleId="ListBullet4">
    <w:name w:val="List Bullet 4"/>
    <w:basedOn w:val="List4"/>
    <w:rsid w:val="00C051AF"/>
    <w:pPr>
      <w:numPr>
        <w:numId w:val="2"/>
      </w:numPr>
      <w:tabs>
        <w:tab w:val="clear" w:pos="1361"/>
      </w:tabs>
    </w:pPr>
  </w:style>
  <w:style w:type="paragraph" w:styleId="ListBullet5">
    <w:name w:val="List Bullet 5"/>
    <w:basedOn w:val="List5"/>
    <w:rsid w:val="00C051AF"/>
    <w:pPr>
      <w:numPr>
        <w:numId w:val="3"/>
      </w:numPr>
    </w:pPr>
  </w:style>
  <w:style w:type="paragraph" w:styleId="ListContinue2">
    <w:name w:val="List Continue 2"/>
    <w:basedOn w:val="List2"/>
    <w:rsid w:val="00C051AF"/>
    <w:pPr>
      <w:ind w:firstLine="0"/>
    </w:pPr>
  </w:style>
  <w:style w:type="paragraph" w:styleId="ListContinue3">
    <w:name w:val="List Continue 3"/>
    <w:basedOn w:val="List3"/>
    <w:rsid w:val="00C051AF"/>
    <w:pPr>
      <w:ind w:left="1021" w:firstLine="0"/>
    </w:pPr>
  </w:style>
  <w:style w:type="paragraph" w:styleId="ListContinue4">
    <w:name w:val="List Continue 4"/>
    <w:basedOn w:val="List4"/>
    <w:rsid w:val="00C051AF"/>
    <w:pPr>
      <w:ind w:firstLine="0"/>
    </w:pPr>
  </w:style>
  <w:style w:type="paragraph" w:styleId="ListContinue5">
    <w:name w:val="List Continue 5"/>
    <w:basedOn w:val="List5"/>
    <w:rsid w:val="00C051AF"/>
    <w:pPr>
      <w:ind w:firstLine="0"/>
    </w:pPr>
  </w:style>
  <w:style w:type="paragraph" w:styleId="ListNumber3">
    <w:name w:val="List Number 3"/>
    <w:basedOn w:val="List3"/>
    <w:rsid w:val="00C051AF"/>
    <w:pPr>
      <w:numPr>
        <w:numId w:val="4"/>
      </w:numPr>
    </w:pPr>
  </w:style>
  <w:style w:type="paragraph" w:styleId="ListNumber4">
    <w:name w:val="List Number 4"/>
    <w:basedOn w:val="List4"/>
    <w:rsid w:val="00C051AF"/>
    <w:pPr>
      <w:numPr>
        <w:numId w:val="5"/>
      </w:numPr>
    </w:pPr>
  </w:style>
  <w:style w:type="paragraph" w:styleId="ListNumber5">
    <w:name w:val="List Number 5"/>
    <w:basedOn w:val="List5"/>
    <w:rsid w:val="00C051AF"/>
    <w:pPr>
      <w:numPr>
        <w:numId w:val="6"/>
      </w:numPr>
    </w:pPr>
  </w:style>
  <w:style w:type="paragraph" w:styleId="BlockText">
    <w:name w:val="Block Text"/>
    <w:basedOn w:val="Normal"/>
    <w:rsid w:val="00C051AF"/>
    <w:pPr>
      <w:spacing w:after="120"/>
      <w:ind w:left="1440" w:right="1440"/>
    </w:pPr>
  </w:style>
  <w:style w:type="character" w:customStyle="1" w:styleId="Subscript">
    <w:name w:val="Subscript"/>
    <w:basedOn w:val="DefaultParagraphFont"/>
    <w:rsid w:val="00C051AF"/>
    <w:rPr>
      <w:sz w:val="16"/>
      <w:vertAlign w:val="subscript"/>
    </w:rPr>
  </w:style>
  <w:style w:type="character" w:customStyle="1" w:styleId="Superscript">
    <w:name w:val="Superscript"/>
    <w:basedOn w:val="DefaultParagraphFont"/>
    <w:rsid w:val="00C051AF"/>
    <w:rPr>
      <w:sz w:val="16"/>
      <w:vertAlign w:val="superscript"/>
    </w:rPr>
  </w:style>
  <w:style w:type="character" w:customStyle="1" w:styleId="Symbols">
    <w:name w:val="Symbols"/>
    <w:basedOn w:val="DefaultParagraphFont"/>
    <w:rsid w:val="00C051AF"/>
    <w:rPr>
      <w:rFonts w:ascii="Symbol" w:hAnsi="Symbol"/>
    </w:rPr>
  </w:style>
  <w:style w:type="character" w:customStyle="1" w:styleId="MenuOptions">
    <w:name w:val="Menu Options"/>
    <w:basedOn w:val="DefaultParagraphFont"/>
    <w:rsid w:val="00C051AF"/>
    <w:rPr>
      <w:rFonts w:ascii="Arial Narrow" w:hAnsi="Arial Narrow"/>
      <w:smallCaps/>
    </w:rPr>
  </w:style>
  <w:style w:type="character" w:customStyle="1" w:styleId="Buttons">
    <w:name w:val="Buttons"/>
    <w:basedOn w:val="DefaultParagraphFont"/>
    <w:rsid w:val="00C051AF"/>
    <w:rPr>
      <w:b/>
    </w:rPr>
  </w:style>
  <w:style w:type="character" w:customStyle="1" w:styleId="Underlined">
    <w:name w:val="Underlined"/>
    <w:basedOn w:val="DefaultParagraphFont"/>
    <w:rsid w:val="00C051AF"/>
    <w:rPr>
      <w:u w:val="single"/>
    </w:rPr>
  </w:style>
  <w:style w:type="paragraph" w:customStyle="1" w:styleId="TableBodyTextRight">
    <w:name w:val="Table Body Text Right"/>
    <w:basedOn w:val="TableBodyText"/>
    <w:rsid w:val="00C051AF"/>
    <w:pPr>
      <w:widowControl w:val="0"/>
      <w:autoSpaceDE w:val="0"/>
      <w:autoSpaceDN w:val="0"/>
      <w:adjustRightInd w:val="0"/>
      <w:jc w:val="right"/>
    </w:pPr>
    <w:rPr>
      <w:rFonts w:cs="Arial"/>
      <w:szCs w:val="18"/>
    </w:rPr>
  </w:style>
  <w:style w:type="paragraph" w:customStyle="1" w:styleId="CopyrightText">
    <w:name w:val="Copyright Text"/>
    <w:basedOn w:val="BodyText"/>
    <w:rsid w:val="00C051AF"/>
    <w:rPr>
      <w:sz w:val="18"/>
    </w:rPr>
  </w:style>
  <w:style w:type="paragraph" w:customStyle="1" w:styleId="BodySmallRight">
    <w:name w:val="Body Small Right"/>
    <w:basedOn w:val="BodyTextRight"/>
    <w:rsid w:val="00C051AF"/>
    <w:rPr>
      <w:sz w:val="18"/>
      <w:szCs w:val="18"/>
    </w:rPr>
  </w:style>
  <w:style w:type="paragraph" w:customStyle="1" w:styleId="MarginEdition">
    <w:name w:val="Margin Edition"/>
    <w:basedOn w:val="MarginNote"/>
    <w:rsid w:val="00C051AF"/>
    <w:pPr>
      <w:spacing w:before="0" w:after="0"/>
    </w:pPr>
    <w:rPr>
      <w:rFonts w:ascii="Times New Roman" w:hAnsi="Times New Roman"/>
      <w:color w:val="999999"/>
    </w:rPr>
  </w:style>
  <w:style w:type="paragraph" w:customStyle="1" w:styleId="Spacer">
    <w:name w:val="Spacer"/>
    <w:basedOn w:val="Normal"/>
    <w:rsid w:val="00C051AF"/>
    <w:rPr>
      <w:sz w:val="2"/>
      <w:szCs w:val="2"/>
    </w:rPr>
  </w:style>
  <w:style w:type="character" w:customStyle="1" w:styleId="Small">
    <w:name w:val="Small"/>
    <w:basedOn w:val="DefaultParagraphFont"/>
    <w:rsid w:val="00C051AF"/>
    <w:rPr>
      <w:sz w:val="16"/>
    </w:rPr>
  </w:style>
  <w:style w:type="paragraph" w:customStyle="1" w:styleId="WideTable">
    <w:name w:val="Wide Table"/>
    <w:basedOn w:val="Normal"/>
    <w:rsid w:val="00C051AF"/>
    <w:pPr>
      <w:ind w:left="-1418"/>
    </w:pPr>
    <w:rPr>
      <w:sz w:val="2"/>
      <w:szCs w:val="2"/>
    </w:rPr>
  </w:style>
  <w:style w:type="character" w:styleId="PageNumber">
    <w:name w:val="page number"/>
    <w:basedOn w:val="DefaultParagraphFont"/>
    <w:rsid w:val="00C051AF"/>
  </w:style>
  <w:style w:type="paragraph" w:styleId="Quote">
    <w:name w:val="Quote"/>
    <w:basedOn w:val="Heading1"/>
    <w:link w:val="QuoteChar"/>
    <w:qFormat/>
    <w:rsid w:val="00C051AF"/>
    <w:rPr>
      <w:b w:val="0"/>
      <w:sz w:val="72"/>
      <w:szCs w:val="72"/>
      <w:lang w:val="en-NZ"/>
    </w:rPr>
  </w:style>
  <w:style w:type="character" w:customStyle="1" w:styleId="QuoteChar">
    <w:name w:val="Quote Char"/>
    <w:basedOn w:val="DefaultParagraphFont"/>
    <w:link w:val="Quote"/>
    <w:rsid w:val="00C05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1AF"/>
    <w:pPr>
      <w:pageBreakBefore/>
    </w:pPr>
  </w:style>
  <w:style w:type="paragraph" w:customStyle="1" w:styleId="Border">
    <w:name w:val="Border"/>
    <w:basedOn w:val="Normal"/>
    <w:qFormat/>
    <w:rsid w:val="00C05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1AF"/>
    <w:rPr>
      <w:b/>
      <w:bCs/>
      <w:i/>
      <w:iCs/>
      <w:color w:val="auto"/>
    </w:rPr>
  </w:style>
  <w:style w:type="paragraph" w:styleId="IntenseQuote">
    <w:name w:val="Intense Quote"/>
    <w:basedOn w:val="Normal"/>
    <w:next w:val="Normal"/>
    <w:link w:val="IntenseQuoteChar"/>
    <w:uiPriority w:val="30"/>
    <w:qFormat/>
    <w:rsid w:val="00C05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1AF"/>
    <w:rPr>
      <w:smallCaps/>
      <w:color w:val="auto"/>
      <w:u w:val="single"/>
    </w:rPr>
  </w:style>
  <w:style w:type="character" w:styleId="IntenseReference">
    <w:name w:val="Intense Reference"/>
    <w:basedOn w:val="DefaultParagraphFont"/>
    <w:uiPriority w:val="32"/>
    <w:qFormat/>
    <w:rsid w:val="00C051AF"/>
    <w:rPr>
      <w:b/>
      <w:bCs/>
      <w:smallCaps/>
      <w:color w:val="auto"/>
      <w:spacing w:val="5"/>
      <w:u w:val="single"/>
    </w:rPr>
  </w:style>
  <w:style w:type="paragraph" w:customStyle="1" w:styleId="2ColumnHeading">
    <w:name w:val="2Column Heading"/>
    <w:basedOn w:val="BodyText"/>
    <w:qFormat/>
    <w:rsid w:val="00C051AF"/>
    <w:pPr>
      <w:spacing w:after="60"/>
      <w:ind w:left="-2268"/>
    </w:pPr>
    <w:rPr>
      <w:b/>
    </w:rPr>
  </w:style>
  <w:style w:type="paragraph" w:customStyle="1" w:styleId="Heading1TOC">
    <w:name w:val="Heading1 TOC"/>
    <w:basedOn w:val="Normal"/>
    <w:qFormat/>
    <w:rsid w:val="00C051AF"/>
    <w:pPr>
      <w:spacing w:before="240" w:after="120"/>
    </w:pPr>
    <w:rPr>
      <w:rFonts w:ascii="Times New Roman" w:hAnsi="Times New Roman"/>
      <w:b/>
      <w:sz w:val="32"/>
    </w:rPr>
  </w:style>
  <w:style w:type="paragraph" w:customStyle="1" w:styleId="Heading2TOC">
    <w:name w:val="Heading2 TOC"/>
    <w:basedOn w:val="Normal"/>
    <w:qFormat/>
    <w:rsid w:val="00C051AF"/>
    <w:pPr>
      <w:spacing w:before="240" w:after="60"/>
    </w:pPr>
    <w:rPr>
      <w:rFonts w:ascii="Times New Roman" w:hAnsi="Times New Roman"/>
      <w:b/>
      <w:sz w:val="28"/>
    </w:rPr>
  </w:style>
  <w:style w:type="character" w:customStyle="1" w:styleId="Underline">
    <w:name w:val="Underline"/>
    <w:basedOn w:val="DefaultParagraphFont"/>
    <w:qFormat/>
    <w:rsid w:val="00C051AF"/>
    <w:rPr>
      <w:u w:val="single"/>
    </w:rPr>
  </w:style>
  <w:style w:type="character" w:customStyle="1" w:styleId="BoldandItalics">
    <w:name w:val="Bold and Italics"/>
    <w:qFormat/>
    <w:rsid w:val="00C051AF"/>
    <w:rPr>
      <w:b/>
      <w:i/>
      <w:u w:val="none"/>
    </w:rPr>
  </w:style>
  <w:style w:type="paragraph" w:styleId="BalloonText">
    <w:name w:val="Balloon Text"/>
    <w:basedOn w:val="Normal"/>
    <w:link w:val="BalloonTextChar"/>
    <w:rsid w:val="00C051AF"/>
    <w:rPr>
      <w:rFonts w:ascii="Tahoma" w:hAnsi="Tahoma" w:cs="Tahoma"/>
      <w:sz w:val="16"/>
      <w:szCs w:val="16"/>
    </w:rPr>
  </w:style>
  <w:style w:type="character" w:customStyle="1" w:styleId="BalloonTextChar">
    <w:name w:val="Balloon Text Char"/>
    <w:basedOn w:val="DefaultParagraphFont"/>
    <w:link w:val="BalloonText"/>
    <w:rsid w:val="00C05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1AF"/>
    <w:rPr>
      <w:b/>
      <w:color w:val="660033"/>
      <w:spacing w:val="0"/>
    </w:rPr>
  </w:style>
  <w:style w:type="paragraph" w:customStyle="1" w:styleId="Nameditemlist">
    <w:name w:val="Named item list"/>
    <w:basedOn w:val="BodyText"/>
    <w:qFormat/>
    <w:rsid w:val="00C051AF"/>
    <w:pPr>
      <w:tabs>
        <w:tab w:val="left" w:pos="2835"/>
      </w:tabs>
      <w:ind w:left="2835" w:hanging="2835"/>
    </w:pPr>
  </w:style>
  <w:style w:type="paragraph" w:customStyle="1" w:styleId="BodyTextnopadding">
    <w:name w:val="Body Text no padding"/>
    <w:basedOn w:val="BodyText"/>
    <w:qFormat/>
    <w:rsid w:val="00C051AF"/>
    <w:pPr>
      <w:spacing w:before="0" w:after="0"/>
    </w:pPr>
  </w:style>
  <w:style w:type="paragraph" w:customStyle="1" w:styleId="BodyTextBold">
    <w:name w:val="Body Text Bold"/>
    <w:basedOn w:val="BodyText"/>
    <w:qFormat/>
    <w:rsid w:val="00C051AF"/>
    <w:rPr>
      <w:b/>
    </w:rPr>
  </w:style>
  <w:style w:type="character" w:styleId="Hyperlink">
    <w:name w:val="Hyperlink"/>
    <w:basedOn w:val="DefaultParagraphFont"/>
    <w:uiPriority w:val="99"/>
    <w:unhideWhenUsed/>
    <w:rsid w:val="009E2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4382</Characters>
  <Application>Microsoft Office Word</Application>
  <DocSecurity>0</DocSecurity>
  <Lines>190</Lines>
  <Paragraphs>123</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ICTSAS424 Support different operating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