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A84" w:rsidP="00E31A84">
      <w:pPr>
        <w:pStyle w:val="Title"/>
      </w:pPr>
      <w:r>
        <w:fldChar w:fldCharType="begin"/>
      </w:r>
      <w:r>
        <w:instrText xml:space="preserve"> TITLE   \* MERGEFORMAT </w:instrText>
      </w:r>
      <w:r>
        <w:fldChar w:fldCharType="separate"/>
      </w:r>
      <w:r>
        <w:t>ICTSAS422 Scope implementation requirements</w:t>
      </w:r>
      <w:r>
        <w:fldChar w:fldCharType="end"/>
      </w:r>
    </w:p>
    <w:p w:rsidR="00E31A84" w:rsidP="00E31A84">
      <w:pPr>
        <w:pStyle w:val="Version"/>
        <w:sectPr w:rsidSect="00DA1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0C1" w:rsidP="00DA10C1">
      <w:pPr>
        <w:pStyle w:val="SuperHeading"/>
      </w:pPr>
      <w:r w:rsidRPr="00DA10C1">
        <w:t>ICTSAS422 Scope implementation requirements</w:t>
      </w:r>
    </w:p>
    <w:p w:rsidR="00000000" w:rsidRPr="00DA10C1" w:rsidP="00DA10C1">
      <w:pPr>
        <w:pStyle w:val="Heading1"/>
      </w:pPr>
      <w:bookmarkStart w:id="1" w:name="O_669982"/>
      <w:bookmarkEnd w:id="1"/>
      <w:r w:rsidRPr="00DA10C1">
        <w:t>Modification History</w:t>
      </w:r>
    </w:p>
    <w:tbl>
      <w:tblPr>
        <w:tblW w:w="0" w:type="auto"/>
        <w:tblLayout w:type="fixed"/>
        <w:tblCellMar>
          <w:left w:w="62" w:type="dxa"/>
          <w:right w:w="62" w:type="dxa"/>
        </w:tblCellMar>
        <w:tblLook w:val="0000"/>
      </w:tblPr>
      <w:tblGrid>
        <w:gridCol w:w="3091"/>
        <w:gridCol w:w="5873"/>
      </w:tblGrid>
      <w:tr w:rsidTr="00DA10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rPr>
                <w:rStyle w:val="SpecialBold"/>
              </w:rPr>
              <w:t>Comments</w:t>
            </w:r>
          </w:p>
        </w:tc>
      </w:tr>
      <w:tr w:rsidTr="00DA10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t>This version first released with ICT Information and Communications Technology Training Package Version 1.0.</w:t>
            </w:r>
          </w:p>
        </w:tc>
      </w:tr>
    </w:tbl>
    <w:p w:rsidR="00000000" w:rsidRPr="00DA10C1" w:rsidP="00DA10C1">
      <w:pPr>
        <w:pStyle w:val="BodyText"/>
      </w:pPr>
    </w:p>
    <w:p w:rsidR="00000000" w:rsidRPr="00DA10C1" w:rsidP="00DA10C1">
      <w:pPr>
        <w:pStyle w:val="AllowPageBreak"/>
      </w:pPr>
    </w:p>
    <w:p w:rsidR="00000000" w:rsidRPr="00DA10C1" w:rsidP="00DA10C1">
      <w:pPr>
        <w:pStyle w:val="Heading1"/>
      </w:pPr>
      <w:bookmarkStart w:id="2" w:name="O_669983"/>
      <w:bookmarkEnd w:id="2"/>
      <w:r w:rsidRPr="00DA10C1">
        <w:t>Application</w:t>
      </w:r>
    </w:p>
    <w:p w:rsidR="00000000" w:rsidRPr="00DA10C1" w:rsidP="00E31A84">
      <w:pPr>
        <w:pStyle w:val="BodyText"/>
      </w:pPr>
      <w:r w:rsidRPr="00DA10C1">
        <w:t>This unit describes the skills and knowledge required to define bou</w:t>
      </w:r>
      <w:r w:rsidRPr="00DA10C1">
        <w:t>ndaries and deliverables of a system installation project, in one location, in the context of an overall implementation plan.</w:t>
      </w:r>
    </w:p>
    <w:p w:rsidR="00000000" w:rsidRPr="00DA10C1" w:rsidP="00E31A84">
      <w:pPr>
        <w:pStyle w:val="BodyText"/>
      </w:pPr>
      <w:r w:rsidRPr="00DA10C1">
        <w:t>It applies to individuals who apply specialised and technical knowledge to strategic initiatives and project planning.</w:t>
      </w:r>
    </w:p>
    <w:p w:rsidR="00000000" w:rsidRPr="00DA10C1" w:rsidP="00E31A84">
      <w:pPr>
        <w:pStyle w:val="BodyText"/>
      </w:pPr>
      <w:r w:rsidRPr="00DA10C1">
        <w:t>No licens</w:t>
      </w:r>
      <w:r w:rsidRPr="00DA10C1">
        <w:t>ing, legislative, or certification requirements apply to this unit at the time of publication.</w:t>
      </w:r>
    </w:p>
    <w:p w:rsidR="00000000" w:rsidRPr="00DA10C1" w:rsidP="00DA10C1">
      <w:pPr>
        <w:pStyle w:val="Heading1"/>
      </w:pPr>
      <w:bookmarkStart w:id="3" w:name="O_669986"/>
      <w:bookmarkEnd w:id="3"/>
      <w:r w:rsidRPr="00DA10C1">
        <w:t>Unit Sector</w:t>
      </w:r>
    </w:p>
    <w:p w:rsidR="00000000" w:rsidRPr="00DA10C1" w:rsidP="00E31A84">
      <w:pPr>
        <w:pStyle w:val="BodyText"/>
      </w:pPr>
      <w:r w:rsidRPr="00DA10C1">
        <w:t>Systems administration and support</w:t>
      </w:r>
    </w:p>
    <w:p w:rsidR="00000000" w:rsidRPr="00DA10C1" w:rsidP="00DA10C1">
      <w:pPr>
        <w:pStyle w:val="Heading1"/>
      </w:pPr>
      <w:bookmarkStart w:id="4" w:name="O_669987"/>
      <w:bookmarkEnd w:id="4"/>
      <w:r w:rsidRPr="00DA10C1">
        <w:t>Elements and Performance Criteria</w:t>
      </w:r>
    </w:p>
    <w:tbl>
      <w:tblPr>
        <w:tblW w:w="9236" w:type="dxa"/>
        <w:tblLayout w:type="fixed"/>
        <w:tblCellMar>
          <w:left w:w="62" w:type="dxa"/>
          <w:right w:w="62" w:type="dxa"/>
        </w:tblCellMar>
        <w:tblLook w:val="0000"/>
      </w:tblPr>
      <w:tblGrid>
        <w:gridCol w:w="2645"/>
        <w:gridCol w:w="6591"/>
      </w:tblGrid>
      <w:tr w:rsidTr="00DA10C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10C1">
            <w:pPr>
              <w:pStyle w:val="BodyText"/>
              <w:rPr>
                <w:lang w:val="en-NZ"/>
              </w:rPr>
            </w:pPr>
            <w:r w:rsidRPr="00DA10C1">
              <w:rPr>
                <w:rStyle w:val="SpecialBold"/>
              </w:rPr>
              <w:t>PERFORMANCE CRITERIA</w:t>
            </w:r>
          </w:p>
        </w:tc>
      </w:tr>
      <w:tr w:rsidTr="00DA10C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rPr>
                <w:rStyle w:val="Emphasis"/>
              </w:rPr>
              <w:t>Performance criteria describe the performance needed to demonstrate achievement of the element.</w:t>
            </w:r>
          </w:p>
        </w:tc>
      </w:tr>
      <w:tr w:rsidTr="00DA10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1. Determine scope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t>1.1 Review project plan and other documentation</w:t>
            </w:r>
          </w:p>
          <w:p w:rsidR="00000000" w:rsidRPr="00DA10C1" w:rsidP="00DA10C1">
            <w:pPr>
              <w:pStyle w:val="BodyText"/>
            </w:pPr>
            <w:r w:rsidRPr="00DA10C1">
              <w:t>1.2 Determine installation requirements</w:t>
            </w:r>
          </w:p>
          <w:p w:rsidR="00000000" w:rsidP="00DA10C1">
            <w:pPr>
              <w:pStyle w:val="BodyText"/>
              <w:rPr>
                <w:lang w:val="en-NZ"/>
              </w:rPr>
            </w:pPr>
            <w:r w:rsidRPr="00DA10C1">
              <w:t>1.3 Identi</w:t>
            </w:r>
            <w:r w:rsidRPr="00DA10C1">
              <w:t>fy other implementation issues</w:t>
            </w:r>
          </w:p>
        </w:tc>
      </w:tr>
      <w:tr w:rsidTr="00DA10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2. Confirm scope with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t>2.1 Develop and document preliminary project scope and submit to appropriate person</w:t>
            </w:r>
          </w:p>
          <w:p w:rsidR="00000000" w:rsidRPr="00DA10C1" w:rsidP="00DA10C1">
            <w:pPr>
              <w:pStyle w:val="BodyText"/>
            </w:pPr>
            <w:r w:rsidRPr="00DA10C1">
              <w:t>2.2 Review requests for revision to scope</w:t>
            </w:r>
          </w:p>
          <w:p w:rsidR="00000000" w:rsidRPr="00DA10C1" w:rsidP="00DA10C1">
            <w:pPr>
              <w:pStyle w:val="BodyText"/>
            </w:pPr>
            <w:r w:rsidRPr="00DA10C1">
              <w:t>2.3 Identify areas for further development</w:t>
            </w:r>
          </w:p>
          <w:p w:rsidR="00000000" w:rsidP="00DA10C1">
            <w:pPr>
              <w:pStyle w:val="BodyText"/>
              <w:rPr>
                <w:lang w:val="en-NZ"/>
              </w:rPr>
            </w:pPr>
            <w:r w:rsidRPr="00DA10C1">
              <w:t>2.4 Prepare implementation plan and forward to appropriate person</w:t>
            </w:r>
          </w:p>
        </w:tc>
      </w:tr>
      <w:tr w:rsidTr="00DA10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3. Update plans to account for scope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t>3.1 Review implementation plan, taking into account scope of system</w:t>
            </w:r>
          </w:p>
          <w:p w:rsidR="00000000" w:rsidRPr="00DA10C1" w:rsidP="00DA10C1">
            <w:pPr>
              <w:pStyle w:val="BodyText"/>
            </w:pPr>
            <w:r w:rsidRPr="00DA10C1">
              <w:t>3.2 Review key dates and events to determine if conflicts exist</w:t>
            </w:r>
          </w:p>
          <w:p w:rsidR="00000000" w:rsidRPr="00DA10C1" w:rsidP="00DA10C1">
            <w:pPr>
              <w:pStyle w:val="BodyText"/>
            </w:pPr>
            <w:r w:rsidRPr="00DA10C1">
              <w:t xml:space="preserve">3.3 Confirm revised </w:t>
            </w:r>
            <w:r w:rsidRPr="00DA10C1">
              <w:t>plans and documents with appropriate person for final approval and sign-off</w:t>
            </w:r>
          </w:p>
        </w:tc>
      </w:tr>
    </w:tbl>
    <w:p w:rsidR="00000000" w:rsidRPr="00DA10C1" w:rsidP="00DA10C1">
      <w:pPr>
        <w:pStyle w:val="BodyText"/>
      </w:pPr>
    </w:p>
    <w:p w:rsidR="00000000" w:rsidRPr="00DA10C1" w:rsidP="00DA10C1">
      <w:pPr>
        <w:pStyle w:val="AllowPageBreak"/>
      </w:pPr>
    </w:p>
    <w:p w:rsidR="00000000" w:rsidRPr="00DA10C1" w:rsidP="00DA10C1">
      <w:pPr>
        <w:pStyle w:val="Heading1"/>
      </w:pPr>
      <w:bookmarkStart w:id="5" w:name="O_669988"/>
      <w:bookmarkEnd w:id="5"/>
      <w:r w:rsidRPr="00DA10C1">
        <w:t>Foundation Skills</w:t>
      </w:r>
    </w:p>
    <w:p w:rsidR="00000000" w:rsidRPr="00E31A84" w:rsidP="00E31A84">
      <w:pPr>
        <w:pStyle w:val="BodyText"/>
        <w:rPr>
          <w:i/>
        </w:rPr>
      </w:pPr>
      <w:r w:rsidRPr="00E31A84">
        <w:rPr>
          <w:rStyle w:val="Emphasis"/>
        </w:rPr>
        <w:t>This section describes language, literacy, numeracy and employment skills incorporated in the performance criteria that are required for compet</w:t>
      </w:r>
      <w:r w:rsidRPr="00E31A84">
        <w:rPr>
          <w:rStyle w:val="Emphasis"/>
        </w:rPr>
        <w:t>ent performance.</w:t>
      </w:r>
    </w:p>
    <w:tbl>
      <w:tblPr>
        <w:tblW w:w="9640" w:type="dxa"/>
        <w:tblLayout w:type="fixed"/>
        <w:tblCellMar>
          <w:left w:w="62" w:type="dxa"/>
          <w:right w:w="62" w:type="dxa"/>
        </w:tblCellMar>
        <w:tblLook w:val="0000"/>
      </w:tblPr>
      <w:tblGrid>
        <w:gridCol w:w="1685"/>
        <w:gridCol w:w="2154"/>
        <w:gridCol w:w="5801"/>
      </w:tblGrid>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rPr>
                <w:rStyle w:val="SpecialBold"/>
              </w:rPr>
              <w:t>Description</w:t>
            </w:r>
          </w:p>
        </w:tc>
      </w:tr>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1.1, 2.2, 2.3, 3.1, 3.2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ListBullet"/>
              <w:rPr>
                <w:lang w:val="en-NZ"/>
              </w:rPr>
            </w:pPr>
            <w:r w:rsidRPr="00DA10C1">
              <w:t>Researches and analyses complex technical and non-technical information from a range of sources to determine requirements and complete necessary actions</w:t>
            </w:r>
          </w:p>
        </w:tc>
      </w:tr>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2.1, 2.4, 3.3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ListBullet"/>
            </w:pPr>
            <w:r w:rsidRPr="00DA10C1">
              <w:t>Develops material for a specific audience using clear and detailed language and appropriate formats to convey explicit information, requirements and recommendations</w:t>
            </w:r>
          </w:p>
          <w:p w:rsidR="00000000" w:rsidP="00DA10C1">
            <w:pPr>
              <w:pStyle w:val="ListBullet"/>
              <w:rPr>
                <w:lang w:val="en-NZ"/>
              </w:rPr>
            </w:pPr>
            <w:r w:rsidRPr="00DA10C1">
              <w:t>Reviews and updates documentation based on feedback received</w:t>
            </w:r>
          </w:p>
        </w:tc>
      </w:tr>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Oral Communica</w:t>
            </w:r>
            <w:r w:rsidRPr="00DA10C1">
              <w:t>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ListBullet"/>
              <w:rPr>
                <w:lang w:val="en-NZ"/>
              </w:rPr>
            </w:pPr>
            <w:r w:rsidRPr="00DA10C1">
              <w:t>Participates in verbal exchanges using clear and concise language to convey and clarify complex technical information</w:t>
            </w:r>
          </w:p>
        </w:tc>
      </w:tr>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1.1, 1.2, 2.1, 3.1, 3.2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ListBullet"/>
              <w:rPr>
                <w:lang w:val="en-NZ"/>
              </w:rPr>
            </w:pPr>
            <w:r w:rsidRPr="00DA10C1">
              <w:t>Uses mathematical equations to calculate, compare and estimate numerical and financial data required for planning and scheduling</w:t>
            </w:r>
          </w:p>
        </w:tc>
      </w:tr>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2.1, 2.4, 3.3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ListBullet"/>
              <w:rPr>
                <w:lang w:val="en-NZ"/>
              </w:rPr>
            </w:pPr>
            <w:r w:rsidRPr="00DA10C1">
              <w:t>Selects and uses appropriate conventions and protocols when communicating with others in a</w:t>
            </w:r>
            <w:r w:rsidRPr="00DA10C1">
              <w:t xml:space="preserve"> range of work contexts</w:t>
            </w:r>
          </w:p>
        </w:tc>
      </w:tr>
      <w:tr w:rsidTr="00DA10C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1.1-1.3, 2.1-2.4, 3.1-3.3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ListBullet"/>
            </w:pPr>
            <w:r w:rsidRPr="00DA10C1">
              <w:t>Takes responsibility for planning, sequencing and prioritising tasks and own workload for efficiency and effective outcomes</w:t>
            </w:r>
          </w:p>
          <w:p w:rsidR="00000000" w:rsidRPr="00DA10C1" w:rsidP="00DA10C1">
            <w:pPr>
              <w:pStyle w:val="ListBullet"/>
            </w:pPr>
            <w:r w:rsidRPr="00DA10C1">
              <w:t>Applies analytical processes to resolve technical or conceptua</w:t>
            </w:r>
            <w:r w:rsidRPr="00DA10C1">
              <w:t>l problems</w:t>
            </w:r>
          </w:p>
          <w:p w:rsidR="00000000" w:rsidRPr="00DA10C1" w:rsidP="00DA10C1">
            <w:pPr>
              <w:pStyle w:val="ListBullet"/>
            </w:pPr>
            <w:r w:rsidRPr="00DA10C1">
              <w:t>Uses main features and functions of digital tools to complete work tasks</w:t>
            </w:r>
          </w:p>
        </w:tc>
      </w:tr>
    </w:tbl>
    <w:p w:rsidR="00000000" w:rsidRPr="00DA10C1" w:rsidP="00DA10C1">
      <w:pPr>
        <w:pStyle w:val="BodyText"/>
      </w:pPr>
    </w:p>
    <w:p w:rsidR="00000000" w:rsidRPr="00DA10C1" w:rsidP="00DA10C1">
      <w:pPr>
        <w:pStyle w:val="AllowPageBreak"/>
      </w:pPr>
    </w:p>
    <w:p w:rsidR="00000000" w:rsidRPr="00DA10C1" w:rsidP="00DA10C1">
      <w:pPr>
        <w:pStyle w:val="Heading1"/>
      </w:pPr>
      <w:bookmarkStart w:id="6" w:name="O_669990"/>
      <w:bookmarkEnd w:id="6"/>
      <w:r w:rsidRPr="00DA10C1">
        <w:t>Unit Mapping Information</w:t>
      </w:r>
    </w:p>
    <w:tbl>
      <w:tblPr>
        <w:tblW w:w="0" w:type="auto"/>
        <w:tblLayout w:type="fixed"/>
        <w:tblCellMar>
          <w:left w:w="62" w:type="dxa"/>
          <w:right w:w="62" w:type="dxa"/>
        </w:tblCellMar>
        <w:tblLook w:val="0000"/>
      </w:tblPr>
      <w:tblGrid>
        <w:gridCol w:w="1705"/>
        <w:gridCol w:w="1705"/>
        <w:gridCol w:w="1288"/>
        <w:gridCol w:w="1397"/>
      </w:tblGrid>
      <w:tr w:rsidTr="00DA10C1">
        <w:tblPrEx>
          <w:tblW w:w="0" w:type="auto"/>
          <w:tblLayout w:type="fixed"/>
          <w:tblCellMar>
            <w:left w:w="62" w:type="dxa"/>
            <w:right w:w="62" w:type="dxa"/>
          </w:tblCellMar>
          <w:tblLook w:val="0000"/>
        </w:tblPrEx>
        <w:trPr>
          <w:trHeight w:val="563"/>
          <w:tblHeader/>
        </w:trPr>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Code and title</w:t>
            </w:r>
          </w:p>
          <w:p w:rsidR="00000000" w:rsidRPr="00DA10C1" w:rsidP="00DA10C1">
            <w:pPr>
              <w:pStyle w:val="BodyText"/>
            </w:pPr>
            <w:r w:rsidRPr="00DA10C1">
              <w:rPr>
                <w:rStyle w:val="SpecialBold"/>
              </w:rPr>
              <w:t>current version</w:t>
            </w:r>
          </w:p>
        </w:tc>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Code and title</w:t>
            </w:r>
          </w:p>
          <w:p w:rsidR="00000000" w:rsidRPr="00DA10C1" w:rsidP="00DA10C1">
            <w:pPr>
              <w:pStyle w:val="BodyText"/>
            </w:pPr>
            <w:r w:rsidRPr="00DA10C1">
              <w:rPr>
                <w:rStyle w:val="SpecialBold"/>
              </w:rPr>
              <w:t>previous version</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Comments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rPr>
                <w:rStyle w:val="SpecialBold"/>
              </w:rPr>
              <w:t>Equivalence status</w:t>
            </w:r>
          </w:p>
        </w:tc>
      </w:tr>
      <w:tr w:rsidTr="00DA10C1">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ICTSAS422 Scope implementation requirements</w:t>
            </w:r>
          </w:p>
        </w:tc>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ICASAS422A Scope implementation requirements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Updated to meet Standards for Training Packages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t>Equivalent unit</w:t>
            </w:r>
          </w:p>
        </w:tc>
      </w:tr>
    </w:tbl>
    <w:p w:rsidR="00000000" w:rsidRPr="00DA10C1" w:rsidP="00DA10C1">
      <w:pPr>
        <w:pStyle w:val="BodyText"/>
      </w:pPr>
    </w:p>
    <w:p w:rsidR="00000000" w:rsidRPr="00DA10C1" w:rsidP="00DA10C1">
      <w:pPr>
        <w:pStyle w:val="AllowPageBreak"/>
      </w:pPr>
    </w:p>
    <w:p w:rsidR="00000000" w:rsidRPr="00DA10C1" w:rsidP="00DA10C1">
      <w:pPr>
        <w:pStyle w:val="Heading1"/>
      </w:pPr>
      <w:bookmarkStart w:id="7" w:name="O_669997"/>
      <w:bookmarkEnd w:id="7"/>
      <w:r w:rsidRPr="00DA10C1">
        <w:t>Links</w:t>
      </w:r>
    </w:p>
    <w:p w:rsidR="00000000" w:rsidRPr="00DA10C1" w:rsidP="00E31A84">
      <w:pPr>
        <w:pStyle w:val="BodyText"/>
      </w:pPr>
      <w:r w:rsidRPr="00DA10C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034DB">
        <w:rPr>
          <w:rStyle w:val="Hyperlink"/>
        </w:rPr>
        <w:t>https://vetnet.gov.au/Pages/TrainingDocs.aspx?q=a53af4e4-b400-484e-b778-71c9e9d6aff2</w:t>
      </w:r>
      <w:r>
        <w:fldChar w:fldCharType="end"/>
      </w:r>
    </w:p>
    <w:p w:rsidR="00000000" w:rsidRPr="00DA10C1" w:rsidP="00E31A84">
      <w:pPr>
        <w:pStyle w:val="BodyText"/>
        <w:sectPr w:rsidSect="00DA10C1">
          <w:headerReference w:type="default" r:id="rId10"/>
          <w:footerReference w:type="default" r:id="rId11"/>
          <w:pgSz w:w="11908" w:h="16833"/>
          <w:pgMar w:top="1702" w:right="1418" w:bottom="1702" w:left="1418" w:header="992" w:footer="992" w:gutter="0"/>
          <w:cols w:space="720"/>
          <w:noEndnote/>
          <w:docGrid w:linePitch="299"/>
        </w:sectPr>
      </w:pPr>
    </w:p>
    <w:p w:rsidR="00000000" w:rsidRPr="00DA10C1" w:rsidP="00DA10C1">
      <w:pPr>
        <w:pStyle w:val="SuperHeading"/>
      </w:pPr>
      <w:r w:rsidRPr="00DA10C1">
        <w:t xml:space="preserve">Assessment </w:t>
      </w:r>
      <w:r w:rsidRPr="00DA10C1">
        <w:t>Requirements for ICTSAS422 Scope implementation requirements</w:t>
      </w:r>
    </w:p>
    <w:p w:rsidR="00000000" w:rsidRPr="00DA10C1" w:rsidP="00DA10C1">
      <w:pPr>
        <w:pStyle w:val="Heading1"/>
      </w:pPr>
      <w:bookmarkStart w:id="8" w:name="O_669992"/>
      <w:bookmarkEnd w:id="8"/>
      <w:r w:rsidRPr="00DA10C1">
        <w:t>Modification History</w:t>
      </w:r>
    </w:p>
    <w:tbl>
      <w:tblPr>
        <w:tblW w:w="0" w:type="auto"/>
        <w:tblLayout w:type="fixed"/>
        <w:tblCellMar>
          <w:left w:w="62" w:type="dxa"/>
          <w:right w:w="62" w:type="dxa"/>
        </w:tblCellMar>
        <w:tblLook w:val="0000"/>
      </w:tblPr>
      <w:tblGrid>
        <w:gridCol w:w="2627"/>
        <w:gridCol w:w="6337"/>
      </w:tblGrid>
      <w:tr w:rsidTr="00DA10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rPr>
                <w:rStyle w:val="SpecialBold"/>
              </w:rPr>
              <w:t>Comments</w:t>
            </w:r>
          </w:p>
        </w:tc>
      </w:tr>
      <w:tr w:rsidTr="00DA10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0C1">
            <w:pPr>
              <w:pStyle w:val="BodyText"/>
              <w:rPr>
                <w:lang w:val="en-NZ"/>
              </w:rPr>
            </w:pPr>
            <w:r w:rsidRPr="00DA10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0C1" w:rsidP="00DA10C1">
            <w:pPr>
              <w:pStyle w:val="BodyText"/>
            </w:pPr>
            <w:r w:rsidRPr="00DA10C1">
              <w:t>This version first released with ICT Information and Communications Technology Training Package Version 1.0.</w:t>
            </w:r>
          </w:p>
        </w:tc>
      </w:tr>
    </w:tbl>
    <w:p w:rsidR="00000000" w:rsidRPr="00DA10C1" w:rsidP="00DA10C1">
      <w:pPr>
        <w:pStyle w:val="BodyText"/>
      </w:pPr>
    </w:p>
    <w:p w:rsidR="00000000" w:rsidRPr="00DA10C1" w:rsidP="00DA10C1">
      <w:pPr>
        <w:pStyle w:val="AllowPageBreak"/>
      </w:pPr>
    </w:p>
    <w:p w:rsidR="00000000" w:rsidRPr="00DA10C1" w:rsidP="00DA10C1">
      <w:pPr>
        <w:pStyle w:val="Heading1"/>
      </w:pPr>
      <w:bookmarkStart w:id="9" w:name="O_669993"/>
      <w:bookmarkEnd w:id="9"/>
      <w:r w:rsidRPr="00DA10C1">
        <w:t>Pe</w:t>
      </w:r>
      <w:r w:rsidRPr="00DA10C1">
        <w:t>rformance Evidence</w:t>
      </w:r>
    </w:p>
    <w:p w:rsidR="00000000" w:rsidRPr="00DA10C1" w:rsidP="00E31A84">
      <w:pPr>
        <w:pStyle w:val="BodyText"/>
      </w:pPr>
      <w:r w:rsidRPr="00DA10C1">
        <w:t>Evidence of the ability to:</w:t>
      </w:r>
    </w:p>
    <w:p w:rsidR="00000000" w:rsidRPr="00DA10C1" w:rsidP="00DA10C1">
      <w:pPr>
        <w:pStyle w:val="ListBullet"/>
      </w:pPr>
      <w:r w:rsidRPr="00DA10C1">
        <w:t>prepare a project plan and implement an approach that addresses:</w:t>
      </w:r>
    </w:p>
    <w:p w:rsidR="00000000" w:rsidRPr="00DA10C1" w:rsidP="00DA10C1">
      <w:pPr>
        <w:pStyle w:val="ListBullet2"/>
      </w:pPr>
      <w:r w:rsidRPr="00DA10C1">
        <w:t>drivers</w:t>
      </w:r>
    </w:p>
    <w:p w:rsidR="00000000" w:rsidRPr="00DA10C1" w:rsidP="00DA10C1">
      <w:pPr>
        <w:pStyle w:val="ListBullet2"/>
      </w:pPr>
      <w:r w:rsidRPr="00DA10C1">
        <w:t>measures of success</w:t>
      </w:r>
    </w:p>
    <w:p w:rsidR="00000000" w:rsidRPr="00DA10C1" w:rsidP="00DA10C1">
      <w:pPr>
        <w:pStyle w:val="ListBullet2"/>
      </w:pPr>
      <w:r w:rsidRPr="00DA10C1">
        <w:t>implementation by functional area</w:t>
      </w:r>
    </w:p>
    <w:p w:rsidR="00000000" w:rsidRPr="00DA10C1" w:rsidP="00DA10C1">
      <w:pPr>
        <w:pStyle w:val="ListBullet2"/>
      </w:pPr>
      <w:r w:rsidRPr="00DA10C1">
        <w:t>coordination.</w:t>
      </w:r>
    </w:p>
    <w:p w:rsidR="00000000" w:rsidRPr="00DA10C1" w:rsidP="00DA10C1">
      <w:pPr>
        <w:pStyle w:val="BodyText"/>
      </w:pPr>
    </w:p>
    <w:p w:rsidR="00000000" w:rsidRPr="00DA10C1" w:rsidP="00E31A84">
      <w:pPr>
        <w:pStyle w:val="BodyText"/>
      </w:pPr>
      <w:r w:rsidRPr="00DA10C1">
        <w:t>Note: If a specific volume or frequency is not stated, then evidence must be provided at least once.</w:t>
      </w:r>
    </w:p>
    <w:p w:rsidR="00000000" w:rsidRPr="00DA10C1" w:rsidP="00DA10C1">
      <w:pPr>
        <w:pStyle w:val="Heading1"/>
      </w:pPr>
      <w:bookmarkStart w:id="10" w:name="O_669994"/>
      <w:bookmarkEnd w:id="10"/>
      <w:r w:rsidRPr="00DA10C1">
        <w:t>Knowledge Evidence</w:t>
      </w:r>
    </w:p>
    <w:p w:rsidR="00000000" w:rsidRPr="00DA10C1" w:rsidP="00E31A84">
      <w:pPr>
        <w:pStyle w:val="BodyText"/>
      </w:pPr>
      <w:r w:rsidRPr="00DA10C1">
        <w:t>To complete the unit requirements safely and effectively, the individual must:</w:t>
      </w:r>
    </w:p>
    <w:p w:rsidR="00000000" w:rsidRPr="00DA10C1" w:rsidP="00DA10C1">
      <w:pPr>
        <w:pStyle w:val="ListBullet"/>
      </w:pPr>
      <w:r w:rsidRPr="00DA10C1">
        <w:t>identify and describe project planning,</w:t>
      </w:r>
      <w:r w:rsidRPr="00DA10C1">
        <w:t xml:space="preserve"> including the scope and roles of individuals</w:t>
      </w:r>
    </w:p>
    <w:p w:rsidR="00000000" w:rsidRPr="00DA10C1" w:rsidP="00DA10C1">
      <w:pPr>
        <w:pStyle w:val="ListBullet"/>
      </w:pPr>
      <w:r w:rsidRPr="00DA10C1">
        <w:t>outline the key features of:</w:t>
      </w:r>
    </w:p>
    <w:p w:rsidR="00000000" w:rsidRPr="00DA10C1" w:rsidP="00DA10C1">
      <w:pPr>
        <w:pStyle w:val="ListBullet2"/>
      </w:pPr>
      <w:r w:rsidRPr="00DA10C1">
        <w:t>client business domain</w:t>
      </w:r>
    </w:p>
    <w:p w:rsidR="00000000" w:rsidRPr="00DA10C1" w:rsidP="00DA10C1">
      <w:pPr>
        <w:pStyle w:val="ListBullet2"/>
      </w:pPr>
      <w:r w:rsidRPr="00DA10C1">
        <w:t>information and communications technology (ICT) related services and issues</w:t>
      </w:r>
    </w:p>
    <w:p w:rsidR="00000000" w:rsidRPr="00DA10C1" w:rsidP="00DA10C1">
      <w:pPr>
        <w:pStyle w:val="ListBullet"/>
      </w:pPr>
      <w:r w:rsidRPr="00DA10C1">
        <w:t>identify and describe possible legislative requirements relating to cabling and building preservation</w:t>
      </w:r>
    </w:p>
    <w:p w:rsidR="00000000" w:rsidRPr="00DA10C1" w:rsidP="00DA10C1">
      <w:pPr>
        <w:pStyle w:val="ListBullet"/>
      </w:pPr>
      <w:r w:rsidRPr="00DA10C1">
        <w:t>describe the role of stakeholders and degree of stakeholder involvement</w:t>
      </w:r>
    </w:p>
    <w:p w:rsidR="00000000" w:rsidRPr="00DA10C1" w:rsidP="00DA10C1">
      <w:pPr>
        <w:pStyle w:val="ListBullet"/>
      </w:pPr>
      <w:r w:rsidRPr="00DA10C1">
        <w:t>summarise current trends in vendor products</w:t>
      </w:r>
    </w:p>
    <w:p w:rsidR="00000000" w:rsidRPr="00DA10C1" w:rsidP="00DA10C1">
      <w:pPr>
        <w:pStyle w:val="ListBullet"/>
      </w:pPr>
      <w:r w:rsidRPr="00DA10C1">
        <w:t>analyse and describe:</w:t>
      </w:r>
    </w:p>
    <w:p w:rsidR="00000000" w:rsidRPr="00DA10C1" w:rsidP="00DA10C1">
      <w:pPr>
        <w:pStyle w:val="ListBullet2"/>
      </w:pPr>
      <w:r w:rsidRPr="00DA10C1">
        <w:t>current industr</w:t>
      </w:r>
      <w:r w:rsidRPr="00DA10C1">
        <w:t>y accepted hardware and software products</w:t>
      </w:r>
    </w:p>
    <w:p w:rsidR="00000000" w:rsidRPr="00DA10C1" w:rsidP="00DA10C1">
      <w:pPr>
        <w:pStyle w:val="ListBullet2"/>
      </w:pPr>
      <w:r w:rsidRPr="00DA10C1">
        <w:t>prerequisites needed for system installation</w:t>
      </w:r>
    </w:p>
    <w:p w:rsidR="00000000" w:rsidRPr="00DA10C1" w:rsidP="00DA10C1">
      <w:pPr>
        <w:pStyle w:val="ListBullet2"/>
      </w:pPr>
      <w:r w:rsidRPr="00DA10C1">
        <w:t>vendor specifications and requirements for installation.</w:t>
      </w:r>
    </w:p>
    <w:p w:rsidR="00000000" w:rsidRPr="00DA10C1" w:rsidP="00DA10C1">
      <w:pPr>
        <w:pStyle w:val="AllowPageBreak"/>
      </w:pPr>
    </w:p>
    <w:p w:rsidR="00000000" w:rsidRPr="00DA10C1" w:rsidP="00DA10C1">
      <w:pPr>
        <w:pStyle w:val="Heading1"/>
      </w:pPr>
      <w:bookmarkStart w:id="11" w:name="O_669995"/>
      <w:bookmarkEnd w:id="11"/>
      <w:r w:rsidRPr="00DA10C1">
        <w:t>Assessment Conditions</w:t>
      </w:r>
    </w:p>
    <w:p w:rsidR="00000000" w:rsidRPr="00DA10C1" w:rsidP="00E31A84">
      <w:pPr>
        <w:pStyle w:val="BodyText"/>
      </w:pPr>
      <w:r w:rsidRPr="00DA10C1">
        <w:t xml:space="preserve">Gather evidence to demonstrate consistent performance in conditions that </w:t>
      </w:r>
      <w:r w:rsidRPr="00DA10C1">
        <w:t>are safe and replicate the workplace. Noise levels, production flow, interruptions and time variances must be typical of those experienced in the systems administration and support field of work and include access to special purpose tools, equipment, mater</w:t>
      </w:r>
      <w:r w:rsidRPr="00DA10C1">
        <w:t>ials and industry software packages, including:</w:t>
      </w:r>
    </w:p>
    <w:p w:rsidR="00000000" w:rsidRPr="00DA10C1" w:rsidP="00DA10C1">
      <w:pPr>
        <w:pStyle w:val="ListBullet"/>
      </w:pPr>
      <w:r w:rsidRPr="00DA10C1">
        <w:t>project documentation</w:t>
      </w:r>
    </w:p>
    <w:p w:rsidR="00000000" w:rsidRPr="00DA10C1" w:rsidP="00DA10C1">
      <w:pPr>
        <w:pStyle w:val="ListBullet"/>
      </w:pPr>
      <w:r w:rsidRPr="00DA10C1">
        <w:t>staff</w:t>
      </w:r>
    </w:p>
    <w:p w:rsidR="00000000" w:rsidRPr="00DA10C1" w:rsidP="00DA10C1">
      <w:pPr>
        <w:pStyle w:val="ListBullet"/>
      </w:pPr>
      <w:r w:rsidRPr="00DA10C1">
        <w:t>resources</w:t>
      </w:r>
    </w:p>
    <w:p w:rsidR="00000000" w:rsidRPr="00DA10C1" w:rsidP="00DA10C1">
      <w:pPr>
        <w:pStyle w:val="ListBullet"/>
      </w:pPr>
      <w:r w:rsidRPr="00DA10C1">
        <w:t>technical equipment.</w:t>
      </w:r>
    </w:p>
    <w:p w:rsidR="00000000" w:rsidRPr="00DA10C1" w:rsidP="00DA10C1">
      <w:pPr>
        <w:pStyle w:val="BodyText"/>
      </w:pPr>
    </w:p>
    <w:p w:rsidR="00000000" w:rsidRPr="00DA10C1" w:rsidP="00E31A84">
      <w:pPr>
        <w:pStyle w:val="BodyText"/>
      </w:pPr>
      <w:r w:rsidRPr="00DA10C1">
        <w:t>Assessors must satisfy NVR/AQTF assessor requirements.</w:t>
      </w:r>
    </w:p>
    <w:p w:rsidR="00000000" w:rsidRPr="00DA10C1" w:rsidP="00DA10C1">
      <w:pPr>
        <w:pStyle w:val="Heading1"/>
      </w:pPr>
      <w:bookmarkStart w:id="12" w:name="O_669998"/>
      <w:bookmarkEnd w:id="12"/>
      <w:r w:rsidRPr="00DA10C1">
        <w:t>Links</w:t>
      </w:r>
    </w:p>
    <w:p w:rsidR="00000000" w:rsidRPr="00DA10C1" w:rsidP="00E31A84">
      <w:pPr>
        <w:pStyle w:val="BodyText"/>
      </w:pPr>
      <w:r w:rsidRPr="00DA10C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034DB">
        <w:rPr>
          <w:rStyle w:val="Hyperlink"/>
        </w:rPr>
        <w:t>https://vetnet.gov.au/Pages/TrainingDocs.aspx?q=a53af4e4-b400-484e-b778-71c9e9d6aff2</w:t>
      </w:r>
      <w:r>
        <w:fldChar w:fldCharType="end"/>
      </w:r>
    </w:p>
    <w:p w:rsidR="00000000" w:rsidRPr="00DA10C1" w:rsidP="00DA10C1"/>
    <w:sectPr w:rsidSect="00DA10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rsidRPr="00E31A84" w:rsidP="00E31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84" w:rsidP="00DA1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A84" w:rsidP="00DA10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31A84" w:rsidP="00DA10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rsidP="00DA10C1">
    <w:pPr>
      <w:pStyle w:val="Footer"/>
      <w:framePr w:wrap="around"/>
    </w:pPr>
    <w:r>
      <w:fldChar w:fldCharType="begin"/>
    </w:r>
    <w:r>
      <w:instrText xml:space="preserve"> DOCPROPERTY  Subject  \* MERGEFORMAT </w:instrText>
    </w:r>
    <w:r>
      <w:fldChar w:fldCharType="separate"/>
    </w:r>
    <w:r w:rsidR="00E31A84">
      <w:t>Approved</w:t>
    </w:r>
    <w:r w:rsidR="00E31A84">
      <w:fldChar w:fldCharType="end"/>
    </w:r>
    <w:r>
      <w:tab/>
      <w:t xml:space="preserve">Page </w:t>
    </w:r>
    <w:r>
      <w:fldChar w:fldCharType="begin"/>
    </w:r>
    <w:r>
      <w:instrText xml:space="preserve"> PAGE  \* Arabic  \* MERGEFORMAT </w:instrText>
    </w:r>
    <w:r>
      <w:fldChar w:fldCharType="separate"/>
    </w:r>
    <w:r w:rsidR="00E31A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A84">
      <w:rPr>
        <w:noProof/>
      </w:rPr>
      <w:t>4</w:t>
    </w:r>
    <w:r>
      <w:rPr>
        <w:noProof/>
      </w:rPr>
      <w:fldChar w:fldCharType="end"/>
    </w:r>
  </w:p>
  <w:p w:rsidR="00DA10C1" w:rsidP="00DA10C1">
    <w:pPr>
      <w:pStyle w:val="Footer"/>
      <w:framePr w:wrap="around"/>
    </w:pPr>
    <w:r>
      <w:t xml:space="preserve">© Commonwealth of Australia, </w:t>
    </w:r>
    <w:r>
      <w:fldChar w:fldCharType="begin"/>
    </w:r>
    <w:r>
      <w:instrText xml:space="preserve"> DATE  \@ "yyyy"  \* MERGEFORMAT </w:instrText>
    </w:r>
    <w:r>
      <w:fldChar w:fldCharType="separate"/>
    </w:r>
    <w:r w:rsidR="00E31A84">
      <w:rPr>
        <w:noProof/>
      </w:rPr>
      <w:t>2025</w:t>
    </w:r>
    <w:r>
      <w:fldChar w:fldCharType="end"/>
    </w:r>
    <w:r>
      <w:tab/>
    </w:r>
    <w:r>
      <w:fldChar w:fldCharType="begin"/>
    </w:r>
    <w:r>
      <w:instrText xml:space="preserve"> DOCPROPERTY  Author  \* MERGEFORMAT </w:instrText>
    </w:r>
    <w:r>
      <w:fldChar w:fldCharType="separate"/>
    </w:r>
    <w:r w:rsidR="00E31A84">
      <w:t>Future Skills Organisation</w:t>
    </w:r>
    <w:r w:rsidR="00E31A84">
      <w:fldChar w:fldCharType="end"/>
    </w:r>
  </w:p>
  <w:p w:rsidR="00DA10C1" w:rsidP="00DA1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0C1" w:rsidRPr="00E31A84" w:rsidP="00E31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84" w:rsidRPr="002D2AF8" w:rsidP="00DA10C1">
    <w:pPr>
      <w:pStyle w:val="Header"/>
      <w:framePr w:wrap="around"/>
    </w:pPr>
    <w:r>
      <w:fldChar w:fldCharType="begin"/>
    </w:r>
    <w:r>
      <w:instrText xml:space="preserve"> TITLE   \* MERGEFORMAT </w:instrText>
    </w:r>
    <w:r>
      <w:fldChar w:fldCharType="separate"/>
    </w:r>
    <w:r>
      <w:t>ICTSAS422 Scope implementation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1A84" w:rsidP="00DA10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1" w:rsidRPr="002D2AF8" w:rsidP="00DA10C1">
    <w:pPr>
      <w:pStyle w:val="Header"/>
      <w:framePr w:wrap="around"/>
    </w:pPr>
    <w:r>
      <w:fldChar w:fldCharType="begin"/>
    </w:r>
    <w:r>
      <w:instrText xml:space="preserve"> TITLE   \* MERGEFORMAT </w:instrText>
    </w:r>
    <w:r>
      <w:fldChar w:fldCharType="separate"/>
    </w:r>
    <w:r w:rsidR="00E31A84">
      <w:t>ICTSAS422 Scope implementation requirements</w:t>
    </w:r>
    <w:r w:rsidR="00E31A84">
      <w:fldChar w:fldCharType="end"/>
    </w:r>
    <w:r>
      <w:tab/>
      <w:t xml:space="preserve">Date this document was generated: </w:t>
    </w:r>
    <w:r>
      <w:fldChar w:fldCharType="begin"/>
    </w:r>
    <w:r>
      <w:instrText xml:space="preserve"> CREATEDATE  \@ "d MMMM yyyy"  \* MERGEFORMAT </w:instrText>
    </w:r>
    <w:r>
      <w:fldChar w:fldCharType="separate"/>
    </w:r>
    <w:r w:rsidR="00E31A84">
      <w:rPr>
        <w:noProof/>
      </w:rPr>
      <w:t>1 March 2025</w:t>
    </w:r>
    <w:r>
      <w:fldChar w:fldCharType="end"/>
    </w:r>
  </w:p>
  <w:p w:rsidR="00DA10C1" w:rsidP="00DA1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8B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C8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E9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0C1"/>
    <w:pPr>
      <w:spacing w:before="360" w:after="60"/>
      <w:outlineLvl w:val="0"/>
    </w:pPr>
    <w:rPr>
      <w:sz w:val="32"/>
    </w:rPr>
  </w:style>
  <w:style w:type="paragraph" w:styleId="Heading2">
    <w:name w:val="heading 2"/>
    <w:basedOn w:val="HeadingBase"/>
    <w:next w:val="BodyText"/>
    <w:link w:val="Heading2Char"/>
    <w:qFormat/>
    <w:rsid w:val="00DA10C1"/>
    <w:pPr>
      <w:keepLines/>
      <w:spacing w:before="240" w:after="120"/>
      <w:outlineLvl w:val="1"/>
    </w:pPr>
    <w:rPr>
      <w:sz w:val="28"/>
      <w:szCs w:val="40"/>
    </w:rPr>
  </w:style>
  <w:style w:type="paragraph" w:styleId="Heading3">
    <w:name w:val="heading 3"/>
    <w:basedOn w:val="HeadingBase"/>
    <w:next w:val="BodyText"/>
    <w:link w:val="Heading3Char"/>
    <w:qFormat/>
    <w:rsid w:val="00DA10C1"/>
    <w:pPr>
      <w:spacing w:before="180" w:after="120"/>
      <w:outlineLvl w:val="2"/>
    </w:pPr>
    <w:rPr>
      <w:spacing w:val="-10"/>
      <w:kern w:val="32"/>
    </w:rPr>
  </w:style>
  <w:style w:type="paragraph" w:styleId="Heading4">
    <w:name w:val="heading 4"/>
    <w:basedOn w:val="HeadingBase"/>
    <w:next w:val="BodyText"/>
    <w:link w:val="Heading4Char"/>
    <w:qFormat/>
    <w:rsid w:val="00DA10C1"/>
    <w:pPr>
      <w:spacing w:before="160" w:after="120"/>
      <w:outlineLvl w:val="3"/>
    </w:pPr>
    <w:rPr>
      <w:sz w:val="22"/>
    </w:rPr>
  </w:style>
  <w:style w:type="paragraph" w:styleId="Heading5">
    <w:name w:val="heading 5"/>
    <w:basedOn w:val="HeadingBase"/>
    <w:next w:val="Normal"/>
    <w:link w:val="Heading5Char"/>
    <w:qFormat/>
    <w:rsid w:val="00DA10C1"/>
    <w:pPr>
      <w:spacing w:before="80"/>
      <w:outlineLvl w:val="4"/>
    </w:pPr>
    <w:rPr>
      <w:color w:val="918585"/>
      <w:sz w:val="20"/>
    </w:rPr>
  </w:style>
  <w:style w:type="paragraph" w:styleId="Heading6">
    <w:name w:val="heading 6"/>
    <w:basedOn w:val="HeadingBase"/>
    <w:next w:val="Normal"/>
    <w:link w:val="Heading6Char"/>
    <w:qFormat/>
    <w:rsid w:val="00DA10C1"/>
    <w:pPr>
      <w:spacing w:before="60"/>
      <w:outlineLvl w:val="5"/>
    </w:pPr>
    <w:rPr>
      <w:color w:val="918585"/>
      <w:sz w:val="20"/>
    </w:rPr>
  </w:style>
  <w:style w:type="paragraph" w:styleId="Heading7">
    <w:name w:val="heading 7"/>
    <w:basedOn w:val="Normal"/>
    <w:next w:val="Normal"/>
    <w:link w:val="Heading7Char"/>
    <w:qFormat/>
    <w:rsid w:val="00DA10C1"/>
    <w:pPr>
      <w:ind w:left="720"/>
      <w:outlineLvl w:val="6"/>
    </w:pPr>
    <w:rPr>
      <w:i/>
    </w:rPr>
  </w:style>
  <w:style w:type="paragraph" w:styleId="Heading8">
    <w:name w:val="heading 8"/>
    <w:basedOn w:val="Normal"/>
    <w:next w:val="Normal"/>
    <w:link w:val="Heading8Char"/>
    <w:qFormat/>
    <w:rsid w:val="00DA10C1"/>
    <w:pPr>
      <w:ind w:left="720"/>
      <w:outlineLvl w:val="7"/>
    </w:pPr>
    <w:rPr>
      <w:i/>
    </w:rPr>
  </w:style>
  <w:style w:type="paragraph" w:styleId="Heading9">
    <w:name w:val="heading 9"/>
    <w:basedOn w:val="Normal"/>
    <w:next w:val="Normal"/>
    <w:link w:val="Heading9Char"/>
    <w:qFormat/>
    <w:rsid w:val="00DA10C1"/>
    <w:pPr>
      <w:ind w:left="720"/>
      <w:outlineLvl w:val="8"/>
    </w:pPr>
    <w:rPr>
      <w:i/>
    </w:rPr>
  </w:style>
  <w:style w:type="character" w:default="1" w:styleId="DefaultParagraphFont">
    <w:name w:val="Default Paragraph Font"/>
    <w:uiPriority w:val="1"/>
    <w:unhideWhenUsed/>
    <w:rsid w:val="00DA1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0C1"/>
  </w:style>
  <w:style w:type="character" w:customStyle="1" w:styleId="Heading1Char">
    <w:name w:val="Heading 1 Char"/>
    <w:basedOn w:val="DefaultParagraphFont"/>
    <w:link w:val="Heading1"/>
    <w:rsid w:val="00DA10C1"/>
    <w:rPr>
      <w:rFonts w:ascii="Times New Roman" w:eastAsia="Times New Roman" w:hAnsi="Times New Roman" w:cs="Times New Roman"/>
      <w:b/>
      <w:sz w:val="32"/>
      <w:szCs w:val="20"/>
      <w:lang w:eastAsia="en-US"/>
    </w:rPr>
  </w:style>
  <w:style w:type="paragraph" w:styleId="BodyText">
    <w:name w:val="Body Text"/>
    <w:basedOn w:val="Normal"/>
    <w:link w:val="BodyTextChar"/>
    <w:rsid w:val="00DA1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0C1"/>
    <w:rPr>
      <w:rFonts w:ascii="Times New Roman" w:eastAsia="Times New Roman" w:hAnsi="Times New Roman" w:cs="Times New Roman"/>
      <w:sz w:val="24"/>
      <w:lang w:eastAsia="en-US"/>
    </w:rPr>
  </w:style>
  <w:style w:type="paragraph" w:styleId="ListBullet">
    <w:name w:val="List Bullet"/>
    <w:basedOn w:val="List"/>
    <w:rsid w:val="00DA10C1"/>
    <w:pPr>
      <w:numPr>
        <w:numId w:val="12"/>
      </w:numPr>
      <w:tabs>
        <w:tab w:val="clear" w:pos="340"/>
      </w:tabs>
      <w:spacing w:before="40" w:after="40"/>
    </w:pPr>
  </w:style>
  <w:style w:type="character" w:customStyle="1" w:styleId="SpecialBold">
    <w:name w:val="Special Bold"/>
    <w:basedOn w:val="DefaultParagraphFont"/>
    <w:rsid w:val="00DA10C1"/>
    <w:rPr>
      <w:b/>
      <w:spacing w:val="0"/>
    </w:rPr>
  </w:style>
  <w:style w:type="paragraph" w:styleId="ListBullet2">
    <w:name w:val="List Bullet 2"/>
    <w:basedOn w:val="List2"/>
    <w:rsid w:val="00DA10C1"/>
    <w:pPr>
      <w:numPr>
        <w:numId w:val="13"/>
      </w:numPr>
      <w:tabs>
        <w:tab w:val="clear" w:pos="680"/>
      </w:tabs>
    </w:pPr>
  </w:style>
  <w:style w:type="character" w:styleId="Emphasis">
    <w:name w:val="Emphasis"/>
    <w:basedOn w:val="DefaultParagraphFont"/>
    <w:qFormat/>
    <w:rsid w:val="00DA10C1"/>
    <w:rPr>
      <w:i/>
    </w:rPr>
  </w:style>
  <w:style w:type="paragraph" w:customStyle="1" w:styleId="SuperHeading">
    <w:name w:val="SuperHeading"/>
    <w:basedOn w:val="Normal"/>
    <w:rsid w:val="00DA10C1"/>
    <w:pPr>
      <w:spacing w:before="240" w:after="120"/>
      <w:outlineLvl w:val="0"/>
    </w:pPr>
    <w:rPr>
      <w:rFonts w:ascii="Times New Roman" w:hAnsi="Times New Roman"/>
      <w:b/>
      <w:sz w:val="32"/>
    </w:rPr>
  </w:style>
  <w:style w:type="paragraph" w:customStyle="1" w:styleId="AllowPageBreak">
    <w:name w:val="AllowPageBreak"/>
    <w:rsid w:val="00DA1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0C1"/>
    <w:rPr>
      <w:rFonts w:ascii="Courier New" w:eastAsia="Times New Roman" w:hAnsi="Courier New" w:cs="Times New Roman"/>
      <w:i/>
      <w:szCs w:val="20"/>
      <w:lang w:eastAsia="en-US"/>
    </w:rPr>
  </w:style>
  <w:style w:type="paragraph" w:customStyle="1" w:styleId="HeadingBase">
    <w:name w:val="Heading Base"/>
    <w:rsid w:val="00DA1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0C1"/>
    <w:pPr>
      <w:tabs>
        <w:tab w:val="right" w:leader="dot" w:pos="9072"/>
      </w:tabs>
      <w:ind w:left="567"/>
    </w:pPr>
    <w:rPr>
      <w:szCs w:val="22"/>
    </w:rPr>
  </w:style>
  <w:style w:type="paragraph" w:customStyle="1" w:styleId="TOCBase">
    <w:name w:val="TOC Base"/>
    <w:rsid w:val="00DA1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0C1"/>
    <w:pPr>
      <w:tabs>
        <w:tab w:val="right" w:leader="dot" w:pos="9072"/>
      </w:tabs>
      <w:spacing w:before="40" w:after="40"/>
      <w:ind w:left="284"/>
    </w:pPr>
    <w:rPr>
      <w:rFonts w:ascii="Times New Roman" w:hAnsi="Times New Roman"/>
    </w:rPr>
  </w:style>
  <w:style w:type="paragraph" w:styleId="TOC1">
    <w:name w:val="toc 1"/>
    <w:basedOn w:val="TOCBase"/>
    <w:next w:val="Normal"/>
    <w:rsid w:val="00DA1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0C1"/>
    <w:rPr>
      <w:rFonts w:ascii="Times New Roman" w:eastAsia="Times New Roman" w:hAnsi="Times New Roman" w:cs="Times New Roman"/>
      <w:sz w:val="16"/>
      <w:lang w:eastAsia="en-US"/>
    </w:rPr>
  </w:style>
  <w:style w:type="paragraph" w:styleId="Title">
    <w:name w:val="Title"/>
    <w:basedOn w:val="HeadingBase"/>
    <w:link w:val="TitleChar"/>
    <w:qFormat/>
    <w:rsid w:val="00DA10C1"/>
    <w:pPr>
      <w:spacing w:before="5040"/>
      <w:jc w:val="center"/>
    </w:pPr>
    <w:rPr>
      <w:sz w:val="48"/>
      <w:szCs w:val="72"/>
      <w:lang w:val="en-US"/>
    </w:rPr>
  </w:style>
  <w:style w:type="character" w:customStyle="1" w:styleId="TitleChar">
    <w:name w:val="Title Char"/>
    <w:basedOn w:val="DefaultParagraphFont"/>
    <w:link w:val="Title"/>
    <w:rsid w:val="00DA1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0C1"/>
    <w:pPr>
      <w:tabs>
        <w:tab w:val="left" w:pos="3600"/>
        <w:tab w:val="left" w:pos="3958"/>
      </w:tabs>
    </w:pPr>
  </w:style>
  <w:style w:type="paragraph" w:styleId="List">
    <w:name w:val="List"/>
    <w:basedOn w:val="BodyText"/>
    <w:next w:val="BodyText"/>
    <w:rsid w:val="00DA10C1"/>
    <w:pPr>
      <w:tabs>
        <w:tab w:val="left" w:pos="340"/>
      </w:tabs>
      <w:spacing w:before="60" w:after="60"/>
      <w:ind w:left="340" w:hanging="340"/>
    </w:pPr>
  </w:style>
  <w:style w:type="paragraph" w:customStyle="1" w:styleId="Note">
    <w:name w:val="Note"/>
    <w:basedOn w:val="BodyText"/>
    <w:rsid w:val="00DA1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0C1"/>
    <w:pPr>
      <w:framePr w:wrap="auto" w:hAnchor="text" w:y="6049"/>
    </w:pPr>
    <w:rPr>
      <w:color w:val="000000"/>
      <w:sz w:val="40"/>
    </w:rPr>
  </w:style>
  <w:style w:type="paragraph" w:customStyle="1" w:styleId="TOCTitle">
    <w:name w:val="TOCTitle"/>
    <w:basedOn w:val="Heading1"/>
    <w:rsid w:val="00DA10C1"/>
    <w:pPr>
      <w:spacing w:after="240"/>
      <w:jc w:val="center"/>
      <w:outlineLvl w:val="9"/>
    </w:pPr>
    <w:rPr>
      <w:caps/>
    </w:rPr>
  </w:style>
  <w:style w:type="paragraph" w:customStyle="1" w:styleId="Version">
    <w:name w:val="Version"/>
    <w:rsid w:val="00DA1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0C1"/>
    <w:pPr>
      <w:keepNext w:val="0"/>
      <w:tabs>
        <w:tab w:val="right" w:pos="4176"/>
      </w:tabs>
      <w:ind w:left="198" w:hanging="198"/>
    </w:pPr>
    <w:rPr>
      <w:rFonts w:ascii="Garamond" w:hAnsi="Garamond"/>
    </w:rPr>
  </w:style>
  <w:style w:type="paragraph" w:styleId="IndexHeading">
    <w:name w:val="index heading"/>
    <w:basedOn w:val="Normal"/>
    <w:next w:val="Index1"/>
    <w:semiHidden/>
    <w:rsid w:val="00DA10C1"/>
    <w:pPr>
      <w:spacing w:before="120" w:after="120"/>
    </w:pPr>
    <w:rPr>
      <w:rFonts w:ascii="Arial" w:hAnsi="Arial"/>
      <w:b/>
      <w:color w:val="918585"/>
      <w:sz w:val="24"/>
    </w:rPr>
  </w:style>
  <w:style w:type="paragraph" w:styleId="Header">
    <w:name w:val="header"/>
    <w:basedOn w:val="Normal"/>
    <w:link w:val="HeaderChar"/>
    <w:rsid w:val="00DA1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0C1"/>
    <w:rPr>
      <w:rFonts w:ascii="Times New Roman" w:eastAsia="Times New Roman" w:hAnsi="Times New Roman" w:cs="Times New Roman"/>
      <w:sz w:val="16"/>
      <w:szCs w:val="20"/>
      <w:lang w:val="en-GB" w:eastAsia="en-US"/>
    </w:rPr>
  </w:style>
  <w:style w:type="paragraph" w:customStyle="1" w:styleId="Chapter">
    <w:name w:val="Chapter"/>
    <w:basedOn w:val="Normal"/>
    <w:rsid w:val="00DA10C1"/>
    <w:pPr>
      <w:spacing w:before="240"/>
    </w:pPr>
    <w:rPr>
      <w:rFonts w:ascii="Times New Roman" w:hAnsi="Times New Roman"/>
      <w:smallCaps/>
      <w:spacing w:val="80"/>
      <w:sz w:val="28"/>
    </w:rPr>
  </w:style>
  <w:style w:type="paragraph" w:customStyle="1" w:styleId="InChapter">
    <w:name w:val="InChapter"/>
    <w:basedOn w:val="Heading3"/>
    <w:rsid w:val="00DA10C1"/>
    <w:pPr>
      <w:spacing w:after="240"/>
      <w:outlineLvl w:val="9"/>
    </w:pPr>
    <w:rPr>
      <w:noProof/>
    </w:rPr>
  </w:style>
  <w:style w:type="paragraph" w:styleId="Index2">
    <w:name w:val="index 2"/>
    <w:basedOn w:val="Normal"/>
    <w:next w:val="Normal"/>
    <w:semiHidden/>
    <w:rsid w:val="00DA10C1"/>
    <w:pPr>
      <w:tabs>
        <w:tab w:val="right" w:pos="4176"/>
      </w:tabs>
      <w:ind w:left="568" w:hanging="284"/>
    </w:pPr>
    <w:rPr>
      <w:rFonts w:ascii="Garamond" w:hAnsi="Garamond"/>
    </w:rPr>
  </w:style>
  <w:style w:type="paragraph" w:customStyle="1" w:styleId="Byline">
    <w:name w:val="Byline"/>
    <w:rsid w:val="00DA1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0C1"/>
    <w:pPr>
      <w:tabs>
        <w:tab w:val="clear" w:pos="3600"/>
        <w:tab w:val="clear" w:pos="3958"/>
      </w:tabs>
      <w:jc w:val="right"/>
    </w:pPr>
  </w:style>
  <w:style w:type="paragraph" w:styleId="Caption">
    <w:name w:val="caption"/>
    <w:basedOn w:val="BodyText"/>
    <w:next w:val="Normal"/>
    <w:qFormat/>
    <w:rsid w:val="00DA10C1"/>
    <w:pPr>
      <w:framePr w:w="2268" w:hSpace="181" w:vSpace="181" w:wrap="around" w:vAnchor="text" w:hAnchor="page" w:x="1135" w:y="285" w:anchorLock="1"/>
    </w:pPr>
    <w:rPr>
      <w:i/>
    </w:rPr>
  </w:style>
  <w:style w:type="paragraph" w:customStyle="1" w:styleId="MiniTOCTitle">
    <w:name w:val="MiniTOCTitle"/>
    <w:basedOn w:val="Heading4"/>
    <w:rsid w:val="00DA10C1"/>
    <w:pPr>
      <w:spacing w:before="240"/>
      <w:outlineLvl w:val="9"/>
    </w:pPr>
    <w:rPr>
      <w:noProof/>
      <w:sz w:val="24"/>
    </w:rPr>
  </w:style>
  <w:style w:type="paragraph" w:customStyle="1" w:styleId="MiniTOCItem">
    <w:name w:val="MiniTOCItem"/>
    <w:basedOn w:val="ListBullet"/>
    <w:rsid w:val="00DA10C1"/>
    <w:pPr>
      <w:numPr>
        <w:numId w:val="0"/>
      </w:numPr>
      <w:tabs>
        <w:tab w:val="right" w:leader="dot" w:pos="6521"/>
      </w:tabs>
      <w:spacing w:before="0" w:after="0"/>
    </w:pPr>
  </w:style>
  <w:style w:type="paragraph" w:customStyle="1" w:styleId="TOFTitle">
    <w:name w:val="TOFTitle"/>
    <w:basedOn w:val="TOCTitle"/>
    <w:rsid w:val="00DA10C1"/>
  </w:style>
  <w:style w:type="paragraph" w:styleId="TableofFigures">
    <w:name w:val="table of figures"/>
    <w:basedOn w:val="Normal"/>
    <w:next w:val="Normal"/>
    <w:semiHidden/>
    <w:rsid w:val="00DA10C1"/>
    <w:pPr>
      <w:tabs>
        <w:tab w:val="right" w:leader="dot" w:pos="9072"/>
      </w:tabs>
      <w:ind w:left="970" w:hanging="403"/>
    </w:pPr>
    <w:rPr>
      <w:rFonts w:ascii="Times New Roman" w:hAnsi="Times New Roman"/>
      <w:b/>
    </w:rPr>
  </w:style>
  <w:style w:type="paragraph" w:styleId="ListNumber">
    <w:name w:val="List Number"/>
    <w:basedOn w:val="List"/>
    <w:rsid w:val="00DA10C1"/>
    <w:pPr>
      <w:numPr>
        <w:numId w:val="15"/>
      </w:numPr>
      <w:tabs>
        <w:tab w:val="clear" w:pos="340"/>
      </w:tabs>
    </w:pPr>
  </w:style>
  <w:style w:type="character" w:customStyle="1" w:styleId="WingdingSymbols">
    <w:name w:val="Wingding Symbols"/>
    <w:rsid w:val="00DA10C1"/>
    <w:rPr>
      <w:rFonts w:ascii="Wingdings" w:hAnsi="Wingdings"/>
    </w:rPr>
  </w:style>
  <w:style w:type="paragraph" w:customStyle="1" w:styleId="TableHeading">
    <w:name w:val="Table Heading"/>
    <w:basedOn w:val="HeadingBase"/>
    <w:rsid w:val="00DA10C1"/>
    <w:pPr>
      <w:keepLines/>
      <w:pBdr>
        <w:bottom w:val="single" w:sz="6" w:space="1" w:color="918585"/>
      </w:pBdr>
      <w:spacing w:before="240"/>
    </w:pPr>
  </w:style>
  <w:style w:type="character" w:customStyle="1" w:styleId="HotSpot">
    <w:name w:val="HotSpot"/>
    <w:rsid w:val="00DA10C1"/>
    <w:rPr>
      <w:color w:val="0033CC"/>
      <w:u w:val="none"/>
    </w:rPr>
  </w:style>
  <w:style w:type="paragraph" w:customStyle="1" w:styleId="BodyTextRight">
    <w:name w:val="Body Text Right"/>
    <w:basedOn w:val="BodyText"/>
    <w:rsid w:val="00DA10C1"/>
    <w:pPr>
      <w:spacing w:before="0" w:after="0"/>
      <w:jc w:val="right"/>
    </w:pPr>
  </w:style>
  <w:style w:type="paragraph" w:styleId="Index3">
    <w:name w:val="index 3"/>
    <w:basedOn w:val="ListNumber2"/>
    <w:next w:val="Normal"/>
    <w:semiHidden/>
    <w:rsid w:val="00DA10C1"/>
    <w:pPr>
      <w:numPr>
        <w:numId w:val="0"/>
      </w:numPr>
      <w:tabs>
        <w:tab w:val="right" w:leader="dot" w:pos="4176"/>
      </w:tabs>
    </w:pPr>
  </w:style>
  <w:style w:type="paragraph" w:styleId="ListNumber2">
    <w:name w:val="List Number 2"/>
    <w:basedOn w:val="List2"/>
    <w:rsid w:val="00DA10C1"/>
    <w:pPr>
      <w:numPr>
        <w:numId w:val="10"/>
      </w:numPr>
      <w:tabs>
        <w:tab w:val="clear" w:pos="1060"/>
      </w:tabs>
    </w:pPr>
  </w:style>
  <w:style w:type="paragraph" w:customStyle="1" w:styleId="MarginNote">
    <w:name w:val="Margin Note"/>
    <w:basedOn w:val="BodyText"/>
    <w:rsid w:val="00DA1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0C1"/>
    <w:rPr>
      <w:sz w:val="32"/>
    </w:rPr>
  </w:style>
  <w:style w:type="paragraph" w:customStyle="1" w:styleId="HeadingProcedure">
    <w:name w:val="Heading Procedure"/>
    <w:basedOn w:val="HeadingBase"/>
    <w:next w:val="Normal"/>
    <w:rsid w:val="00DA10C1"/>
    <w:pPr>
      <w:tabs>
        <w:tab w:val="left" w:pos="0"/>
      </w:tabs>
      <w:spacing w:before="120" w:after="60"/>
    </w:pPr>
    <w:rPr>
      <w:i/>
      <w:color w:val="918585"/>
      <w:sz w:val="22"/>
    </w:rPr>
  </w:style>
  <w:style w:type="paragraph" w:customStyle="1" w:styleId="TableBodyText">
    <w:name w:val="Table Body Text"/>
    <w:basedOn w:val="BodyText"/>
    <w:rsid w:val="00DA10C1"/>
    <w:pPr>
      <w:spacing w:before="60" w:after="60"/>
    </w:pPr>
  </w:style>
  <w:style w:type="paragraph" w:styleId="ListContinue">
    <w:name w:val="List Continue"/>
    <w:basedOn w:val="List"/>
    <w:rsid w:val="00DA10C1"/>
    <w:pPr>
      <w:ind w:firstLine="0"/>
    </w:pPr>
  </w:style>
  <w:style w:type="paragraph" w:customStyle="1" w:styleId="ListNote">
    <w:name w:val="List Note"/>
    <w:basedOn w:val="List"/>
    <w:rsid w:val="00DA10C1"/>
    <w:pPr>
      <w:pBdr>
        <w:top w:val="single" w:sz="6" w:space="2" w:color="918585"/>
        <w:bottom w:val="single" w:sz="6" w:space="2" w:color="918585"/>
      </w:pBdr>
      <w:tabs>
        <w:tab w:val="left" w:pos="1021"/>
      </w:tabs>
      <w:ind w:firstLine="0"/>
    </w:pPr>
  </w:style>
  <w:style w:type="paragraph" w:customStyle="1" w:styleId="Warning">
    <w:name w:val="Warning"/>
    <w:basedOn w:val="BodyText"/>
    <w:rsid w:val="00DA10C1"/>
    <w:pPr>
      <w:shd w:val="clear" w:color="auto" w:fill="D9D9D9"/>
      <w:tabs>
        <w:tab w:val="left" w:pos="992"/>
      </w:tabs>
      <w:ind w:left="119" w:right="119"/>
    </w:pPr>
    <w:rPr>
      <w:sz w:val="20"/>
    </w:rPr>
  </w:style>
  <w:style w:type="paragraph" w:customStyle="1" w:styleId="MarginIcons">
    <w:name w:val="Margin Icons"/>
    <w:basedOn w:val="BodyText"/>
    <w:rsid w:val="00DA1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0C1"/>
    <w:rPr>
      <w:rFonts w:ascii="Courier New" w:hAnsi="Courier New"/>
    </w:rPr>
  </w:style>
  <w:style w:type="paragraph" w:customStyle="1" w:styleId="NoteBullet">
    <w:name w:val="Note Bullet"/>
    <w:basedOn w:val="Note"/>
    <w:rsid w:val="00DA10C1"/>
    <w:pPr>
      <w:tabs>
        <w:tab w:val="clear" w:pos="680"/>
      </w:tabs>
      <w:spacing w:before="60" w:after="60"/>
    </w:pPr>
  </w:style>
  <w:style w:type="paragraph" w:customStyle="1" w:styleId="SubHeading2">
    <w:name w:val="SubHeading2"/>
    <w:basedOn w:val="HeadingBase"/>
    <w:rsid w:val="00DA10C1"/>
    <w:pPr>
      <w:spacing w:before="240" w:after="60"/>
    </w:pPr>
    <w:rPr>
      <w:sz w:val="20"/>
    </w:rPr>
  </w:style>
  <w:style w:type="paragraph" w:customStyle="1" w:styleId="SubHeading1">
    <w:name w:val="SubHeading1"/>
    <w:basedOn w:val="HeadingBase"/>
    <w:rsid w:val="00DA10C1"/>
    <w:pPr>
      <w:spacing w:before="240" w:after="60"/>
    </w:pPr>
    <w:rPr>
      <w:color w:val="918585"/>
      <w:sz w:val="22"/>
    </w:rPr>
  </w:style>
  <w:style w:type="paragraph" w:customStyle="1" w:styleId="SideHeading">
    <w:name w:val="Side Heading"/>
    <w:basedOn w:val="HeadingBase"/>
    <w:rsid w:val="00DA1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0C1"/>
    <w:pPr>
      <w:tabs>
        <w:tab w:val="num" w:pos="360"/>
      </w:tabs>
    </w:pPr>
  </w:style>
  <w:style w:type="paragraph" w:styleId="PlainText">
    <w:name w:val="Plain Text"/>
    <w:basedOn w:val="Normal"/>
    <w:link w:val="PlainTextChar"/>
    <w:rsid w:val="00DA10C1"/>
    <w:rPr>
      <w:sz w:val="20"/>
    </w:rPr>
  </w:style>
  <w:style w:type="character" w:customStyle="1" w:styleId="PlainTextChar">
    <w:name w:val="Plain Text Char"/>
    <w:basedOn w:val="DefaultParagraphFont"/>
    <w:link w:val="PlainText"/>
    <w:rsid w:val="00DA10C1"/>
    <w:rPr>
      <w:rFonts w:ascii="Courier New" w:eastAsia="Times New Roman" w:hAnsi="Courier New" w:cs="Times New Roman"/>
      <w:sz w:val="20"/>
      <w:szCs w:val="20"/>
      <w:lang w:eastAsia="en-US"/>
    </w:rPr>
  </w:style>
  <w:style w:type="character" w:customStyle="1" w:styleId="MenuOption">
    <w:name w:val="Menu Option"/>
    <w:basedOn w:val="DefaultParagraphFont"/>
    <w:rsid w:val="00DA10C1"/>
    <w:rPr>
      <w:b/>
      <w:smallCaps/>
    </w:rPr>
  </w:style>
  <w:style w:type="paragraph" w:customStyle="1" w:styleId="TableListNumber">
    <w:name w:val="Table List Number"/>
    <w:basedOn w:val="ListNumber"/>
    <w:rsid w:val="00DA10C1"/>
    <w:pPr>
      <w:numPr>
        <w:numId w:val="0"/>
      </w:numPr>
    </w:pPr>
  </w:style>
  <w:style w:type="paragraph" w:styleId="TOC4">
    <w:name w:val="toc 4"/>
    <w:basedOn w:val="TOCBase"/>
    <w:next w:val="Normal"/>
    <w:semiHidden/>
    <w:rsid w:val="00DA10C1"/>
    <w:pPr>
      <w:tabs>
        <w:tab w:val="right" w:leader="dot" w:pos="9071"/>
      </w:tabs>
      <w:ind w:left="1701"/>
    </w:pPr>
  </w:style>
  <w:style w:type="paragraph" w:customStyle="1" w:styleId="ListAlpha">
    <w:name w:val="List Alpha"/>
    <w:basedOn w:val="List"/>
    <w:rsid w:val="00DA10C1"/>
    <w:pPr>
      <w:numPr>
        <w:numId w:val="9"/>
      </w:numPr>
    </w:pPr>
  </w:style>
  <w:style w:type="paragraph" w:customStyle="1" w:styleId="ListAlpha2">
    <w:name w:val="List Alpha 2"/>
    <w:basedOn w:val="List2"/>
    <w:rsid w:val="00DA10C1"/>
    <w:pPr>
      <w:numPr>
        <w:numId w:val="8"/>
      </w:numPr>
    </w:pPr>
  </w:style>
  <w:style w:type="paragraph" w:styleId="List2">
    <w:name w:val="List 2"/>
    <w:basedOn w:val="BodyText"/>
    <w:rsid w:val="00DA10C1"/>
    <w:pPr>
      <w:tabs>
        <w:tab w:val="left" w:pos="680"/>
      </w:tabs>
      <w:spacing w:before="60" w:after="60"/>
      <w:ind w:left="680" w:hanging="340"/>
    </w:pPr>
  </w:style>
  <w:style w:type="paragraph" w:styleId="List3">
    <w:name w:val="List 3"/>
    <w:basedOn w:val="BodyText"/>
    <w:rsid w:val="00DA10C1"/>
    <w:pPr>
      <w:tabs>
        <w:tab w:val="left" w:pos="1021"/>
      </w:tabs>
      <w:spacing w:before="60" w:after="60"/>
      <w:ind w:left="1020" w:hanging="340"/>
    </w:pPr>
  </w:style>
  <w:style w:type="paragraph" w:styleId="List4">
    <w:name w:val="List 4"/>
    <w:basedOn w:val="BodyText"/>
    <w:rsid w:val="00DA10C1"/>
    <w:pPr>
      <w:tabs>
        <w:tab w:val="left" w:pos="1361"/>
      </w:tabs>
      <w:spacing w:before="60" w:after="60"/>
      <w:ind w:left="1361" w:hanging="340"/>
    </w:pPr>
  </w:style>
  <w:style w:type="paragraph" w:styleId="List5">
    <w:name w:val="List 5"/>
    <w:basedOn w:val="BodyText"/>
    <w:rsid w:val="00DA10C1"/>
    <w:pPr>
      <w:tabs>
        <w:tab w:val="left" w:pos="1701"/>
      </w:tabs>
      <w:spacing w:before="60" w:after="60"/>
      <w:ind w:left="1701" w:hanging="340"/>
    </w:pPr>
  </w:style>
  <w:style w:type="paragraph" w:styleId="ListBullet3">
    <w:name w:val="List Bullet 3"/>
    <w:basedOn w:val="List3"/>
    <w:rsid w:val="00DA10C1"/>
    <w:pPr>
      <w:numPr>
        <w:numId w:val="14"/>
      </w:numPr>
      <w:tabs>
        <w:tab w:val="clear" w:pos="1021"/>
      </w:tabs>
      <w:ind w:left="1037" w:hanging="357"/>
    </w:pPr>
  </w:style>
  <w:style w:type="paragraph" w:styleId="ListBullet4">
    <w:name w:val="List Bullet 4"/>
    <w:basedOn w:val="List4"/>
    <w:rsid w:val="00DA10C1"/>
    <w:pPr>
      <w:numPr>
        <w:numId w:val="3"/>
      </w:numPr>
      <w:tabs>
        <w:tab w:val="clear" w:pos="1361"/>
      </w:tabs>
    </w:pPr>
  </w:style>
  <w:style w:type="paragraph" w:styleId="ListBullet5">
    <w:name w:val="List Bullet 5"/>
    <w:basedOn w:val="List5"/>
    <w:rsid w:val="00DA10C1"/>
    <w:pPr>
      <w:numPr>
        <w:numId w:val="4"/>
      </w:numPr>
    </w:pPr>
  </w:style>
  <w:style w:type="paragraph" w:styleId="ListContinue2">
    <w:name w:val="List Continue 2"/>
    <w:basedOn w:val="List2"/>
    <w:rsid w:val="00DA10C1"/>
    <w:pPr>
      <w:ind w:firstLine="0"/>
    </w:pPr>
  </w:style>
  <w:style w:type="paragraph" w:styleId="ListContinue3">
    <w:name w:val="List Continue 3"/>
    <w:basedOn w:val="List3"/>
    <w:rsid w:val="00DA10C1"/>
    <w:pPr>
      <w:ind w:left="1021" w:firstLine="0"/>
    </w:pPr>
  </w:style>
  <w:style w:type="paragraph" w:styleId="ListContinue4">
    <w:name w:val="List Continue 4"/>
    <w:basedOn w:val="List4"/>
    <w:rsid w:val="00DA10C1"/>
    <w:pPr>
      <w:ind w:firstLine="0"/>
    </w:pPr>
  </w:style>
  <w:style w:type="paragraph" w:styleId="ListContinue5">
    <w:name w:val="List Continue 5"/>
    <w:basedOn w:val="List5"/>
    <w:rsid w:val="00DA10C1"/>
    <w:pPr>
      <w:ind w:firstLine="0"/>
    </w:pPr>
  </w:style>
  <w:style w:type="paragraph" w:styleId="ListNumber3">
    <w:name w:val="List Number 3"/>
    <w:basedOn w:val="List3"/>
    <w:rsid w:val="00DA10C1"/>
    <w:pPr>
      <w:numPr>
        <w:numId w:val="5"/>
      </w:numPr>
    </w:pPr>
  </w:style>
  <w:style w:type="paragraph" w:styleId="ListNumber4">
    <w:name w:val="List Number 4"/>
    <w:basedOn w:val="List4"/>
    <w:rsid w:val="00DA10C1"/>
    <w:pPr>
      <w:numPr>
        <w:numId w:val="6"/>
      </w:numPr>
    </w:pPr>
  </w:style>
  <w:style w:type="paragraph" w:styleId="ListNumber5">
    <w:name w:val="List Number 5"/>
    <w:basedOn w:val="List5"/>
    <w:rsid w:val="00DA10C1"/>
    <w:pPr>
      <w:numPr>
        <w:numId w:val="7"/>
      </w:numPr>
    </w:pPr>
  </w:style>
  <w:style w:type="paragraph" w:styleId="BlockText">
    <w:name w:val="Block Text"/>
    <w:basedOn w:val="Normal"/>
    <w:rsid w:val="00DA10C1"/>
    <w:pPr>
      <w:spacing w:after="120"/>
      <w:ind w:left="1440" w:right="1440"/>
    </w:pPr>
  </w:style>
  <w:style w:type="character" w:customStyle="1" w:styleId="Subscript">
    <w:name w:val="Subscript"/>
    <w:basedOn w:val="DefaultParagraphFont"/>
    <w:rsid w:val="00DA10C1"/>
    <w:rPr>
      <w:sz w:val="16"/>
      <w:vertAlign w:val="subscript"/>
    </w:rPr>
  </w:style>
  <w:style w:type="character" w:customStyle="1" w:styleId="Superscript">
    <w:name w:val="Superscript"/>
    <w:basedOn w:val="DefaultParagraphFont"/>
    <w:rsid w:val="00DA10C1"/>
    <w:rPr>
      <w:sz w:val="16"/>
      <w:vertAlign w:val="superscript"/>
    </w:rPr>
  </w:style>
  <w:style w:type="character" w:customStyle="1" w:styleId="Symbols">
    <w:name w:val="Symbols"/>
    <w:basedOn w:val="DefaultParagraphFont"/>
    <w:rsid w:val="00DA10C1"/>
    <w:rPr>
      <w:rFonts w:ascii="Symbol" w:hAnsi="Symbol"/>
    </w:rPr>
  </w:style>
  <w:style w:type="character" w:customStyle="1" w:styleId="MenuOptions">
    <w:name w:val="Menu Options"/>
    <w:basedOn w:val="DefaultParagraphFont"/>
    <w:rsid w:val="00DA10C1"/>
    <w:rPr>
      <w:rFonts w:ascii="Arial Narrow" w:hAnsi="Arial Narrow"/>
      <w:smallCaps/>
    </w:rPr>
  </w:style>
  <w:style w:type="character" w:customStyle="1" w:styleId="Buttons">
    <w:name w:val="Buttons"/>
    <w:basedOn w:val="DefaultParagraphFont"/>
    <w:rsid w:val="00DA10C1"/>
    <w:rPr>
      <w:b/>
    </w:rPr>
  </w:style>
  <w:style w:type="character" w:customStyle="1" w:styleId="Underlined">
    <w:name w:val="Underlined"/>
    <w:basedOn w:val="DefaultParagraphFont"/>
    <w:rsid w:val="00DA10C1"/>
    <w:rPr>
      <w:u w:val="single"/>
    </w:rPr>
  </w:style>
  <w:style w:type="paragraph" w:customStyle="1" w:styleId="TableBodyTextRight">
    <w:name w:val="Table Body Text Right"/>
    <w:basedOn w:val="TableBodyText"/>
    <w:rsid w:val="00DA10C1"/>
    <w:pPr>
      <w:widowControl w:val="0"/>
      <w:autoSpaceDE w:val="0"/>
      <w:autoSpaceDN w:val="0"/>
      <w:adjustRightInd w:val="0"/>
      <w:jc w:val="right"/>
    </w:pPr>
    <w:rPr>
      <w:rFonts w:cs="Arial"/>
      <w:szCs w:val="18"/>
    </w:rPr>
  </w:style>
  <w:style w:type="paragraph" w:customStyle="1" w:styleId="CopyrightText">
    <w:name w:val="Copyright Text"/>
    <w:basedOn w:val="BodyText"/>
    <w:rsid w:val="00DA10C1"/>
    <w:rPr>
      <w:sz w:val="18"/>
    </w:rPr>
  </w:style>
  <w:style w:type="paragraph" w:customStyle="1" w:styleId="BodySmallRight">
    <w:name w:val="Body Small Right"/>
    <w:basedOn w:val="BodyTextRight"/>
    <w:rsid w:val="00DA10C1"/>
    <w:rPr>
      <w:sz w:val="18"/>
      <w:szCs w:val="18"/>
    </w:rPr>
  </w:style>
  <w:style w:type="paragraph" w:customStyle="1" w:styleId="MarginEdition">
    <w:name w:val="Margin Edition"/>
    <w:basedOn w:val="MarginNote"/>
    <w:rsid w:val="00DA10C1"/>
    <w:pPr>
      <w:spacing w:before="0" w:after="0"/>
    </w:pPr>
    <w:rPr>
      <w:rFonts w:ascii="Times New Roman" w:hAnsi="Times New Roman"/>
      <w:color w:val="999999"/>
    </w:rPr>
  </w:style>
  <w:style w:type="paragraph" w:customStyle="1" w:styleId="Spacer">
    <w:name w:val="Spacer"/>
    <w:basedOn w:val="Normal"/>
    <w:rsid w:val="00DA10C1"/>
    <w:rPr>
      <w:sz w:val="2"/>
      <w:szCs w:val="2"/>
    </w:rPr>
  </w:style>
  <w:style w:type="character" w:customStyle="1" w:styleId="Small">
    <w:name w:val="Small"/>
    <w:basedOn w:val="DefaultParagraphFont"/>
    <w:rsid w:val="00DA10C1"/>
    <w:rPr>
      <w:sz w:val="16"/>
    </w:rPr>
  </w:style>
  <w:style w:type="paragraph" w:customStyle="1" w:styleId="WideTable">
    <w:name w:val="Wide Table"/>
    <w:basedOn w:val="Normal"/>
    <w:rsid w:val="00DA10C1"/>
    <w:pPr>
      <w:ind w:left="-1418"/>
    </w:pPr>
    <w:rPr>
      <w:sz w:val="2"/>
      <w:szCs w:val="2"/>
    </w:rPr>
  </w:style>
  <w:style w:type="character" w:styleId="PageNumber">
    <w:name w:val="page number"/>
    <w:basedOn w:val="DefaultParagraphFont"/>
    <w:rsid w:val="00DA10C1"/>
  </w:style>
  <w:style w:type="paragraph" w:styleId="Quote">
    <w:name w:val="Quote"/>
    <w:basedOn w:val="Heading1"/>
    <w:link w:val="QuoteChar"/>
    <w:qFormat/>
    <w:rsid w:val="00DA10C1"/>
    <w:rPr>
      <w:b w:val="0"/>
      <w:sz w:val="72"/>
      <w:szCs w:val="72"/>
      <w:lang w:val="en-NZ"/>
    </w:rPr>
  </w:style>
  <w:style w:type="character" w:customStyle="1" w:styleId="QuoteChar">
    <w:name w:val="Quote Char"/>
    <w:basedOn w:val="DefaultParagraphFont"/>
    <w:link w:val="Quote"/>
    <w:rsid w:val="00DA1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0C1"/>
    <w:pPr>
      <w:pageBreakBefore/>
    </w:pPr>
  </w:style>
  <w:style w:type="paragraph" w:customStyle="1" w:styleId="Border">
    <w:name w:val="Border"/>
    <w:basedOn w:val="Normal"/>
    <w:qFormat/>
    <w:rsid w:val="00DA1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0C1"/>
    <w:rPr>
      <w:b/>
      <w:bCs/>
      <w:i/>
      <w:iCs/>
      <w:color w:val="auto"/>
    </w:rPr>
  </w:style>
  <w:style w:type="paragraph" w:styleId="IntenseQuote">
    <w:name w:val="Intense Quote"/>
    <w:basedOn w:val="Normal"/>
    <w:next w:val="Normal"/>
    <w:link w:val="IntenseQuoteChar"/>
    <w:uiPriority w:val="30"/>
    <w:qFormat/>
    <w:rsid w:val="00DA1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0C1"/>
    <w:rPr>
      <w:smallCaps/>
      <w:color w:val="auto"/>
      <w:u w:val="single"/>
    </w:rPr>
  </w:style>
  <w:style w:type="character" w:styleId="IntenseReference">
    <w:name w:val="Intense Reference"/>
    <w:basedOn w:val="DefaultParagraphFont"/>
    <w:uiPriority w:val="32"/>
    <w:qFormat/>
    <w:rsid w:val="00DA10C1"/>
    <w:rPr>
      <w:b/>
      <w:bCs/>
      <w:smallCaps/>
      <w:color w:val="auto"/>
      <w:spacing w:val="5"/>
      <w:u w:val="single"/>
    </w:rPr>
  </w:style>
  <w:style w:type="paragraph" w:customStyle="1" w:styleId="2ColumnHeading">
    <w:name w:val="2Column Heading"/>
    <w:basedOn w:val="BodyText"/>
    <w:qFormat/>
    <w:rsid w:val="00DA10C1"/>
    <w:pPr>
      <w:spacing w:after="60"/>
      <w:ind w:left="-2268"/>
    </w:pPr>
    <w:rPr>
      <w:b/>
    </w:rPr>
  </w:style>
  <w:style w:type="paragraph" w:customStyle="1" w:styleId="Heading1TOC">
    <w:name w:val="Heading1 TOC"/>
    <w:basedOn w:val="Normal"/>
    <w:qFormat/>
    <w:rsid w:val="00DA10C1"/>
    <w:pPr>
      <w:spacing w:before="240" w:after="120"/>
    </w:pPr>
    <w:rPr>
      <w:rFonts w:ascii="Times New Roman" w:hAnsi="Times New Roman"/>
      <w:b/>
      <w:sz w:val="32"/>
    </w:rPr>
  </w:style>
  <w:style w:type="paragraph" w:customStyle="1" w:styleId="Heading2TOC">
    <w:name w:val="Heading2 TOC"/>
    <w:basedOn w:val="Normal"/>
    <w:qFormat/>
    <w:rsid w:val="00DA10C1"/>
    <w:pPr>
      <w:spacing w:before="240" w:after="60"/>
    </w:pPr>
    <w:rPr>
      <w:rFonts w:ascii="Times New Roman" w:hAnsi="Times New Roman"/>
      <w:b/>
      <w:sz w:val="28"/>
    </w:rPr>
  </w:style>
  <w:style w:type="character" w:customStyle="1" w:styleId="Underline">
    <w:name w:val="Underline"/>
    <w:basedOn w:val="DefaultParagraphFont"/>
    <w:qFormat/>
    <w:rsid w:val="00DA10C1"/>
    <w:rPr>
      <w:u w:val="single"/>
    </w:rPr>
  </w:style>
  <w:style w:type="character" w:customStyle="1" w:styleId="BoldandItalics">
    <w:name w:val="Bold and Italics"/>
    <w:qFormat/>
    <w:rsid w:val="00DA10C1"/>
    <w:rPr>
      <w:b/>
      <w:i/>
      <w:u w:val="none"/>
    </w:rPr>
  </w:style>
  <w:style w:type="paragraph" w:styleId="BalloonText">
    <w:name w:val="Balloon Text"/>
    <w:basedOn w:val="Normal"/>
    <w:link w:val="BalloonTextChar"/>
    <w:rsid w:val="00DA10C1"/>
    <w:rPr>
      <w:rFonts w:ascii="Tahoma" w:hAnsi="Tahoma" w:cs="Tahoma"/>
      <w:sz w:val="16"/>
      <w:szCs w:val="16"/>
    </w:rPr>
  </w:style>
  <w:style w:type="character" w:customStyle="1" w:styleId="BalloonTextChar">
    <w:name w:val="Balloon Text Char"/>
    <w:basedOn w:val="DefaultParagraphFont"/>
    <w:link w:val="BalloonText"/>
    <w:rsid w:val="00DA1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0C1"/>
    <w:rPr>
      <w:b/>
      <w:color w:val="660033"/>
      <w:spacing w:val="0"/>
    </w:rPr>
  </w:style>
  <w:style w:type="paragraph" w:customStyle="1" w:styleId="Nameditemlist">
    <w:name w:val="Named item list"/>
    <w:basedOn w:val="BodyText"/>
    <w:qFormat/>
    <w:rsid w:val="00DA10C1"/>
    <w:pPr>
      <w:tabs>
        <w:tab w:val="left" w:pos="2835"/>
      </w:tabs>
      <w:ind w:left="2835" w:hanging="2835"/>
    </w:pPr>
  </w:style>
  <w:style w:type="paragraph" w:customStyle="1" w:styleId="BodyTextnopadding">
    <w:name w:val="Body Text no padding"/>
    <w:basedOn w:val="BodyText"/>
    <w:qFormat/>
    <w:rsid w:val="00DA10C1"/>
    <w:pPr>
      <w:spacing w:before="0" w:after="0"/>
    </w:pPr>
  </w:style>
  <w:style w:type="paragraph" w:customStyle="1" w:styleId="BodyTextBold">
    <w:name w:val="Body Text Bold"/>
    <w:basedOn w:val="BodyText"/>
    <w:qFormat/>
    <w:rsid w:val="00DA10C1"/>
    <w:rPr>
      <w:b/>
    </w:rPr>
  </w:style>
  <w:style w:type="character" w:styleId="Hyperlink">
    <w:name w:val="Hyperlink"/>
    <w:basedOn w:val="DefaultParagraphFont"/>
    <w:uiPriority w:val="99"/>
    <w:unhideWhenUsed/>
    <w:rsid w:val="00E31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4912</Characters>
  <Application>Microsoft Office Word</Application>
  <DocSecurity>0</DocSecurity>
  <Lines>204</Lines>
  <Paragraphs>128</Paragraphs>
  <ScaleCrop>false</ScaleCrop>
  <Company>Author-it Software Corporation Ltd.</Company>
  <LinksUpToDate>false</LinksUpToDate>
  <CharactersWithSpaces>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ICTSAS422 Scope implementation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