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F8B" w:rsidP="00D45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ICTSAS417 Undertake ICT system capacity planning</w:t>
      </w:r>
      <w:r>
        <w:fldChar w:fldCharType="end"/>
      </w:r>
    </w:p>
    <w:p w:rsidR="00D45F8B" w:rsidP="00D45F8B">
      <w:pPr>
        <w:pStyle w:val="Version"/>
        <w:sectPr w:rsidSect="006E2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54C" w:rsidP="006E254C">
      <w:pPr>
        <w:pStyle w:val="SuperHeading"/>
      </w:pPr>
      <w:r w:rsidRPr="006E254C">
        <w:t>Assessment Requirements for ICTSAS417 Undertake ICT system capacity planning</w:t>
      </w:r>
    </w:p>
    <w:p w:rsidR="00000000" w:rsidRPr="006E254C" w:rsidP="006E254C">
      <w:pPr>
        <w:pStyle w:val="Heading1"/>
      </w:pPr>
      <w:bookmarkStart w:id="1" w:name="O_669897"/>
      <w:bookmarkEnd w:id="1"/>
      <w:r w:rsidRPr="006E25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2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4C" w:rsidP="006E254C">
            <w:pPr>
              <w:pStyle w:val="BodyText"/>
            </w:pPr>
            <w:r w:rsidRPr="006E254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4C">
            <w:pPr>
              <w:pStyle w:val="BodyText"/>
              <w:rPr>
                <w:lang w:val="en-NZ"/>
              </w:rPr>
            </w:pPr>
            <w:r w:rsidRPr="006E254C">
              <w:rPr>
                <w:rStyle w:val="SpecialBold"/>
              </w:rPr>
              <w:t>Comments</w:t>
            </w:r>
          </w:p>
        </w:tc>
      </w:tr>
      <w:tr w:rsidTr="006E2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54C">
            <w:pPr>
              <w:pStyle w:val="BodyText"/>
              <w:rPr>
                <w:lang w:val="en-NZ"/>
              </w:rPr>
            </w:pPr>
            <w:r w:rsidRPr="006E254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54C" w:rsidP="006E254C">
            <w:pPr>
              <w:pStyle w:val="BodyText"/>
            </w:pPr>
            <w:r w:rsidRPr="006E254C">
              <w:t>This version first released with ICT Information and Communications Technology Training Package Version 1.0.</w:t>
            </w:r>
          </w:p>
        </w:tc>
      </w:tr>
    </w:tbl>
    <w:p w:rsidR="00000000" w:rsidRPr="006E254C" w:rsidP="006E254C">
      <w:pPr>
        <w:pStyle w:val="BodyText"/>
      </w:pPr>
    </w:p>
    <w:p w:rsidR="00000000" w:rsidRPr="006E254C" w:rsidP="006E254C">
      <w:pPr>
        <w:pStyle w:val="AllowPageBreak"/>
      </w:pPr>
    </w:p>
    <w:p w:rsidR="00000000" w:rsidRPr="006E254C" w:rsidP="006E254C">
      <w:pPr>
        <w:pStyle w:val="Heading1"/>
      </w:pPr>
      <w:bookmarkStart w:id="2" w:name="O_669898"/>
      <w:bookmarkEnd w:id="2"/>
      <w:r w:rsidRPr="006E254C">
        <w:t>Performance Evidence</w:t>
      </w:r>
    </w:p>
    <w:p w:rsidR="00000000" w:rsidRPr="006E254C" w:rsidP="00D45F8B">
      <w:pPr>
        <w:pStyle w:val="BodyText"/>
      </w:pPr>
      <w:r w:rsidRPr="006E254C">
        <w:t>Evidence of the ability to:</w:t>
      </w:r>
    </w:p>
    <w:p w:rsidR="00000000" w:rsidRPr="006E254C" w:rsidP="006E254C">
      <w:pPr>
        <w:pStyle w:val="ListBullet"/>
      </w:pPr>
      <w:r w:rsidRPr="006E254C">
        <w:t>monitor and accurately assess current and future capacity requirements of a system and document outcomes</w:t>
      </w:r>
    </w:p>
    <w:p w:rsidR="00000000" w:rsidRPr="006E254C" w:rsidP="006E254C">
      <w:pPr>
        <w:pStyle w:val="ListBullet"/>
      </w:pPr>
      <w:r w:rsidRPr="006E254C">
        <w:t>predict and document capacity requirements, with forecasts being realistic and achiev</w:t>
      </w:r>
      <w:r w:rsidRPr="006E254C">
        <w:t>able</w:t>
      </w:r>
    </w:p>
    <w:p w:rsidR="00000000" w:rsidRPr="006E254C" w:rsidP="006E254C">
      <w:pPr>
        <w:pStyle w:val="ListBullet"/>
      </w:pPr>
      <w:r w:rsidRPr="006E254C">
        <w:t>plan and install capacity enhancements</w:t>
      </w:r>
    </w:p>
    <w:p w:rsidR="00000000" w:rsidRPr="006E254C" w:rsidP="006E254C">
      <w:pPr>
        <w:pStyle w:val="ListBullet"/>
      </w:pPr>
      <w:r w:rsidRPr="006E254C">
        <w:t>create and maintain required documentation.</w:t>
      </w:r>
    </w:p>
    <w:p w:rsidR="00000000" w:rsidRPr="006E254C" w:rsidP="006E254C">
      <w:pPr>
        <w:pStyle w:val="BodyText"/>
      </w:pPr>
    </w:p>
    <w:p w:rsidR="00000000" w:rsidRPr="006E254C" w:rsidP="00D45F8B">
      <w:pPr>
        <w:pStyle w:val="BodyText"/>
      </w:pPr>
      <w:r w:rsidRPr="006E254C">
        <w:t>Note: Evidence must be provided for at least TWO organisations or occasions.</w:t>
      </w:r>
    </w:p>
    <w:p w:rsidR="00000000" w:rsidRPr="006E254C" w:rsidP="006E254C">
      <w:pPr>
        <w:pStyle w:val="Heading1"/>
      </w:pPr>
      <w:bookmarkStart w:id="3" w:name="O_669899"/>
      <w:bookmarkEnd w:id="3"/>
      <w:r w:rsidRPr="006E254C">
        <w:t>Knowledge Evidence</w:t>
      </w:r>
    </w:p>
    <w:p w:rsidR="00000000" w:rsidRPr="006E254C" w:rsidP="00D45F8B">
      <w:pPr>
        <w:pStyle w:val="BodyText"/>
      </w:pPr>
      <w:r w:rsidRPr="006E254C">
        <w:t>To complete the unit requirements safely and effectively, the individual must:</w:t>
      </w:r>
    </w:p>
    <w:p w:rsidR="00000000" w:rsidRPr="006E254C" w:rsidP="006E254C">
      <w:pPr>
        <w:pStyle w:val="ListBullet"/>
      </w:pPr>
      <w:r w:rsidRPr="006E254C">
        <w:t>analyse and describe the system</w:t>
      </w:r>
      <w:r>
        <w:t>’</w:t>
      </w:r>
      <w:r w:rsidRPr="006E254C">
        <w:t>s current functionality</w:t>
      </w:r>
    </w:p>
    <w:p w:rsidR="00000000" w:rsidRPr="006E254C" w:rsidP="006E254C">
      <w:pPr>
        <w:pStyle w:val="ListBullet"/>
      </w:pPr>
      <w:r w:rsidRPr="006E254C">
        <w:t>outline the key features of:</w:t>
      </w:r>
    </w:p>
    <w:p w:rsidR="00000000" w:rsidRPr="006E254C" w:rsidP="006E254C">
      <w:pPr>
        <w:pStyle w:val="ListBullet2"/>
      </w:pPr>
      <w:r w:rsidRPr="006E254C">
        <w:t>component performance management</w:t>
      </w:r>
    </w:p>
    <w:p w:rsidR="00000000" w:rsidRPr="006E254C" w:rsidP="006E254C">
      <w:pPr>
        <w:pStyle w:val="ListBullet2"/>
      </w:pPr>
      <w:r w:rsidRPr="006E254C">
        <w:t>current industry accepted hardware and software products</w:t>
      </w:r>
    </w:p>
    <w:p w:rsidR="00000000" w:rsidRPr="006E254C" w:rsidP="006E254C">
      <w:pPr>
        <w:pStyle w:val="ListBullet2"/>
      </w:pPr>
      <w:r w:rsidRPr="006E254C">
        <w:t>financial analysis</w:t>
      </w:r>
    </w:p>
    <w:p w:rsidR="00000000" w:rsidRPr="006E254C" w:rsidP="006E254C">
      <w:pPr>
        <w:pStyle w:val="ListBullet2"/>
      </w:pPr>
      <w:r w:rsidRPr="006E254C">
        <w:t>client business domain</w:t>
      </w:r>
    </w:p>
    <w:p w:rsidR="00000000" w:rsidRPr="006E254C" w:rsidP="006E254C">
      <w:pPr>
        <w:pStyle w:val="ListBullet2"/>
      </w:pPr>
      <w:r w:rsidRPr="006E254C">
        <w:t>performance monitoring tools</w:t>
      </w:r>
    </w:p>
    <w:p w:rsidR="00000000" w:rsidRPr="006E254C" w:rsidP="006E254C">
      <w:pPr>
        <w:pStyle w:val="ListBullet2"/>
      </w:pPr>
      <w:r w:rsidRPr="006E254C">
        <w:t>quality assurance practices with regard to proposed Information and Communications Technology (ICT) capability enhancements</w:t>
      </w:r>
    </w:p>
    <w:p w:rsidR="00000000" w:rsidRPr="006E254C" w:rsidP="006E254C">
      <w:pPr>
        <w:pStyle w:val="ListBullet2"/>
      </w:pPr>
      <w:r w:rsidRPr="006E254C">
        <w:t>service level agreements relating to proposed ICT capability</w:t>
      </w:r>
    </w:p>
    <w:p w:rsidR="00000000" w:rsidRPr="006E254C" w:rsidP="006E254C">
      <w:pPr>
        <w:pStyle w:val="ListBullet2"/>
      </w:pPr>
      <w:r w:rsidRPr="006E254C">
        <w:t>enhancements</w:t>
      </w:r>
    </w:p>
    <w:p w:rsidR="00000000" w:rsidRPr="006E254C" w:rsidP="006E254C">
      <w:pPr>
        <w:pStyle w:val="ListBullet2"/>
      </w:pPr>
      <w:r w:rsidRPr="006E254C">
        <w:t>role of stakeholders and the degree of stakeholder involvement.</w:t>
      </w:r>
    </w:p>
    <w:p w:rsidR="00000000" w:rsidRPr="006E254C" w:rsidP="006E254C">
      <w:pPr>
        <w:pStyle w:val="AllowPageBreak"/>
      </w:pPr>
    </w:p>
    <w:p w:rsidR="00000000" w:rsidRPr="006E254C" w:rsidP="006E254C">
      <w:pPr>
        <w:pStyle w:val="Heading1"/>
      </w:pPr>
      <w:bookmarkStart w:id="4" w:name="O_669900"/>
      <w:bookmarkEnd w:id="4"/>
      <w:r w:rsidRPr="006E254C">
        <w:t>Assessment Conditions</w:t>
      </w:r>
    </w:p>
    <w:p w:rsidR="00000000" w:rsidRPr="006E254C" w:rsidP="00D45F8B">
      <w:pPr>
        <w:pStyle w:val="BodyText"/>
      </w:pPr>
      <w:r w:rsidRPr="006E254C">
        <w:t>Gather evidence to demonstrate consistent performance in conditions that are safe and replicate the workplace. Noise levels, production flow</w:t>
      </w:r>
      <w:r w:rsidRPr="006E254C">
        <w:t>, interruptions and time variances must be typical of those experienced in the systems administration and support field of work, and include access to:</w:t>
      </w:r>
    </w:p>
    <w:p w:rsidR="00000000" w:rsidRPr="006E254C" w:rsidP="006E254C">
      <w:pPr>
        <w:pStyle w:val="ListBullet"/>
      </w:pPr>
      <w:r w:rsidRPr="006E254C">
        <w:t>special purpose tools, equipment, materials and</w:t>
      </w:r>
    </w:p>
    <w:p w:rsidR="00000000" w:rsidRPr="006E254C" w:rsidP="006E254C">
      <w:pPr>
        <w:pStyle w:val="ListBullet"/>
      </w:pPr>
      <w:r w:rsidRPr="006E254C">
        <w:t>industry software packages</w:t>
      </w:r>
    </w:p>
    <w:p w:rsidR="00000000" w:rsidRPr="006E254C" w:rsidP="006E254C">
      <w:pPr>
        <w:pStyle w:val="ListBullet"/>
      </w:pPr>
      <w:r w:rsidRPr="006E254C">
        <w:t>live system</w:t>
      </w:r>
    </w:p>
    <w:p w:rsidR="00000000" w:rsidRPr="006E254C" w:rsidP="006E254C">
      <w:pPr>
        <w:pStyle w:val="ListBullet"/>
      </w:pPr>
      <w:r w:rsidRPr="006E254C">
        <w:t>service level ag</w:t>
      </w:r>
      <w:r w:rsidRPr="006E254C">
        <w:t>reements</w:t>
      </w:r>
    </w:p>
    <w:p w:rsidR="00000000" w:rsidRPr="006E254C" w:rsidP="006E254C">
      <w:pPr>
        <w:pStyle w:val="ListBullet"/>
      </w:pPr>
      <w:r w:rsidRPr="006E254C">
        <w:t>fault logs</w:t>
      </w:r>
    </w:p>
    <w:p w:rsidR="00000000" w:rsidRPr="006E254C" w:rsidP="006E254C">
      <w:pPr>
        <w:pStyle w:val="ListBullet"/>
      </w:pPr>
      <w:r w:rsidRPr="006E254C">
        <w:t>users</w:t>
      </w:r>
    </w:p>
    <w:p w:rsidR="00000000" w:rsidRPr="006E254C" w:rsidP="006E254C">
      <w:pPr>
        <w:pStyle w:val="ListBullet"/>
      </w:pPr>
      <w:r w:rsidRPr="006E254C">
        <w:t>hardware components for installation.</w:t>
      </w:r>
    </w:p>
    <w:p w:rsidR="00000000" w:rsidRPr="006E254C" w:rsidP="006E254C">
      <w:pPr>
        <w:pStyle w:val="BodyText"/>
      </w:pPr>
    </w:p>
    <w:p w:rsidR="00000000" w:rsidRPr="006E254C" w:rsidP="00D45F8B">
      <w:pPr>
        <w:pStyle w:val="BodyText"/>
      </w:pPr>
      <w:r w:rsidRPr="006E254C">
        <w:t>Assessor must satisfy NVR/AQTF assessor requirements.</w:t>
      </w:r>
    </w:p>
    <w:p w:rsidR="00000000" w:rsidRPr="006E254C" w:rsidP="006E254C">
      <w:pPr>
        <w:pStyle w:val="Heading1"/>
      </w:pPr>
      <w:bookmarkStart w:id="5" w:name="O_669903"/>
      <w:bookmarkEnd w:id="5"/>
      <w:r w:rsidRPr="006E254C">
        <w:t>Links</w:t>
      </w:r>
    </w:p>
    <w:p w:rsidR="00000000" w:rsidRPr="006E254C" w:rsidP="00D45F8B">
      <w:pPr>
        <w:pStyle w:val="BodyText"/>
      </w:pPr>
      <w:r w:rsidRPr="006E254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A2E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E254C" w:rsidP="006E254C"/>
    <w:sectPr w:rsidSect="006E25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4C" w:rsidRPr="00D45F8B" w:rsidP="00D45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8B" w:rsidP="006E2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5F8B" w:rsidP="006E2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5F8B" w:rsidP="006E2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54C" w:rsidRPr="00D45F8B" w:rsidP="00D45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8B" w:rsidRPr="002D2AF8" w:rsidP="006E2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ICTSAS417 Undertake ICT system capacity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45F8B" w:rsidP="006E2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4E2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C4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46F5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54C"/>
  </w:style>
  <w:style w:type="character" w:customStyle="1" w:styleId="Heading1Char">
    <w:name w:val="Heading 1 Char"/>
    <w:basedOn w:val="DefaultParagraphFont"/>
    <w:link w:val="Heading1"/>
    <w:rsid w:val="006E2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5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5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254C"/>
    <w:rPr>
      <w:b/>
      <w:spacing w:val="0"/>
    </w:rPr>
  </w:style>
  <w:style w:type="paragraph" w:styleId="ListBullet2">
    <w:name w:val="List Bullet 2"/>
    <w:basedOn w:val="List2"/>
    <w:rsid w:val="006E25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5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2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5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54C"/>
    <w:rPr>
      <w:i/>
    </w:rPr>
  </w:style>
  <w:style w:type="paragraph" w:styleId="Caption">
    <w:name w:val="caption"/>
    <w:basedOn w:val="BodyText"/>
    <w:next w:val="Normal"/>
    <w:qFormat/>
    <w:rsid w:val="006E2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54C"/>
  </w:style>
  <w:style w:type="paragraph" w:styleId="TableofFigures">
    <w:name w:val="table of figures"/>
    <w:basedOn w:val="Normal"/>
    <w:next w:val="Normal"/>
    <w:semiHidden/>
    <w:rsid w:val="006E2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5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54C"/>
    <w:rPr>
      <w:rFonts w:ascii="Wingdings" w:hAnsi="Wingdings"/>
    </w:rPr>
  </w:style>
  <w:style w:type="paragraph" w:customStyle="1" w:styleId="TableHeading">
    <w:name w:val="Table Heading"/>
    <w:basedOn w:val="HeadingBase"/>
    <w:rsid w:val="006E2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54C"/>
    <w:rPr>
      <w:color w:val="0033CC"/>
      <w:u w:val="none"/>
    </w:rPr>
  </w:style>
  <w:style w:type="paragraph" w:customStyle="1" w:styleId="BodyTextRight">
    <w:name w:val="Body Text Right"/>
    <w:basedOn w:val="BodyText"/>
    <w:rsid w:val="006E2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5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54C"/>
    <w:rPr>
      <w:sz w:val="32"/>
    </w:rPr>
  </w:style>
  <w:style w:type="paragraph" w:customStyle="1" w:styleId="HeadingProcedure">
    <w:name w:val="Heading Procedure"/>
    <w:basedOn w:val="HeadingBase"/>
    <w:next w:val="Normal"/>
    <w:rsid w:val="006E2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54C"/>
    <w:pPr>
      <w:spacing w:before="60" w:after="60"/>
    </w:pPr>
  </w:style>
  <w:style w:type="paragraph" w:styleId="ListContinue">
    <w:name w:val="List Continue"/>
    <w:basedOn w:val="List"/>
    <w:rsid w:val="006E254C"/>
    <w:pPr>
      <w:ind w:firstLine="0"/>
    </w:pPr>
  </w:style>
  <w:style w:type="paragraph" w:customStyle="1" w:styleId="ListNote">
    <w:name w:val="List Note"/>
    <w:basedOn w:val="List"/>
    <w:rsid w:val="006E2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54C"/>
    <w:rPr>
      <w:rFonts w:ascii="Courier New" w:hAnsi="Courier New"/>
    </w:rPr>
  </w:style>
  <w:style w:type="paragraph" w:customStyle="1" w:styleId="NoteBullet">
    <w:name w:val="Note Bullet"/>
    <w:basedOn w:val="Note"/>
    <w:rsid w:val="006E2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5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54C"/>
    <w:rPr>
      <w:b/>
      <w:smallCaps/>
    </w:rPr>
  </w:style>
  <w:style w:type="paragraph" w:customStyle="1" w:styleId="TableListNumber">
    <w:name w:val="Table List Number"/>
    <w:basedOn w:val="ListNumber"/>
    <w:rsid w:val="006E2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54C"/>
    <w:pPr>
      <w:numPr>
        <w:numId w:val="9"/>
      </w:numPr>
    </w:pPr>
  </w:style>
  <w:style w:type="paragraph" w:customStyle="1" w:styleId="ListAlpha2">
    <w:name w:val="List Alpha 2"/>
    <w:basedOn w:val="List2"/>
    <w:rsid w:val="006E254C"/>
    <w:pPr>
      <w:numPr>
        <w:numId w:val="8"/>
      </w:numPr>
    </w:pPr>
  </w:style>
  <w:style w:type="paragraph" w:styleId="List2">
    <w:name w:val="List 2"/>
    <w:basedOn w:val="BodyText"/>
    <w:rsid w:val="006E2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5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5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54C"/>
    <w:pPr>
      <w:numPr>
        <w:numId w:val="4"/>
      </w:numPr>
    </w:pPr>
  </w:style>
  <w:style w:type="paragraph" w:styleId="ListContinue2">
    <w:name w:val="List Continue 2"/>
    <w:basedOn w:val="List2"/>
    <w:rsid w:val="006E254C"/>
    <w:pPr>
      <w:ind w:firstLine="0"/>
    </w:pPr>
  </w:style>
  <w:style w:type="paragraph" w:styleId="ListContinue3">
    <w:name w:val="List Continue 3"/>
    <w:basedOn w:val="List3"/>
    <w:rsid w:val="006E254C"/>
    <w:pPr>
      <w:ind w:left="1021" w:firstLine="0"/>
    </w:pPr>
  </w:style>
  <w:style w:type="paragraph" w:styleId="ListContinue4">
    <w:name w:val="List Continue 4"/>
    <w:basedOn w:val="List4"/>
    <w:rsid w:val="006E254C"/>
    <w:pPr>
      <w:ind w:firstLine="0"/>
    </w:pPr>
  </w:style>
  <w:style w:type="paragraph" w:styleId="ListContinue5">
    <w:name w:val="List Continue 5"/>
    <w:basedOn w:val="List5"/>
    <w:rsid w:val="006E254C"/>
    <w:pPr>
      <w:ind w:firstLine="0"/>
    </w:pPr>
  </w:style>
  <w:style w:type="paragraph" w:styleId="ListNumber3">
    <w:name w:val="List Number 3"/>
    <w:basedOn w:val="List3"/>
    <w:rsid w:val="006E254C"/>
    <w:pPr>
      <w:numPr>
        <w:numId w:val="5"/>
      </w:numPr>
    </w:pPr>
  </w:style>
  <w:style w:type="paragraph" w:styleId="ListNumber4">
    <w:name w:val="List Number 4"/>
    <w:basedOn w:val="List4"/>
    <w:rsid w:val="006E254C"/>
    <w:pPr>
      <w:numPr>
        <w:numId w:val="6"/>
      </w:numPr>
    </w:pPr>
  </w:style>
  <w:style w:type="paragraph" w:styleId="ListNumber5">
    <w:name w:val="List Number 5"/>
    <w:basedOn w:val="List5"/>
    <w:rsid w:val="006E254C"/>
    <w:pPr>
      <w:numPr>
        <w:numId w:val="7"/>
      </w:numPr>
    </w:pPr>
  </w:style>
  <w:style w:type="paragraph" w:styleId="BlockText">
    <w:name w:val="Block Text"/>
    <w:basedOn w:val="Normal"/>
    <w:rsid w:val="006E2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54C"/>
    <w:rPr>
      <w:sz w:val="16"/>
      <w:vertAlign w:val="superscript"/>
    </w:rPr>
  </w:style>
  <w:style w:type="character" w:customStyle="1" w:styleId="Symbols">
    <w:name w:val="Symbols"/>
    <w:basedOn w:val="DefaultParagraphFont"/>
    <w:rsid w:val="006E254C"/>
    <w:rPr>
      <w:rFonts w:ascii="Symbol" w:hAnsi="Symbol"/>
    </w:rPr>
  </w:style>
  <w:style w:type="character" w:customStyle="1" w:styleId="MenuOptions">
    <w:name w:val="Menu Options"/>
    <w:basedOn w:val="DefaultParagraphFont"/>
    <w:rsid w:val="006E2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54C"/>
    <w:rPr>
      <w:b/>
    </w:rPr>
  </w:style>
  <w:style w:type="character" w:customStyle="1" w:styleId="Underlined">
    <w:name w:val="Underlined"/>
    <w:basedOn w:val="DefaultParagraphFont"/>
    <w:rsid w:val="006E254C"/>
    <w:rPr>
      <w:u w:val="single"/>
    </w:rPr>
  </w:style>
  <w:style w:type="paragraph" w:customStyle="1" w:styleId="TableBodyTextRight">
    <w:name w:val="Table Body Text Right"/>
    <w:basedOn w:val="TableBodyText"/>
    <w:rsid w:val="006E2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54C"/>
    <w:rPr>
      <w:sz w:val="18"/>
    </w:rPr>
  </w:style>
  <w:style w:type="paragraph" w:customStyle="1" w:styleId="BodySmallRight">
    <w:name w:val="Body Small Right"/>
    <w:basedOn w:val="BodyTextRight"/>
    <w:rsid w:val="006E254C"/>
    <w:rPr>
      <w:sz w:val="18"/>
      <w:szCs w:val="18"/>
    </w:rPr>
  </w:style>
  <w:style w:type="paragraph" w:customStyle="1" w:styleId="MarginEdition">
    <w:name w:val="Margin Edition"/>
    <w:basedOn w:val="MarginNote"/>
    <w:rsid w:val="006E2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54C"/>
    <w:rPr>
      <w:sz w:val="2"/>
      <w:szCs w:val="2"/>
    </w:rPr>
  </w:style>
  <w:style w:type="character" w:customStyle="1" w:styleId="Small">
    <w:name w:val="Small"/>
    <w:basedOn w:val="DefaultParagraphFont"/>
    <w:rsid w:val="006E254C"/>
    <w:rPr>
      <w:sz w:val="16"/>
    </w:rPr>
  </w:style>
  <w:style w:type="paragraph" w:customStyle="1" w:styleId="WideTable">
    <w:name w:val="Wide Table"/>
    <w:basedOn w:val="Normal"/>
    <w:rsid w:val="006E2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54C"/>
  </w:style>
  <w:style w:type="paragraph" w:styleId="Quote">
    <w:name w:val="Quote"/>
    <w:basedOn w:val="Heading1"/>
    <w:link w:val="QuoteChar"/>
    <w:qFormat/>
    <w:rsid w:val="006E2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54C"/>
    <w:pPr>
      <w:pageBreakBefore/>
    </w:pPr>
  </w:style>
  <w:style w:type="paragraph" w:customStyle="1" w:styleId="Border">
    <w:name w:val="Border"/>
    <w:basedOn w:val="Normal"/>
    <w:qFormat/>
    <w:rsid w:val="006E2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54C"/>
    <w:rPr>
      <w:u w:val="single"/>
    </w:rPr>
  </w:style>
  <w:style w:type="character" w:customStyle="1" w:styleId="BoldandItalics">
    <w:name w:val="Bold and Italics"/>
    <w:qFormat/>
    <w:rsid w:val="006E254C"/>
    <w:rPr>
      <w:b/>
      <w:i/>
      <w:u w:val="none"/>
    </w:rPr>
  </w:style>
  <w:style w:type="paragraph" w:styleId="BalloonText">
    <w:name w:val="Balloon Text"/>
    <w:basedOn w:val="Normal"/>
    <w:link w:val="BalloonTextChar"/>
    <w:rsid w:val="006E2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54C"/>
    <w:pPr>
      <w:spacing w:before="0" w:after="0"/>
    </w:pPr>
  </w:style>
  <w:style w:type="paragraph" w:customStyle="1" w:styleId="BodyTextBold">
    <w:name w:val="Body Text Bold"/>
    <w:basedOn w:val="BodyText"/>
    <w:qFormat/>
    <w:rsid w:val="006E254C"/>
    <w:rPr>
      <w:b/>
    </w:rPr>
  </w:style>
  <w:style w:type="character" w:styleId="Hyperlink">
    <w:name w:val="Hyperlink"/>
    <w:basedOn w:val="DefaultParagraphFont"/>
    <w:uiPriority w:val="99"/>
    <w:unhideWhenUsed/>
    <w:rsid w:val="00D45F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1945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ICTSAS417 Undertake ICT system capacity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2019-09-02T01:06:00Z</dcterms:created>
  <dcterms:modified xsi:type="dcterms:W3CDTF">2019-09-02T01:06:00Z</dcterms:modified>
</cp:coreProperties>
</file>