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5A8" w:rsidP="009545A8">
      <w:pPr>
        <w:pStyle w:val="Title"/>
      </w:pPr>
      <w:r>
        <w:fldChar w:fldCharType="begin"/>
      </w:r>
      <w:r>
        <w:instrText xml:space="preserve"> TITLE   \* MERGEFORMAT </w:instrText>
      </w:r>
      <w:r>
        <w:fldChar w:fldCharType="separate"/>
      </w:r>
      <w:r>
        <w:t>ICTSAS416 Implement maintenance procedures</w:t>
      </w:r>
      <w:r>
        <w:fldChar w:fldCharType="end"/>
      </w:r>
    </w:p>
    <w:p w:rsidR="009545A8" w:rsidP="009545A8">
      <w:pPr>
        <w:pStyle w:val="Version"/>
        <w:sectPr w:rsidSect="00632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BF4" w:rsidP="00632BF4">
      <w:pPr>
        <w:pStyle w:val="SuperHeading"/>
      </w:pPr>
      <w:r w:rsidRPr="00632BF4">
        <w:t>ICTSAS416 Implement maintenance procedures</w:t>
      </w:r>
    </w:p>
    <w:p w:rsidR="00000000" w:rsidRPr="00632BF4" w:rsidP="00632BF4">
      <w:pPr>
        <w:pStyle w:val="Heading1"/>
      </w:pPr>
      <w:bookmarkStart w:id="1" w:name="O_669868"/>
      <w:bookmarkEnd w:id="1"/>
      <w:r w:rsidRPr="00632BF4">
        <w:t>Modification History</w:t>
      </w:r>
    </w:p>
    <w:tbl>
      <w:tblPr>
        <w:tblW w:w="0" w:type="auto"/>
        <w:tblLayout w:type="fixed"/>
        <w:tblCellMar>
          <w:left w:w="62" w:type="dxa"/>
          <w:right w:w="62" w:type="dxa"/>
        </w:tblCellMar>
        <w:tblLook w:val="0000"/>
      </w:tblPr>
      <w:tblGrid>
        <w:gridCol w:w="3091"/>
        <w:gridCol w:w="5873"/>
      </w:tblGrid>
      <w:tr w:rsidTr="00632B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SpecialBold"/>
              </w:rPr>
              <w:t>Comments</w:t>
            </w:r>
          </w:p>
        </w:tc>
      </w:tr>
      <w:tr w:rsidTr="00632B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This version first released with ICT Information and Communications Technology Training Package Version 1.0.</w:t>
            </w:r>
          </w:p>
        </w:tc>
      </w:tr>
    </w:tbl>
    <w:p w:rsidR="00000000" w:rsidRPr="00632BF4" w:rsidP="00632BF4">
      <w:pPr>
        <w:pStyle w:val="BodyText"/>
      </w:pPr>
    </w:p>
    <w:p w:rsidR="00000000" w:rsidRPr="00632BF4" w:rsidP="00632BF4">
      <w:pPr>
        <w:pStyle w:val="AllowPageBreak"/>
      </w:pPr>
    </w:p>
    <w:p w:rsidR="00000000" w:rsidRPr="00632BF4" w:rsidP="00632BF4">
      <w:pPr>
        <w:pStyle w:val="Heading1"/>
      </w:pPr>
      <w:bookmarkStart w:id="2" w:name="O_669869"/>
      <w:bookmarkEnd w:id="2"/>
      <w:r w:rsidRPr="00632BF4">
        <w:t>Application</w:t>
      </w:r>
    </w:p>
    <w:p w:rsidR="00000000" w:rsidRPr="00632BF4" w:rsidP="009545A8">
      <w:pPr>
        <w:pStyle w:val="BodyText"/>
      </w:pPr>
      <w:r w:rsidRPr="00632BF4">
        <w:t>This unit describes the skills and knowledge required to set up mai</w:t>
      </w:r>
      <w:r w:rsidRPr="00632BF4">
        <w:t>ntenance procedures to keep equipment and software operating effectively.</w:t>
      </w:r>
    </w:p>
    <w:p w:rsidR="00000000" w:rsidRPr="00632BF4" w:rsidP="009545A8">
      <w:pPr>
        <w:pStyle w:val="BodyText"/>
      </w:pPr>
      <w:r w:rsidRPr="00632BF4">
        <w:t>It applies to individuals who use technical and specialised knowledge, and apply a systematic approach to maintaining computer equipment in an organisation.</w:t>
      </w:r>
    </w:p>
    <w:p w:rsidR="00000000" w:rsidRPr="00632BF4" w:rsidP="009545A8">
      <w:pPr>
        <w:pStyle w:val="BodyText"/>
      </w:pPr>
      <w:r w:rsidRPr="00632BF4">
        <w:t>No licensing, legislati</w:t>
      </w:r>
      <w:r w:rsidRPr="00632BF4">
        <w:t>ve, or certification requirements apply to this unit at the time of publication.</w:t>
      </w:r>
    </w:p>
    <w:p w:rsidR="00000000" w:rsidRPr="00632BF4" w:rsidP="00632BF4">
      <w:pPr>
        <w:pStyle w:val="Heading1"/>
      </w:pPr>
      <w:bookmarkStart w:id="3" w:name="O_669872"/>
      <w:bookmarkEnd w:id="3"/>
      <w:r w:rsidRPr="00632BF4">
        <w:t>Unit Sector</w:t>
      </w:r>
    </w:p>
    <w:p w:rsidR="00000000" w:rsidRPr="00632BF4" w:rsidP="009545A8">
      <w:pPr>
        <w:pStyle w:val="BodyText"/>
      </w:pPr>
      <w:r w:rsidRPr="00632BF4">
        <w:t>Systems administration and support</w:t>
      </w:r>
    </w:p>
    <w:p w:rsidR="00000000" w:rsidRPr="00632BF4" w:rsidP="00632BF4">
      <w:pPr>
        <w:pStyle w:val="Heading1"/>
      </w:pPr>
      <w:bookmarkStart w:id="4" w:name="O_669873"/>
      <w:bookmarkEnd w:id="4"/>
      <w:r w:rsidRPr="00632BF4">
        <w:t>Elements and Performance Criteria</w:t>
      </w:r>
    </w:p>
    <w:tbl>
      <w:tblPr>
        <w:tblW w:w="9236" w:type="dxa"/>
        <w:tblLayout w:type="fixed"/>
        <w:tblCellMar>
          <w:left w:w="62" w:type="dxa"/>
          <w:right w:w="62" w:type="dxa"/>
        </w:tblCellMar>
        <w:tblLook w:val="0000"/>
      </w:tblPr>
      <w:tblGrid>
        <w:gridCol w:w="2645"/>
        <w:gridCol w:w="6591"/>
      </w:tblGrid>
      <w:tr w:rsidTr="00632BF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SpecialBold"/>
              </w:rPr>
              <w:t>PERFORMANCE CRITERIA</w:t>
            </w:r>
          </w:p>
        </w:tc>
      </w:tr>
      <w:tr w:rsidTr="00632BF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Emphasis"/>
              </w:rPr>
              <w:t>Performance criteria describe the performance needed to demonstrate achievement of the element.</w:t>
            </w:r>
          </w:p>
        </w:tc>
      </w:tr>
      <w:tr w:rsidTr="00632B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 Determine best practices for equipment and software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1.1 Identify equipment and software that are to be</w:t>
            </w:r>
            <w:r w:rsidRPr="00632BF4">
              <w:t xml:space="preserve"> maintained, and implement processes to ensure future acquisitions of equipment and software are identified</w:t>
            </w:r>
          </w:p>
          <w:p w:rsidR="00000000" w:rsidRPr="00632BF4" w:rsidP="00632BF4">
            <w:pPr>
              <w:pStyle w:val="BodyText"/>
            </w:pPr>
            <w:r w:rsidRPr="00632BF4">
              <w:t>1.2 Identify vendor documentation, peer organisations or research information detailing best practices in equipment and software maintenance to impr</w:t>
            </w:r>
            <w:r w:rsidRPr="00632BF4">
              <w:t>ove system performance and reliability</w:t>
            </w:r>
          </w:p>
          <w:p w:rsidR="00000000" w:rsidRPr="00632BF4" w:rsidP="00632BF4">
            <w:pPr>
              <w:pStyle w:val="BodyText"/>
            </w:pPr>
            <w:r w:rsidRPr="00632BF4">
              <w:t xml:space="preserve">1.3 Develop recommended maintenance and operations guidelines for equipment and software maintenance based on the above </w:t>
            </w:r>
            <w:r w:rsidRPr="00632BF4">
              <w:t>research</w:t>
            </w:r>
          </w:p>
          <w:p w:rsidR="00000000" w:rsidRPr="00632BF4" w:rsidP="00632BF4">
            <w:pPr>
              <w:pStyle w:val="BodyText"/>
            </w:pPr>
            <w:r w:rsidRPr="00632BF4">
              <w:t>1.4 Obtain requirements from user in the area of equipment maintenance and reliability</w:t>
            </w:r>
          </w:p>
          <w:p w:rsidR="00000000" w:rsidP="00632BF4">
            <w:pPr>
              <w:pStyle w:val="BodyText"/>
              <w:rPr>
                <w:lang w:val="en-NZ"/>
              </w:rPr>
            </w:pPr>
            <w:r w:rsidRPr="00632BF4">
              <w:t>1</w:t>
            </w:r>
            <w:r w:rsidRPr="00632BF4">
              <w:t>.5 Document procedures for maintenance based on best practices</w:t>
            </w:r>
          </w:p>
        </w:tc>
      </w:tr>
      <w:tr w:rsidTr="00632B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2. Identify resources to provide equipment and software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2.1 Identify and record the level of support that can be provided by in-house resources</w:t>
            </w:r>
          </w:p>
          <w:p w:rsidR="00000000" w:rsidRPr="00632BF4" w:rsidP="00632BF4">
            <w:pPr>
              <w:pStyle w:val="BodyText"/>
            </w:pPr>
            <w:r w:rsidRPr="00632BF4">
              <w:t>2.2 Identify and record the support to be supplied by external or third-party organisations</w:t>
            </w:r>
          </w:p>
          <w:p w:rsidR="00000000" w:rsidP="00632BF4">
            <w:pPr>
              <w:pStyle w:val="BodyText"/>
              <w:rPr>
                <w:lang w:val="en-NZ"/>
              </w:rPr>
            </w:pPr>
            <w:r w:rsidRPr="00632BF4">
              <w:t>2.3 Develop or update service level agreement (SLA) with internal user and third-party suppliers</w:t>
            </w:r>
          </w:p>
        </w:tc>
      </w:tr>
      <w:tr w:rsidTr="00632BF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3. Revise practices, where appropriate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3.1 Monitor and review main</w:t>
            </w:r>
            <w:r w:rsidRPr="00632BF4">
              <w:t>tenance operation</w:t>
            </w:r>
          </w:p>
          <w:p w:rsidR="00000000" w:rsidRPr="00632BF4" w:rsidP="00632BF4">
            <w:pPr>
              <w:pStyle w:val="BodyText"/>
            </w:pPr>
            <w:r w:rsidRPr="00632BF4">
              <w:t>3.2 Identify problem areas, including failures to meet SLAs, and consider changes to maintenance procedures</w:t>
            </w:r>
          </w:p>
          <w:p w:rsidR="00000000" w:rsidRPr="00632BF4" w:rsidP="00632BF4">
            <w:pPr>
              <w:pStyle w:val="BodyText"/>
            </w:pPr>
            <w:r w:rsidRPr="00632BF4">
              <w:t>3.3 Assess changes in consultation with user, support staff and third-party suppliers</w:t>
            </w:r>
          </w:p>
          <w:p w:rsidR="00000000" w:rsidRPr="00632BF4" w:rsidP="00632BF4">
            <w:pPr>
              <w:pStyle w:val="BodyText"/>
            </w:pPr>
            <w:r w:rsidRPr="00632BF4">
              <w:t>3.4 Design and implement improvements to mai</w:t>
            </w:r>
            <w:r w:rsidRPr="00632BF4">
              <w:t>ntenance procedures</w:t>
            </w:r>
          </w:p>
        </w:tc>
      </w:tr>
    </w:tbl>
    <w:p w:rsidR="00000000" w:rsidRPr="00632BF4" w:rsidP="00632BF4">
      <w:pPr>
        <w:pStyle w:val="BodyText"/>
      </w:pPr>
    </w:p>
    <w:p w:rsidR="00000000" w:rsidRPr="00632BF4" w:rsidP="00632BF4">
      <w:pPr>
        <w:pStyle w:val="AllowPageBreak"/>
      </w:pPr>
    </w:p>
    <w:p w:rsidR="00000000" w:rsidRPr="00632BF4" w:rsidP="00632BF4">
      <w:pPr>
        <w:pStyle w:val="Heading1"/>
      </w:pPr>
      <w:bookmarkStart w:id="5" w:name="O_669874"/>
      <w:bookmarkEnd w:id="5"/>
      <w:r w:rsidRPr="00632BF4">
        <w:t>Foundation Skills</w:t>
      </w:r>
    </w:p>
    <w:p w:rsidR="00000000" w:rsidRPr="009545A8" w:rsidP="009545A8">
      <w:pPr>
        <w:pStyle w:val="BodyText"/>
        <w:rPr>
          <w:i/>
        </w:rPr>
      </w:pPr>
      <w:r w:rsidRPr="009545A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SpecialBold"/>
              </w:rPr>
              <w:t>Description</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1.1, 1.2, 2.1, 2.2, 3.2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ListBullet"/>
              <w:rPr>
                <w:lang w:val="en-NZ"/>
              </w:rPr>
            </w:pPr>
            <w:r w:rsidRPr="00632BF4">
              <w:t>Researches and analyses technical and non-technical information and numerical data from a range of sources to determine benchmarks and performance indicators</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1.3, 1.4, 1.5, 2.1-2.3, 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ListBullet"/>
              <w:rPr>
                <w:lang w:val="en-NZ"/>
              </w:rPr>
            </w:pPr>
            <w:r w:rsidRPr="00632BF4">
              <w:t>Accurately records information and numerical data, and prepares material using clear and accurate language in order to convey explicit information, requirements and recommendations</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1.4, 2.3, 3.3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ListBullet"/>
              <w:rPr>
                <w:lang w:val="en-NZ"/>
              </w:rPr>
            </w:pPr>
            <w:r w:rsidRPr="00632BF4">
              <w:t>Uses active listening and questioning te</w:t>
            </w:r>
            <w:r w:rsidRPr="00632BF4">
              <w:t>chniques, and participates in verbal exchanges with a range of stakeholders in formal and informal situations to obtain information and express requirements</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1.1, 1.2, 2.1,2.2, 3.2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ListBullet"/>
              <w:rPr>
                <w:lang w:val="en-NZ"/>
              </w:rPr>
            </w:pPr>
            <w:r w:rsidRPr="00632BF4">
              <w:t>Uses mathematical equations to calculate and compare numerical data to determine required actions and for preparing documentation</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1.4, 2.3, 3.3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ListBullet"/>
              <w:rPr>
                <w:lang w:val="en-NZ"/>
              </w:rPr>
            </w:pPr>
            <w:r w:rsidRPr="00632BF4">
              <w:t xml:space="preserve">Selects and uses appropriate conventions and protocols when communicating with users and </w:t>
            </w:r>
            <w:r w:rsidRPr="00632BF4">
              <w:t>others in a range of work contexts</w:t>
            </w:r>
          </w:p>
        </w:tc>
      </w:tr>
      <w:tr w:rsidTr="00632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1.1-1.4, 2.3, 3.1-3.4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ListBullet"/>
            </w:pPr>
            <w:r w:rsidRPr="00632BF4">
              <w:t>Takes responsibility for planning, sequencing and prioritising tasks and own workload for efficiency and effective outcomes</w:t>
            </w:r>
          </w:p>
          <w:p w:rsidR="00000000" w:rsidRPr="00632BF4" w:rsidP="00632BF4">
            <w:pPr>
              <w:pStyle w:val="ListBullet"/>
            </w:pPr>
            <w:r w:rsidRPr="00632BF4">
              <w:t>Applies analytical processes to resolve technical or co</w:t>
            </w:r>
            <w:r w:rsidRPr="00632BF4">
              <w:t>nceptual problems</w:t>
            </w:r>
          </w:p>
          <w:p w:rsidR="00000000" w:rsidRPr="00632BF4" w:rsidP="00632BF4">
            <w:pPr>
              <w:pStyle w:val="ListBullet"/>
            </w:pPr>
            <w:r w:rsidRPr="00632BF4">
              <w:t>Uses main features and functions of digital tools to complete work tasks</w:t>
            </w:r>
          </w:p>
        </w:tc>
      </w:tr>
    </w:tbl>
    <w:p w:rsidR="00000000" w:rsidRPr="00632BF4" w:rsidP="00632BF4">
      <w:pPr>
        <w:pStyle w:val="BodyText"/>
      </w:pPr>
    </w:p>
    <w:p w:rsidR="00000000" w:rsidRPr="00632BF4" w:rsidP="00632BF4">
      <w:pPr>
        <w:pStyle w:val="AllowPageBreak"/>
      </w:pPr>
    </w:p>
    <w:p w:rsidR="00000000" w:rsidRPr="00632BF4" w:rsidP="00632BF4">
      <w:pPr>
        <w:pStyle w:val="Heading1"/>
      </w:pPr>
      <w:bookmarkStart w:id="6" w:name="O_669876"/>
      <w:bookmarkEnd w:id="6"/>
      <w:r w:rsidRPr="00632BF4">
        <w:t>Unit Mapping Information</w:t>
      </w:r>
    </w:p>
    <w:tbl>
      <w:tblPr>
        <w:tblW w:w="0" w:type="auto"/>
        <w:tblLayout w:type="fixed"/>
        <w:tblCellMar>
          <w:left w:w="62" w:type="dxa"/>
          <w:right w:w="62" w:type="dxa"/>
        </w:tblCellMar>
        <w:tblLook w:val="0000"/>
      </w:tblPr>
      <w:tblGrid>
        <w:gridCol w:w="1532"/>
        <w:gridCol w:w="1596"/>
        <w:gridCol w:w="1411"/>
        <w:gridCol w:w="1556"/>
      </w:tblGrid>
      <w:tr w:rsidTr="00632BF4">
        <w:tblPrEx>
          <w:tblW w:w="0" w:type="auto"/>
          <w:tblLayout w:type="fixed"/>
          <w:tblCellMar>
            <w:left w:w="62" w:type="dxa"/>
            <w:right w:w="62" w:type="dxa"/>
          </w:tblCellMar>
          <w:tblLook w:val="0000"/>
        </w:tblPrEx>
        <w:trPr>
          <w:trHeight w:val="563"/>
          <w:tblHeader/>
        </w:trPr>
        <w:tc>
          <w:tcPr>
            <w:tcW w:w="1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Code and title</w:t>
            </w:r>
          </w:p>
          <w:p w:rsidR="00000000" w:rsidRPr="00632BF4" w:rsidP="00632BF4">
            <w:pPr>
              <w:pStyle w:val="BodyText"/>
            </w:pPr>
            <w:r w:rsidRPr="00632BF4">
              <w:rPr>
                <w:rStyle w:val="SpecialBold"/>
              </w:rPr>
              <w:t>current version</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Code and title</w:t>
            </w:r>
          </w:p>
          <w:p w:rsidR="00000000" w:rsidRPr="00632BF4" w:rsidP="00632BF4">
            <w:pPr>
              <w:pStyle w:val="BodyText"/>
            </w:pPr>
            <w:r w:rsidRPr="00632BF4">
              <w:rPr>
                <w:rStyle w:val="SpecialBold"/>
              </w:rPr>
              <w:t>previous version</w:t>
            </w:r>
          </w:p>
        </w:tc>
        <w:tc>
          <w:tcPr>
            <w:tcW w:w="1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SpecialBold"/>
              </w:rPr>
              <w:t>Equivalence status</w:t>
            </w:r>
          </w:p>
        </w:tc>
      </w:tr>
      <w:tr w:rsidTr="00632BF4">
        <w:tblPrEx>
          <w:tblW w:w="0" w:type="auto"/>
          <w:tblLayout w:type="fixed"/>
          <w:tblCellMar>
            <w:left w:w="62" w:type="dxa"/>
            <w:right w:w="62" w:type="dxa"/>
          </w:tblCellMar>
          <w:tblLook w:val="0000"/>
        </w:tblPrEx>
        <w:tc>
          <w:tcPr>
            <w:tcW w:w="1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ICTSAS416 Implement maintenance procedures</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ICASAS416A Implement maintenance procedures</w:t>
            </w:r>
          </w:p>
        </w:tc>
        <w:tc>
          <w:tcPr>
            <w:tcW w:w="1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Updated to meet Standards for Training Packages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Equivalent unit</w:t>
            </w:r>
          </w:p>
        </w:tc>
      </w:tr>
    </w:tbl>
    <w:p w:rsidR="00000000" w:rsidRPr="00632BF4" w:rsidP="00632BF4">
      <w:pPr>
        <w:pStyle w:val="BodyText"/>
      </w:pPr>
    </w:p>
    <w:p w:rsidR="00000000" w:rsidRPr="00632BF4" w:rsidP="00632BF4">
      <w:pPr>
        <w:pStyle w:val="AllowPageBreak"/>
      </w:pPr>
    </w:p>
    <w:p w:rsidR="00000000" w:rsidRPr="00632BF4" w:rsidP="00632BF4">
      <w:pPr>
        <w:pStyle w:val="Heading1"/>
      </w:pPr>
      <w:bookmarkStart w:id="7" w:name="O_669883"/>
      <w:bookmarkEnd w:id="7"/>
      <w:r w:rsidRPr="00632BF4">
        <w:t>Links</w:t>
      </w:r>
    </w:p>
    <w:p w:rsidR="00000000" w:rsidRPr="00632BF4" w:rsidP="009545A8">
      <w:pPr>
        <w:pStyle w:val="BodyText"/>
      </w:pPr>
      <w:r w:rsidRPr="00632B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532D1">
        <w:rPr>
          <w:rStyle w:val="Hyperlink"/>
        </w:rPr>
        <w:t>https://vetnet.gov.au/Pages/TrainingDocs.aspx?q=a53af4e4-b400-484e-b778-71c9e9d6aff2</w:t>
      </w:r>
      <w:r>
        <w:fldChar w:fldCharType="end"/>
      </w:r>
    </w:p>
    <w:p w:rsidR="00000000" w:rsidRPr="00632BF4" w:rsidP="009545A8">
      <w:pPr>
        <w:pStyle w:val="BodyText"/>
        <w:sectPr w:rsidSect="00632BF4">
          <w:headerReference w:type="default" r:id="rId10"/>
          <w:footerReference w:type="default" r:id="rId11"/>
          <w:pgSz w:w="11908" w:h="16833"/>
          <w:pgMar w:top="1702" w:right="1418" w:bottom="1702" w:left="1418" w:header="992" w:footer="992" w:gutter="0"/>
          <w:cols w:space="720"/>
          <w:noEndnote/>
          <w:docGrid w:linePitch="299"/>
        </w:sectPr>
      </w:pPr>
    </w:p>
    <w:p w:rsidR="00000000" w:rsidRPr="00632BF4" w:rsidP="00632BF4">
      <w:pPr>
        <w:pStyle w:val="SuperHeading"/>
      </w:pPr>
      <w:r w:rsidRPr="00632BF4">
        <w:t xml:space="preserve">Assessment </w:t>
      </w:r>
      <w:r w:rsidRPr="00632BF4">
        <w:t>Requirements for ICTSAS416 Implement maintenance procedures</w:t>
      </w:r>
    </w:p>
    <w:p w:rsidR="00000000" w:rsidRPr="00632BF4" w:rsidP="00632BF4">
      <w:pPr>
        <w:pStyle w:val="Heading1"/>
      </w:pPr>
      <w:bookmarkStart w:id="8" w:name="O_669878"/>
      <w:bookmarkEnd w:id="8"/>
      <w:r w:rsidRPr="00632BF4">
        <w:t>Modification History</w:t>
      </w:r>
    </w:p>
    <w:tbl>
      <w:tblPr>
        <w:tblW w:w="0" w:type="auto"/>
        <w:tblLayout w:type="fixed"/>
        <w:tblCellMar>
          <w:left w:w="62" w:type="dxa"/>
          <w:right w:w="62" w:type="dxa"/>
        </w:tblCellMar>
        <w:tblLook w:val="0000"/>
      </w:tblPr>
      <w:tblGrid>
        <w:gridCol w:w="2627"/>
        <w:gridCol w:w="6337"/>
      </w:tblGrid>
      <w:tr w:rsidTr="00632B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rPr>
                <w:rStyle w:val="SpecialBold"/>
              </w:rPr>
              <w:t>Comments</w:t>
            </w:r>
          </w:p>
        </w:tc>
      </w:tr>
      <w:tr w:rsidTr="00632B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BF4">
            <w:pPr>
              <w:pStyle w:val="BodyText"/>
              <w:rPr>
                <w:lang w:val="en-NZ"/>
              </w:rPr>
            </w:pPr>
            <w:r w:rsidRPr="00632B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BF4" w:rsidP="00632BF4">
            <w:pPr>
              <w:pStyle w:val="BodyText"/>
            </w:pPr>
            <w:r w:rsidRPr="00632BF4">
              <w:t>This version first released with ICT Information and Communications Technology Training Package Version 1.0.</w:t>
            </w:r>
          </w:p>
        </w:tc>
      </w:tr>
    </w:tbl>
    <w:p w:rsidR="00000000" w:rsidRPr="00632BF4" w:rsidP="00632BF4">
      <w:pPr>
        <w:pStyle w:val="BodyText"/>
      </w:pPr>
    </w:p>
    <w:p w:rsidR="00000000" w:rsidRPr="00632BF4" w:rsidP="00632BF4">
      <w:pPr>
        <w:pStyle w:val="AllowPageBreak"/>
      </w:pPr>
    </w:p>
    <w:p w:rsidR="00000000" w:rsidRPr="00632BF4" w:rsidP="00632BF4">
      <w:pPr>
        <w:pStyle w:val="Heading1"/>
      </w:pPr>
      <w:bookmarkStart w:id="9" w:name="O_669879"/>
      <w:bookmarkEnd w:id="9"/>
      <w:r w:rsidRPr="00632BF4">
        <w:t>Performance Evidence</w:t>
      </w:r>
    </w:p>
    <w:p w:rsidR="00000000" w:rsidRPr="00632BF4" w:rsidP="009545A8">
      <w:pPr>
        <w:pStyle w:val="BodyText"/>
      </w:pPr>
      <w:r w:rsidRPr="00632BF4">
        <w:t>Evidence of the ability to:</w:t>
      </w:r>
    </w:p>
    <w:p w:rsidR="00000000" w:rsidRPr="00632BF4" w:rsidP="00632BF4">
      <w:pPr>
        <w:pStyle w:val="ListBullet"/>
      </w:pPr>
      <w:r w:rsidRPr="00632BF4">
        <w:t>set up and document the maintenance procedures to keep equipment and software operating</w:t>
      </w:r>
    </w:p>
    <w:p w:rsidR="00000000" w:rsidRPr="00632BF4" w:rsidP="00632BF4">
      <w:pPr>
        <w:pStyle w:val="ListBullet"/>
      </w:pPr>
      <w:r w:rsidRPr="00632BF4">
        <w:t>identify resource requirements</w:t>
      </w:r>
    </w:p>
    <w:p w:rsidR="00000000" w:rsidRPr="00632BF4" w:rsidP="00632BF4">
      <w:pPr>
        <w:pStyle w:val="ListBullet"/>
      </w:pPr>
      <w:r w:rsidRPr="00632BF4">
        <w:t>document or update service level agreements (SLAs)</w:t>
      </w:r>
    </w:p>
    <w:p w:rsidR="00000000" w:rsidRPr="00632BF4" w:rsidP="00632BF4">
      <w:pPr>
        <w:pStyle w:val="ListBullet"/>
      </w:pPr>
      <w:r w:rsidRPr="00632BF4">
        <w:t>revise maintenance procedures.</w:t>
      </w:r>
    </w:p>
    <w:p w:rsidR="00000000" w:rsidRPr="00632BF4" w:rsidP="00632BF4">
      <w:pPr>
        <w:pStyle w:val="BodyText"/>
      </w:pPr>
    </w:p>
    <w:p w:rsidR="00000000" w:rsidRPr="00632BF4" w:rsidP="009545A8">
      <w:pPr>
        <w:pStyle w:val="BodyText"/>
      </w:pPr>
      <w:r w:rsidRPr="00632BF4">
        <w:t>Note</w:t>
      </w:r>
      <w:r w:rsidRPr="00632BF4">
        <w:t>: If a specific volume or frequency is not stated, then evidence must be provided at least once.</w:t>
      </w:r>
    </w:p>
    <w:p w:rsidR="00000000" w:rsidRPr="00632BF4" w:rsidP="00632BF4">
      <w:pPr>
        <w:pStyle w:val="Heading1"/>
      </w:pPr>
      <w:bookmarkStart w:id="10" w:name="O_669880"/>
      <w:bookmarkEnd w:id="10"/>
      <w:r w:rsidRPr="00632BF4">
        <w:t>Knowledge Evidence</w:t>
      </w:r>
    </w:p>
    <w:p w:rsidR="00000000" w:rsidRPr="00632BF4" w:rsidP="009545A8">
      <w:pPr>
        <w:pStyle w:val="BodyText"/>
      </w:pPr>
      <w:r w:rsidRPr="00632BF4">
        <w:t>To complete the unit requirements safely and effectively, the individual must:</w:t>
      </w:r>
    </w:p>
    <w:p w:rsidR="00000000" w:rsidRPr="00632BF4" w:rsidP="00632BF4">
      <w:pPr>
        <w:pStyle w:val="ListBullet"/>
      </w:pPr>
      <w:r w:rsidRPr="00632BF4">
        <w:t>analyse client business domain including:</w:t>
      </w:r>
    </w:p>
    <w:p w:rsidR="00000000" w:rsidRPr="00632BF4" w:rsidP="00632BF4">
      <w:pPr>
        <w:pStyle w:val="ListBullet2"/>
      </w:pPr>
      <w:r w:rsidRPr="00632BF4">
        <w:t>the role of stakeholders and the degree of stakeholder involvement</w:t>
      </w:r>
    </w:p>
    <w:p w:rsidR="00000000" w:rsidRPr="00632BF4" w:rsidP="00632BF4">
      <w:pPr>
        <w:pStyle w:val="ListBullet2"/>
      </w:pPr>
      <w:r w:rsidRPr="00632BF4">
        <w:t>business scheduling requirements</w:t>
      </w:r>
    </w:p>
    <w:p w:rsidR="00000000" w:rsidRPr="00632BF4" w:rsidP="00632BF4">
      <w:pPr>
        <w:pStyle w:val="ListBullet"/>
      </w:pPr>
      <w:r w:rsidRPr="00632BF4">
        <w:t>compare and contrast the key features and capabilities of current industry standard hardware and software products</w:t>
      </w:r>
    </w:p>
    <w:p w:rsidR="00000000" w:rsidRPr="00632BF4" w:rsidP="00632BF4">
      <w:pPr>
        <w:pStyle w:val="ListBullet"/>
      </w:pPr>
      <w:r w:rsidRPr="00632BF4">
        <w:t>describe the key features and purpose of</w:t>
      </w:r>
      <w:r w:rsidRPr="00632BF4">
        <w:t xml:space="preserve"> diagnostic tools and one or more change management tools</w:t>
      </w:r>
    </w:p>
    <w:p w:rsidR="00000000" w:rsidRPr="00632BF4" w:rsidP="00632BF4">
      <w:pPr>
        <w:pStyle w:val="ListBullet"/>
      </w:pPr>
      <w:r w:rsidRPr="00632BF4">
        <w:t>describe the key features of help desk and maintenance practices and procedures</w:t>
      </w:r>
    </w:p>
    <w:p w:rsidR="00000000" w:rsidRPr="00632BF4" w:rsidP="00632BF4">
      <w:pPr>
        <w:pStyle w:val="ListBullet"/>
      </w:pPr>
      <w:r w:rsidRPr="00632BF4">
        <w:t>discuss quality assurance practices</w:t>
      </w:r>
    </w:p>
    <w:p w:rsidR="00000000" w:rsidRPr="00632BF4" w:rsidP="00632BF4">
      <w:pPr>
        <w:pStyle w:val="ListBullet"/>
      </w:pPr>
      <w:r w:rsidRPr="00632BF4">
        <w:t>analyse the system</w:t>
      </w:r>
      <w:r>
        <w:t>’</w:t>
      </w:r>
      <w:r w:rsidRPr="00632BF4">
        <w:t>s current functionality and performance level.</w:t>
      </w:r>
    </w:p>
    <w:p w:rsidR="00000000" w:rsidRPr="00632BF4" w:rsidP="00632BF4">
      <w:pPr>
        <w:pStyle w:val="AllowPageBreak"/>
      </w:pPr>
    </w:p>
    <w:p w:rsidR="00000000" w:rsidRPr="00632BF4" w:rsidP="00632BF4">
      <w:pPr>
        <w:pStyle w:val="Heading1"/>
      </w:pPr>
      <w:bookmarkStart w:id="11" w:name="O_669881"/>
      <w:bookmarkEnd w:id="11"/>
      <w:r w:rsidRPr="00632BF4">
        <w:t>Assessment Conditions</w:t>
      </w:r>
    </w:p>
    <w:p w:rsidR="00000000" w:rsidRPr="00632BF4" w:rsidP="009545A8">
      <w:pPr>
        <w:pStyle w:val="BodyText"/>
      </w:pPr>
      <w:r w:rsidRPr="00632BF4">
        <w:t>Gather evidence to demonstrate consistent performance in conditions that are safe and replicate the workplace. Noise levels, production flow, interruptions and time variances must be typical of those experienced in the systems admini</w:t>
      </w:r>
      <w:r w:rsidRPr="00632BF4">
        <w:t>stration and support field of work, and include access to:</w:t>
      </w:r>
    </w:p>
    <w:p w:rsidR="00000000" w:rsidRPr="00632BF4" w:rsidP="00632BF4">
      <w:pPr>
        <w:pStyle w:val="ListBullet"/>
      </w:pPr>
      <w:r w:rsidRPr="00632BF4">
        <w:t>industry software packages</w:t>
      </w:r>
    </w:p>
    <w:p w:rsidR="00000000" w:rsidRPr="00632BF4" w:rsidP="00632BF4">
      <w:pPr>
        <w:pStyle w:val="ListBullet"/>
      </w:pPr>
      <w:r w:rsidRPr="00632BF4">
        <w:t>technical environment with a variety of operational equipment</w:t>
      </w:r>
    </w:p>
    <w:p w:rsidR="00000000" w:rsidRPr="00632BF4" w:rsidP="00632BF4">
      <w:pPr>
        <w:pStyle w:val="ListBullet"/>
      </w:pPr>
      <w:r w:rsidRPr="00632BF4">
        <w:t>technical manuals and tools.</w:t>
      </w:r>
    </w:p>
    <w:p w:rsidR="00000000" w:rsidRPr="00632BF4" w:rsidP="00632BF4">
      <w:pPr>
        <w:pStyle w:val="BodyText"/>
      </w:pPr>
    </w:p>
    <w:p w:rsidR="00000000" w:rsidRPr="00632BF4" w:rsidP="009545A8">
      <w:pPr>
        <w:pStyle w:val="BodyText"/>
      </w:pPr>
      <w:r w:rsidRPr="00632BF4">
        <w:t>Assessors must satisfy NVR/AQTF assessor requirements.</w:t>
      </w:r>
    </w:p>
    <w:p w:rsidR="00000000" w:rsidRPr="00632BF4" w:rsidP="00632BF4">
      <w:pPr>
        <w:pStyle w:val="Heading1"/>
      </w:pPr>
      <w:bookmarkStart w:id="12" w:name="O_669884"/>
      <w:bookmarkEnd w:id="12"/>
      <w:r w:rsidRPr="00632BF4">
        <w:t>Links</w:t>
      </w:r>
    </w:p>
    <w:p w:rsidR="00000000" w:rsidRPr="00632BF4" w:rsidP="009545A8">
      <w:pPr>
        <w:pStyle w:val="BodyText"/>
      </w:pPr>
      <w:r w:rsidRPr="00632B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532D1">
        <w:rPr>
          <w:rStyle w:val="Hyperlink"/>
        </w:rPr>
        <w:t>https://vetnet.gov.au/Pages/TrainingDocs.aspx?q=a53af4e4-b400-484e-b778-71c9e9d6aff2</w:t>
      </w:r>
      <w:r>
        <w:fldChar w:fldCharType="end"/>
      </w:r>
    </w:p>
    <w:p w:rsidR="00000000" w:rsidRPr="00632BF4" w:rsidP="00632BF4"/>
    <w:sectPr w:rsidSect="00632B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Pr="009545A8" w:rsidP="00954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8" w:rsidP="00632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5A8" w:rsidP="00632B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545A8" w:rsidP="00632B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P="00632BF4">
    <w:pPr>
      <w:pStyle w:val="Footer"/>
      <w:framePr w:wrap="around"/>
    </w:pPr>
    <w:r>
      <w:fldChar w:fldCharType="begin"/>
    </w:r>
    <w:r>
      <w:instrText xml:space="preserve"> DOCPROPERTY  Subject  \* MERGEFORMAT </w:instrText>
    </w:r>
    <w:r>
      <w:fldChar w:fldCharType="separate"/>
    </w:r>
    <w:r w:rsidR="009545A8">
      <w:t>Approved</w:t>
    </w:r>
    <w:r w:rsidR="009545A8">
      <w:fldChar w:fldCharType="end"/>
    </w:r>
    <w:r>
      <w:tab/>
      <w:t xml:space="preserve">Page </w:t>
    </w:r>
    <w:r>
      <w:fldChar w:fldCharType="begin"/>
    </w:r>
    <w:r>
      <w:instrText xml:space="preserve"> PAGE  \* Arabic  \* MERGEFORMAT </w:instrText>
    </w:r>
    <w:r>
      <w:fldChar w:fldCharType="separate"/>
    </w:r>
    <w:r w:rsidR="009545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5A8">
      <w:rPr>
        <w:noProof/>
      </w:rPr>
      <w:t>4</w:t>
    </w:r>
    <w:r>
      <w:rPr>
        <w:noProof/>
      </w:rPr>
      <w:fldChar w:fldCharType="end"/>
    </w:r>
  </w:p>
  <w:p w:rsidR="00632BF4" w:rsidP="00632BF4">
    <w:pPr>
      <w:pStyle w:val="Footer"/>
      <w:framePr w:wrap="around"/>
    </w:pPr>
    <w:r>
      <w:t xml:space="preserve">© Commonwealth of Australia, </w:t>
    </w:r>
    <w:r>
      <w:fldChar w:fldCharType="begin"/>
    </w:r>
    <w:r>
      <w:instrText xml:space="preserve"> DATE  \@ "yyyy"  \* MERGEFORMAT </w:instrText>
    </w:r>
    <w:r>
      <w:fldChar w:fldCharType="separate"/>
    </w:r>
    <w:r w:rsidR="009545A8">
      <w:rPr>
        <w:noProof/>
      </w:rPr>
      <w:t>2025</w:t>
    </w:r>
    <w:r>
      <w:fldChar w:fldCharType="end"/>
    </w:r>
    <w:r>
      <w:tab/>
    </w:r>
    <w:r>
      <w:fldChar w:fldCharType="begin"/>
    </w:r>
    <w:r>
      <w:instrText xml:space="preserve"> DOCPROPERTY  Author  \* MERGEFORMAT </w:instrText>
    </w:r>
    <w:r>
      <w:fldChar w:fldCharType="separate"/>
    </w:r>
    <w:r w:rsidR="009545A8">
      <w:t>Future Skills Organisation</w:t>
    </w:r>
    <w:r w:rsidR="009545A8">
      <w:fldChar w:fldCharType="end"/>
    </w:r>
  </w:p>
  <w:p w:rsidR="00632BF4" w:rsidP="00632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BF4" w:rsidRPr="009545A8" w:rsidP="009545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A8" w:rsidRPr="002D2AF8" w:rsidP="00632BF4">
    <w:pPr>
      <w:pStyle w:val="Header"/>
      <w:framePr w:wrap="around"/>
    </w:pPr>
    <w:r>
      <w:fldChar w:fldCharType="begin"/>
    </w:r>
    <w:r>
      <w:instrText xml:space="preserve"> TITLE   \* MERGEFORMAT </w:instrText>
    </w:r>
    <w:r>
      <w:fldChar w:fldCharType="separate"/>
    </w:r>
    <w:r>
      <w:t>ICTSAS416 Implement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5A8" w:rsidP="00632B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Pr="002D2AF8" w:rsidP="00632BF4">
    <w:pPr>
      <w:pStyle w:val="Header"/>
      <w:framePr w:wrap="around"/>
    </w:pPr>
    <w:r>
      <w:fldChar w:fldCharType="begin"/>
    </w:r>
    <w:r>
      <w:instrText xml:space="preserve"> TITLE   \* MERGEFORMAT </w:instrText>
    </w:r>
    <w:r>
      <w:fldChar w:fldCharType="separate"/>
    </w:r>
    <w:r w:rsidR="009545A8">
      <w:t>ICTSAS416 Implement maintenance procedures</w:t>
    </w:r>
    <w:r w:rsidR="009545A8">
      <w:fldChar w:fldCharType="end"/>
    </w:r>
    <w:r>
      <w:tab/>
      <w:t xml:space="preserve">Date this document was generated: </w:t>
    </w:r>
    <w:r>
      <w:fldChar w:fldCharType="begin"/>
    </w:r>
    <w:r>
      <w:instrText xml:space="preserve"> CREATEDATE  \@ "d MMMM yyyy"  \* MERGEFORMAT </w:instrText>
    </w:r>
    <w:r>
      <w:fldChar w:fldCharType="separate"/>
    </w:r>
    <w:r w:rsidR="009545A8">
      <w:rPr>
        <w:noProof/>
      </w:rPr>
      <w:t>2 March 2025</w:t>
    </w:r>
    <w:r>
      <w:fldChar w:fldCharType="end"/>
    </w:r>
  </w:p>
  <w:p w:rsidR="00632BF4" w:rsidP="00632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C9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8C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2A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BF4"/>
    <w:pPr>
      <w:spacing w:before="360" w:after="60"/>
      <w:outlineLvl w:val="0"/>
    </w:pPr>
    <w:rPr>
      <w:sz w:val="32"/>
    </w:rPr>
  </w:style>
  <w:style w:type="paragraph" w:styleId="Heading2">
    <w:name w:val="heading 2"/>
    <w:basedOn w:val="HeadingBase"/>
    <w:next w:val="BodyText"/>
    <w:link w:val="Heading2Char"/>
    <w:qFormat/>
    <w:rsid w:val="00632BF4"/>
    <w:pPr>
      <w:keepLines/>
      <w:spacing w:before="240" w:after="120"/>
      <w:outlineLvl w:val="1"/>
    </w:pPr>
    <w:rPr>
      <w:sz w:val="28"/>
      <w:szCs w:val="40"/>
    </w:rPr>
  </w:style>
  <w:style w:type="paragraph" w:styleId="Heading3">
    <w:name w:val="heading 3"/>
    <w:basedOn w:val="HeadingBase"/>
    <w:next w:val="BodyText"/>
    <w:link w:val="Heading3Char"/>
    <w:qFormat/>
    <w:rsid w:val="00632BF4"/>
    <w:pPr>
      <w:spacing w:before="180" w:after="120"/>
      <w:outlineLvl w:val="2"/>
    </w:pPr>
    <w:rPr>
      <w:spacing w:val="-10"/>
      <w:kern w:val="32"/>
    </w:rPr>
  </w:style>
  <w:style w:type="paragraph" w:styleId="Heading4">
    <w:name w:val="heading 4"/>
    <w:basedOn w:val="HeadingBase"/>
    <w:next w:val="BodyText"/>
    <w:link w:val="Heading4Char"/>
    <w:qFormat/>
    <w:rsid w:val="00632BF4"/>
    <w:pPr>
      <w:spacing w:before="160" w:after="120"/>
      <w:outlineLvl w:val="3"/>
    </w:pPr>
    <w:rPr>
      <w:sz w:val="22"/>
    </w:rPr>
  </w:style>
  <w:style w:type="paragraph" w:styleId="Heading5">
    <w:name w:val="heading 5"/>
    <w:basedOn w:val="HeadingBase"/>
    <w:next w:val="Normal"/>
    <w:link w:val="Heading5Char"/>
    <w:qFormat/>
    <w:rsid w:val="00632BF4"/>
    <w:pPr>
      <w:spacing w:before="80"/>
      <w:outlineLvl w:val="4"/>
    </w:pPr>
    <w:rPr>
      <w:color w:val="918585"/>
      <w:sz w:val="20"/>
    </w:rPr>
  </w:style>
  <w:style w:type="paragraph" w:styleId="Heading6">
    <w:name w:val="heading 6"/>
    <w:basedOn w:val="HeadingBase"/>
    <w:next w:val="Normal"/>
    <w:link w:val="Heading6Char"/>
    <w:qFormat/>
    <w:rsid w:val="00632BF4"/>
    <w:pPr>
      <w:spacing w:before="60"/>
      <w:outlineLvl w:val="5"/>
    </w:pPr>
    <w:rPr>
      <w:color w:val="918585"/>
      <w:sz w:val="20"/>
    </w:rPr>
  </w:style>
  <w:style w:type="paragraph" w:styleId="Heading7">
    <w:name w:val="heading 7"/>
    <w:basedOn w:val="Normal"/>
    <w:next w:val="Normal"/>
    <w:link w:val="Heading7Char"/>
    <w:qFormat/>
    <w:rsid w:val="00632BF4"/>
    <w:pPr>
      <w:ind w:left="720"/>
      <w:outlineLvl w:val="6"/>
    </w:pPr>
    <w:rPr>
      <w:i/>
    </w:rPr>
  </w:style>
  <w:style w:type="paragraph" w:styleId="Heading8">
    <w:name w:val="heading 8"/>
    <w:basedOn w:val="Normal"/>
    <w:next w:val="Normal"/>
    <w:link w:val="Heading8Char"/>
    <w:qFormat/>
    <w:rsid w:val="00632BF4"/>
    <w:pPr>
      <w:ind w:left="720"/>
      <w:outlineLvl w:val="7"/>
    </w:pPr>
    <w:rPr>
      <w:i/>
    </w:rPr>
  </w:style>
  <w:style w:type="paragraph" w:styleId="Heading9">
    <w:name w:val="heading 9"/>
    <w:basedOn w:val="Normal"/>
    <w:next w:val="Normal"/>
    <w:link w:val="Heading9Char"/>
    <w:qFormat/>
    <w:rsid w:val="00632BF4"/>
    <w:pPr>
      <w:ind w:left="720"/>
      <w:outlineLvl w:val="8"/>
    </w:pPr>
    <w:rPr>
      <w:i/>
    </w:rPr>
  </w:style>
  <w:style w:type="character" w:default="1" w:styleId="DefaultParagraphFont">
    <w:name w:val="Default Paragraph Font"/>
    <w:uiPriority w:val="1"/>
    <w:unhideWhenUsed/>
    <w:rsid w:val="00632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BF4"/>
  </w:style>
  <w:style w:type="character" w:customStyle="1" w:styleId="Heading1Char">
    <w:name w:val="Heading 1 Char"/>
    <w:basedOn w:val="DefaultParagraphFont"/>
    <w:link w:val="Heading1"/>
    <w:rsid w:val="00632BF4"/>
    <w:rPr>
      <w:rFonts w:ascii="Times New Roman" w:eastAsia="Times New Roman" w:hAnsi="Times New Roman" w:cs="Times New Roman"/>
      <w:b/>
      <w:sz w:val="32"/>
      <w:szCs w:val="20"/>
      <w:lang w:eastAsia="en-US"/>
    </w:rPr>
  </w:style>
  <w:style w:type="paragraph" w:styleId="BodyText">
    <w:name w:val="Body Text"/>
    <w:basedOn w:val="Normal"/>
    <w:link w:val="BodyTextChar"/>
    <w:rsid w:val="00632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BF4"/>
    <w:rPr>
      <w:rFonts w:ascii="Times New Roman" w:eastAsia="Times New Roman" w:hAnsi="Times New Roman" w:cs="Times New Roman"/>
      <w:sz w:val="24"/>
      <w:lang w:eastAsia="en-US"/>
    </w:rPr>
  </w:style>
  <w:style w:type="paragraph" w:styleId="ListBullet">
    <w:name w:val="List Bullet"/>
    <w:basedOn w:val="List"/>
    <w:rsid w:val="00632BF4"/>
    <w:pPr>
      <w:numPr>
        <w:numId w:val="12"/>
      </w:numPr>
      <w:tabs>
        <w:tab w:val="clear" w:pos="340"/>
      </w:tabs>
      <w:spacing w:before="40" w:after="40"/>
    </w:pPr>
  </w:style>
  <w:style w:type="character" w:customStyle="1" w:styleId="SpecialBold">
    <w:name w:val="Special Bold"/>
    <w:basedOn w:val="DefaultParagraphFont"/>
    <w:rsid w:val="00632BF4"/>
    <w:rPr>
      <w:b/>
      <w:spacing w:val="0"/>
    </w:rPr>
  </w:style>
  <w:style w:type="paragraph" w:styleId="ListBullet2">
    <w:name w:val="List Bullet 2"/>
    <w:basedOn w:val="List2"/>
    <w:rsid w:val="00632BF4"/>
    <w:pPr>
      <w:numPr>
        <w:numId w:val="13"/>
      </w:numPr>
      <w:tabs>
        <w:tab w:val="clear" w:pos="680"/>
      </w:tabs>
    </w:pPr>
  </w:style>
  <w:style w:type="character" w:styleId="Emphasis">
    <w:name w:val="Emphasis"/>
    <w:basedOn w:val="DefaultParagraphFont"/>
    <w:qFormat/>
    <w:rsid w:val="00632BF4"/>
    <w:rPr>
      <w:i/>
    </w:rPr>
  </w:style>
  <w:style w:type="paragraph" w:customStyle="1" w:styleId="SuperHeading">
    <w:name w:val="SuperHeading"/>
    <w:basedOn w:val="Normal"/>
    <w:rsid w:val="00632BF4"/>
    <w:pPr>
      <w:spacing w:before="240" w:after="120"/>
      <w:outlineLvl w:val="0"/>
    </w:pPr>
    <w:rPr>
      <w:rFonts w:ascii="Times New Roman" w:hAnsi="Times New Roman"/>
      <w:b/>
      <w:sz w:val="32"/>
    </w:rPr>
  </w:style>
  <w:style w:type="paragraph" w:customStyle="1" w:styleId="AllowPageBreak">
    <w:name w:val="AllowPageBreak"/>
    <w:rsid w:val="00632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BF4"/>
    <w:rPr>
      <w:rFonts w:ascii="Courier New" w:eastAsia="Times New Roman" w:hAnsi="Courier New" w:cs="Times New Roman"/>
      <w:i/>
      <w:szCs w:val="20"/>
      <w:lang w:eastAsia="en-US"/>
    </w:rPr>
  </w:style>
  <w:style w:type="paragraph" w:customStyle="1" w:styleId="HeadingBase">
    <w:name w:val="Heading Base"/>
    <w:rsid w:val="00632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BF4"/>
    <w:pPr>
      <w:tabs>
        <w:tab w:val="right" w:leader="dot" w:pos="9072"/>
      </w:tabs>
      <w:ind w:left="567"/>
    </w:pPr>
    <w:rPr>
      <w:szCs w:val="22"/>
    </w:rPr>
  </w:style>
  <w:style w:type="paragraph" w:customStyle="1" w:styleId="TOCBase">
    <w:name w:val="TOC Base"/>
    <w:rsid w:val="00632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BF4"/>
    <w:pPr>
      <w:tabs>
        <w:tab w:val="right" w:leader="dot" w:pos="9072"/>
      </w:tabs>
      <w:spacing w:before="40" w:after="40"/>
      <w:ind w:left="284"/>
    </w:pPr>
    <w:rPr>
      <w:rFonts w:ascii="Times New Roman" w:hAnsi="Times New Roman"/>
    </w:rPr>
  </w:style>
  <w:style w:type="paragraph" w:styleId="TOC1">
    <w:name w:val="toc 1"/>
    <w:basedOn w:val="TOCBase"/>
    <w:next w:val="Normal"/>
    <w:rsid w:val="00632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BF4"/>
    <w:rPr>
      <w:rFonts w:ascii="Times New Roman" w:eastAsia="Times New Roman" w:hAnsi="Times New Roman" w:cs="Times New Roman"/>
      <w:sz w:val="16"/>
      <w:lang w:eastAsia="en-US"/>
    </w:rPr>
  </w:style>
  <w:style w:type="paragraph" w:styleId="Title">
    <w:name w:val="Title"/>
    <w:basedOn w:val="HeadingBase"/>
    <w:link w:val="TitleChar"/>
    <w:qFormat/>
    <w:rsid w:val="00632BF4"/>
    <w:pPr>
      <w:spacing w:before="5040"/>
      <w:jc w:val="center"/>
    </w:pPr>
    <w:rPr>
      <w:sz w:val="48"/>
      <w:szCs w:val="72"/>
      <w:lang w:val="en-US"/>
    </w:rPr>
  </w:style>
  <w:style w:type="character" w:customStyle="1" w:styleId="TitleChar">
    <w:name w:val="Title Char"/>
    <w:basedOn w:val="DefaultParagraphFont"/>
    <w:link w:val="Title"/>
    <w:rsid w:val="00632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BF4"/>
    <w:pPr>
      <w:tabs>
        <w:tab w:val="left" w:pos="3600"/>
        <w:tab w:val="left" w:pos="3958"/>
      </w:tabs>
    </w:pPr>
  </w:style>
  <w:style w:type="paragraph" w:styleId="List">
    <w:name w:val="List"/>
    <w:basedOn w:val="BodyText"/>
    <w:next w:val="BodyText"/>
    <w:rsid w:val="00632BF4"/>
    <w:pPr>
      <w:tabs>
        <w:tab w:val="left" w:pos="340"/>
      </w:tabs>
      <w:spacing w:before="60" w:after="60"/>
      <w:ind w:left="340" w:hanging="340"/>
    </w:pPr>
  </w:style>
  <w:style w:type="paragraph" w:customStyle="1" w:styleId="Note">
    <w:name w:val="Note"/>
    <w:basedOn w:val="BodyText"/>
    <w:rsid w:val="00632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BF4"/>
    <w:pPr>
      <w:framePr w:wrap="auto" w:hAnchor="text" w:y="6049"/>
    </w:pPr>
    <w:rPr>
      <w:color w:val="000000"/>
      <w:sz w:val="40"/>
    </w:rPr>
  </w:style>
  <w:style w:type="paragraph" w:customStyle="1" w:styleId="TOCTitle">
    <w:name w:val="TOCTitle"/>
    <w:basedOn w:val="Heading1"/>
    <w:rsid w:val="00632BF4"/>
    <w:pPr>
      <w:spacing w:after="240"/>
      <w:jc w:val="center"/>
      <w:outlineLvl w:val="9"/>
    </w:pPr>
    <w:rPr>
      <w:caps/>
    </w:rPr>
  </w:style>
  <w:style w:type="paragraph" w:customStyle="1" w:styleId="Version">
    <w:name w:val="Version"/>
    <w:rsid w:val="00632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BF4"/>
    <w:pPr>
      <w:keepNext w:val="0"/>
      <w:tabs>
        <w:tab w:val="right" w:pos="4176"/>
      </w:tabs>
      <w:ind w:left="198" w:hanging="198"/>
    </w:pPr>
    <w:rPr>
      <w:rFonts w:ascii="Garamond" w:hAnsi="Garamond"/>
    </w:rPr>
  </w:style>
  <w:style w:type="paragraph" w:styleId="IndexHeading">
    <w:name w:val="index heading"/>
    <w:basedOn w:val="Normal"/>
    <w:next w:val="Index1"/>
    <w:semiHidden/>
    <w:rsid w:val="00632BF4"/>
    <w:pPr>
      <w:spacing w:before="120" w:after="120"/>
    </w:pPr>
    <w:rPr>
      <w:rFonts w:ascii="Arial" w:hAnsi="Arial"/>
      <w:b/>
      <w:color w:val="918585"/>
      <w:sz w:val="24"/>
    </w:rPr>
  </w:style>
  <w:style w:type="paragraph" w:styleId="Header">
    <w:name w:val="header"/>
    <w:basedOn w:val="Normal"/>
    <w:link w:val="HeaderChar"/>
    <w:rsid w:val="00632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BF4"/>
    <w:rPr>
      <w:rFonts w:ascii="Times New Roman" w:eastAsia="Times New Roman" w:hAnsi="Times New Roman" w:cs="Times New Roman"/>
      <w:sz w:val="16"/>
      <w:szCs w:val="20"/>
      <w:lang w:val="en-GB" w:eastAsia="en-US"/>
    </w:rPr>
  </w:style>
  <w:style w:type="paragraph" w:customStyle="1" w:styleId="Chapter">
    <w:name w:val="Chapter"/>
    <w:basedOn w:val="Normal"/>
    <w:rsid w:val="00632BF4"/>
    <w:pPr>
      <w:spacing w:before="240"/>
    </w:pPr>
    <w:rPr>
      <w:rFonts w:ascii="Times New Roman" w:hAnsi="Times New Roman"/>
      <w:smallCaps/>
      <w:spacing w:val="80"/>
      <w:sz w:val="28"/>
    </w:rPr>
  </w:style>
  <w:style w:type="paragraph" w:customStyle="1" w:styleId="InChapter">
    <w:name w:val="InChapter"/>
    <w:basedOn w:val="Heading3"/>
    <w:rsid w:val="00632BF4"/>
    <w:pPr>
      <w:spacing w:after="240"/>
      <w:outlineLvl w:val="9"/>
    </w:pPr>
    <w:rPr>
      <w:noProof/>
    </w:rPr>
  </w:style>
  <w:style w:type="paragraph" w:styleId="Index2">
    <w:name w:val="index 2"/>
    <w:basedOn w:val="Normal"/>
    <w:next w:val="Normal"/>
    <w:semiHidden/>
    <w:rsid w:val="00632BF4"/>
    <w:pPr>
      <w:tabs>
        <w:tab w:val="right" w:pos="4176"/>
      </w:tabs>
      <w:ind w:left="568" w:hanging="284"/>
    </w:pPr>
    <w:rPr>
      <w:rFonts w:ascii="Garamond" w:hAnsi="Garamond"/>
    </w:rPr>
  </w:style>
  <w:style w:type="paragraph" w:customStyle="1" w:styleId="Byline">
    <w:name w:val="Byline"/>
    <w:rsid w:val="00632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BF4"/>
    <w:pPr>
      <w:tabs>
        <w:tab w:val="clear" w:pos="3600"/>
        <w:tab w:val="clear" w:pos="3958"/>
      </w:tabs>
      <w:jc w:val="right"/>
    </w:pPr>
  </w:style>
  <w:style w:type="paragraph" w:styleId="Caption">
    <w:name w:val="caption"/>
    <w:basedOn w:val="BodyText"/>
    <w:next w:val="Normal"/>
    <w:qFormat/>
    <w:rsid w:val="00632BF4"/>
    <w:pPr>
      <w:framePr w:w="2268" w:hSpace="181" w:vSpace="181" w:wrap="around" w:vAnchor="text" w:hAnchor="page" w:x="1135" w:y="285" w:anchorLock="1"/>
    </w:pPr>
    <w:rPr>
      <w:i/>
    </w:rPr>
  </w:style>
  <w:style w:type="paragraph" w:customStyle="1" w:styleId="MiniTOCTitle">
    <w:name w:val="MiniTOCTitle"/>
    <w:basedOn w:val="Heading4"/>
    <w:rsid w:val="00632BF4"/>
    <w:pPr>
      <w:spacing w:before="240"/>
      <w:outlineLvl w:val="9"/>
    </w:pPr>
    <w:rPr>
      <w:noProof/>
      <w:sz w:val="24"/>
    </w:rPr>
  </w:style>
  <w:style w:type="paragraph" w:customStyle="1" w:styleId="MiniTOCItem">
    <w:name w:val="MiniTOCItem"/>
    <w:basedOn w:val="ListBullet"/>
    <w:rsid w:val="00632BF4"/>
    <w:pPr>
      <w:numPr>
        <w:numId w:val="0"/>
      </w:numPr>
      <w:tabs>
        <w:tab w:val="right" w:leader="dot" w:pos="6521"/>
      </w:tabs>
      <w:spacing w:before="0" w:after="0"/>
    </w:pPr>
  </w:style>
  <w:style w:type="paragraph" w:customStyle="1" w:styleId="TOFTitle">
    <w:name w:val="TOFTitle"/>
    <w:basedOn w:val="TOCTitle"/>
    <w:rsid w:val="00632BF4"/>
  </w:style>
  <w:style w:type="paragraph" w:styleId="TableofFigures">
    <w:name w:val="table of figures"/>
    <w:basedOn w:val="Normal"/>
    <w:next w:val="Normal"/>
    <w:semiHidden/>
    <w:rsid w:val="00632BF4"/>
    <w:pPr>
      <w:tabs>
        <w:tab w:val="right" w:leader="dot" w:pos="9072"/>
      </w:tabs>
      <w:ind w:left="970" w:hanging="403"/>
    </w:pPr>
    <w:rPr>
      <w:rFonts w:ascii="Times New Roman" w:hAnsi="Times New Roman"/>
      <w:b/>
    </w:rPr>
  </w:style>
  <w:style w:type="paragraph" w:styleId="ListNumber">
    <w:name w:val="List Number"/>
    <w:basedOn w:val="List"/>
    <w:rsid w:val="00632BF4"/>
    <w:pPr>
      <w:numPr>
        <w:numId w:val="15"/>
      </w:numPr>
      <w:tabs>
        <w:tab w:val="clear" w:pos="340"/>
      </w:tabs>
    </w:pPr>
  </w:style>
  <w:style w:type="character" w:customStyle="1" w:styleId="WingdingSymbols">
    <w:name w:val="Wingding Symbols"/>
    <w:rsid w:val="00632BF4"/>
    <w:rPr>
      <w:rFonts w:ascii="Wingdings" w:hAnsi="Wingdings"/>
    </w:rPr>
  </w:style>
  <w:style w:type="paragraph" w:customStyle="1" w:styleId="TableHeading">
    <w:name w:val="Table Heading"/>
    <w:basedOn w:val="HeadingBase"/>
    <w:rsid w:val="00632BF4"/>
    <w:pPr>
      <w:keepLines/>
      <w:pBdr>
        <w:bottom w:val="single" w:sz="6" w:space="1" w:color="918585"/>
      </w:pBdr>
      <w:spacing w:before="240"/>
    </w:pPr>
  </w:style>
  <w:style w:type="character" w:customStyle="1" w:styleId="HotSpot">
    <w:name w:val="HotSpot"/>
    <w:rsid w:val="00632BF4"/>
    <w:rPr>
      <w:color w:val="0033CC"/>
      <w:u w:val="none"/>
    </w:rPr>
  </w:style>
  <w:style w:type="paragraph" w:customStyle="1" w:styleId="BodyTextRight">
    <w:name w:val="Body Text Right"/>
    <w:basedOn w:val="BodyText"/>
    <w:rsid w:val="00632BF4"/>
    <w:pPr>
      <w:spacing w:before="0" w:after="0"/>
      <w:jc w:val="right"/>
    </w:pPr>
  </w:style>
  <w:style w:type="paragraph" w:styleId="Index3">
    <w:name w:val="index 3"/>
    <w:basedOn w:val="ListNumber2"/>
    <w:next w:val="Normal"/>
    <w:semiHidden/>
    <w:rsid w:val="00632BF4"/>
    <w:pPr>
      <w:numPr>
        <w:numId w:val="0"/>
      </w:numPr>
      <w:tabs>
        <w:tab w:val="right" w:leader="dot" w:pos="4176"/>
      </w:tabs>
    </w:pPr>
  </w:style>
  <w:style w:type="paragraph" w:styleId="ListNumber2">
    <w:name w:val="List Number 2"/>
    <w:basedOn w:val="List2"/>
    <w:rsid w:val="00632BF4"/>
    <w:pPr>
      <w:numPr>
        <w:numId w:val="10"/>
      </w:numPr>
      <w:tabs>
        <w:tab w:val="clear" w:pos="1060"/>
      </w:tabs>
    </w:pPr>
  </w:style>
  <w:style w:type="paragraph" w:customStyle="1" w:styleId="MarginNote">
    <w:name w:val="Margin Note"/>
    <w:basedOn w:val="BodyText"/>
    <w:rsid w:val="00632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BF4"/>
    <w:rPr>
      <w:sz w:val="32"/>
    </w:rPr>
  </w:style>
  <w:style w:type="paragraph" w:customStyle="1" w:styleId="HeadingProcedure">
    <w:name w:val="Heading Procedure"/>
    <w:basedOn w:val="HeadingBase"/>
    <w:next w:val="Normal"/>
    <w:rsid w:val="00632BF4"/>
    <w:pPr>
      <w:tabs>
        <w:tab w:val="left" w:pos="0"/>
      </w:tabs>
      <w:spacing w:before="120" w:after="60"/>
    </w:pPr>
    <w:rPr>
      <w:i/>
      <w:color w:val="918585"/>
      <w:sz w:val="22"/>
    </w:rPr>
  </w:style>
  <w:style w:type="paragraph" w:customStyle="1" w:styleId="TableBodyText">
    <w:name w:val="Table Body Text"/>
    <w:basedOn w:val="BodyText"/>
    <w:rsid w:val="00632BF4"/>
    <w:pPr>
      <w:spacing w:before="60" w:after="60"/>
    </w:pPr>
  </w:style>
  <w:style w:type="paragraph" w:styleId="ListContinue">
    <w:name w:val="List Continue"/>
    <w:basedOn w:val="List"/>
    <w:rsid w:val="00632BF4"/>
    <w:pPr>
      <w:ind w:firstLine="0"/>
    </w:pPr>
  </w:style>
  <w:style w:type="paragraph" w:customStyle="1" w:styleId="ListNote">
    <w:name w:val="List Note"/>
    <w:basedOn w:val="List"/>
    <w:rsid w:val="00632BF4"/>
    <w:pPr>
      <w:pBdr>
        <w:top w:val="single" w:sz="6" w:space="2" w:color="918585"/>
        <w:bottom w:val="single" w:sz="6" w:space="2" w:color="918585"/>
      </w:pBdr>
      <w:tabs>
        <w:tab w:val="left" w:pos="1021"/>
      </w:tabs>
      <w:ind w:firstLine="0"/>
    </w:pPr>
  </w:style>
  <w:style w:type="paragraph" w:customStyle="1" w:styleId="Warning">
    <w:name w:val="Warning"/>
    <w:basedOn w:val="BodyText"/>
    <w:rsid w:val="00632BF4"/>
    <w:pPr>
      <w:shd w:val="clear" w:color="auto" w:fill="D9D9D9"/>
      <w:tabs>
        <w:tab w:val="left" w:pos="992"/>
      </w:tabs>
      <w:ind w:left="119" w:right="119"/>
    </w:pPr>
    <w:rPr>
      <w:sz w:val="20"/>
    </w:rPr>
  </w:style>
  <w:style w:type="paragraph" w:customStyle="1" w:styleId="MarginIcons">
    <w:name w:val="Margin Icons"/>
    <w:basedOn w:val="BodyText"/>
    <w:rsid w:val="00632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BF4"/>
    <w:rPr>
      <w:rFonts w:ascii="Courier New" w:hAnsi="Courier New"/>
    </w:rPr>
  </w:style>
  <w:style w:type="paragraph" w:customStyle="1" w:styleId="NoteBullet">
    <w:name w:val="Note Bullet"/>
    <w:basedOn w:val="Note"/>
    <w:rsid w:val="00632BF4"/>
    <w:pPr>
      <w:tabs>
        <w:tab w:val="clear" w:pos="680"/>
      </w:tabs>
      <w:spacing w:before="60" w:after="60"/>
    </w:pPr>
  </w:style>
  <w:style w:type="paragraph" w:customStyle="1" w:styleId="SubHeading2">
    <w:name w:val="SubHeading2"/>
    <w:basedOn w:val="HeadingBase"/>
    <w:rsid w:val="00632BF4"/>
    <w:pPr>
      <w:spacing w:before="240" w:after="60"/>
    </w:pPr>
    <w:rPr>
      <w:sz w:val="20"/>
    </w:rPr>
  </w:style>
  <w:style w:type="paragraph" w:customStyle="1" w:styleId="SubHeading1">
    <w:name w:val="SubHeading1"/>
    <w:basedOn w:val="HeadingBase"/>
    <w:rsid w:val="00632BF4"/>
    <w:pPr>
      <w:spacing w:before="240" w:after="60"/>
    </w:pPr>
    <w:rPr>
      <w:color w:val="918585"/>
      <w:sz w:val="22"/>
    </w:rPr>
  </w:style>
  <w:style w:type="paragraph" w:customStyle="1" w:styleId="SideHeading">
    <w:name w:val="Side Heading"/>
    <w:basedOn w:val="HeadingBase"/>
    <w:rsid w:val="00632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BF4"/>
    <w:pPr>
      <w:tabs>
        <w:tab w:val="num" w:pos="360"/>
      </w:tabs>
    </w:pPr>
  </w:style>
  <w:style w:type="paragraph" w:styleId="PlainText">
    <w:name w:val="Plain Text"/>
    <w:basedOn w:val="Normal"/>
    <w:link w:val="PlainTextChar"/>
    <w:rsid w:val="00632BF4"/>
    <w:rPr>
      <w:sz w:val="20"/>
    </w:rPr>
  </w:style>
  <w:style w:type="character" w:customStyle="1" w:styleId="PlainTextChar">
    <w:name w:val="Plain Text Char"/>
    <w:basedOn w:val="DefaultParagraphFont"/>
    <w:link w:val="PlainText"/>
    <w:rsid w:val="00632BF4"/>
    <w:rPr>
      <w:rFonts w:ascii="Courier New" w:eastAsia="Times New Roman" w:hAnsi="Courier New" w:cs="Times New Roman"/>
      <w:sz w:val="20"/>
      <w:szCs w:val="20"/>
      <w:lang w:eastAsia="en-US"/>
    </w:rPr>
  </w:style>
  <w:style w:type="character" w:customStyle="1" w:styleId="MenuOption">
    <w:name w:val="Menu Option"/>
    <w:basedOn w:val="DefaultParagraphFont"/>
    <w:rsid w:val="00632BF4"/>
    <w:rPr>
      <w:b/>
      <w:smallCaps/>
    </w:rPr>
  </w:style>
  <w:style w:type="paragraph" w:customStyle="1" w:styleId="TableListNumber">
    <w:name w:val="Table List Number"/>
    <w:basedOn w:val="ListNumber"/>
    <w:rsid w:val="00632BF4"/>
    <w:pPr>
      <w:numPr>
        <w:numId w:val="0"/>
      </w:numPr>
    </w:pPr>
  </w:style>
  <w:style w:type="paragraph" w:styleId="TOC4">
    <w:name w:val="toc 4"/>
    <w:basedOn w:val="TOCBase"/>
    <w:next w:val="Normal"/>
    <w:semiHidden/>
    <w:rsid w:val="00632BF4"/>
    <w:pPr>
      <w:tabs>
        <w:tab w:val="right" w:leader="dot" w:pos="9071"/>
      </w:tabs>
      <w:ind w:left="1701"/>
    </w:pPr>
  </w:style>
  <w:style w:type="paragraph" w:customStyle="1" w:styleId="ListAlpha">
    <w:name w:val="List Alpha"/>
    <w:basedOn w:val="List"/>
    <w:rsid w:val="00632BF4"/>
    <w:pPr>
      <w:numPr>
        <w:numId w:val="9"/>
      </w:numPr>
    </w:pPr>
  </w:style>
  <w:style w:type="paragraph" w:customStyle="1" w:styleId="ListAlpha2">
    <w:name w:val="List Alpha 2"/>
    <w:basedOn w:val="List2"/>
    <w:rsid w:val="00632BF4"/>
    <w:pPr>
      <w:numPr>
        <w:numId w:val="8"/>
      </w:numPr>
    </w:pPr>
  </w:style>
  <w:style w:type="paragraph" w:styleId="List2">
    <w:name w:val="List 2"/>
    <w:basedOn w:val="BodyText"/>
    <w:rsid w:val="00632BF4"/>
    <w:pPr>
      <w:tabs>
        <w:tab w:val="left" w:pos="680"/>
      </w:tabs>
      <w:spacing w:before="60" w:after="60"/>
      <w:ind w:left="680" w:hanging="340"/>
    </w:pPr>
  </w:style>
  <w:style w:type="paragraph" w:styleId="List3">
    <w:name w:val="List 3"/>
    <w:basedOn w:val="BodyText"/>
    <w:rsid w:val="00632BF4"/>
    <w:pPr>
      <w:tabs>
        <w:tab w:val="left" w:pos="1021"/>
      </w:tabs>
      <w:spacing w:before="60" w:after="60"/>
      <w:ind w:left="1020" w:hanging="340"/>
    </w:pPr>
  </w:style>
  <w:style w:type="paragraph" w:styleId="List4">
    <w:name w:val="List 4"/>
    <w:basedOn w:val="BodyText"/>
    <w:rsid w:val="00632BF4"/>
    <w:pPr>
      <w:tabs>
        <w:tab w:val="left" w:pos="1361"/>
      </w:tabs>
      <w:spacing w:before="60" w:after="60"/>
      <w:ind w:left="1361" w:hanging="340"/>
    </w:pPr>
  </w:style>
  <w:style w:type="paragraph" w:styleId="List5">
    <w:name w:val="List 5"/>
    <w:basedOn w:val="BodyText"/>
    <w:rsid w:val="00632BF4"/>
    <w:pPr>
      <w:tabs>
        <w:tab w:val="left" w:pos="1701"/>
      </w:tabs>
      <w:spacing w:before="60" w:after="60"/>
      <w:ind w:left="1701" w:hanging="340"/>
    </w:pPr>
  </w:style>
  <w:style w:type="paragraph" w:styleId="ListBullet3">
    <w:name w:val="List Bullet 3"/>
    <w:basedOn w:val="List3"/>
    <w:rsid w:val="00632BF4"/>
    <w:pPr>
      <w:numPr>
        <w:numId w:val="14"/>
      </w:numPr>
      <w:tabs>
        <w:tab w:val="clear" w:pos="1021"/>
      </w:tabs>
      <w:ind w:left="1037" w:hanging="357"/>
    </w:pPr>
  </w:style>
  <w:style w:type="paragraph" w:styleId="ListBullet4">
    <w:name w:val="List Bullet 4"/>
    <w:basedOn w:val="List4"/>
    <w:rsid w:val="00632BF4"/>
    <w:pPr>
      <w:numPr>
        <w:numId w:val="3"/>
      </w:numPr>
      <w:tabs>
        <w:tab w:val="clear" w:pos="1361"/>
      </w:tabs>
    </w:pPr>
  </w:style>
  <w:style w:type="paragraph" w:styleId="ListBullet5">
    <w:name w:val="List Bullet 5"/>
    <w:basedOn w:val="List5"/>
    <w:rsid w:val="00632BF4"/>
    <w:pPr>
      <w:numPr>
        <w:numId w:val="4"/>
      </w:numPr>
    </w:pPr>
  </w:style>
  <w:style w:type="paragraph" w:styleId="ListContinue2">
    <w:name w:val="List Continue 2"/>
    <w:basedOn w:val="List2"/>
    <w:rsid w:val="00632BF4"/>
    <w:pPr>
      <w:ind w:firstLine="0"/>
    </w:pPr>
  </w:style>
  <w:style w:type="paragraph" w:styleId="ListContinue3">
    <w:name w:val="List Continue 3"/>
    <w:basedOn w:val="List3"/>
    <w:rsid w:val="00632BF4"/>
    <w:pPr>
      <w:ind w:left="1021" w:firstLine="0"/>
    </w:pPr>
  </w:style>
  <w:style w:type="paragraph" w:styleId="ListContinue4">
    <w:name w:val="List Continue 4"/>
    <w:basedOn w:val="List4"/>
    <w:rsid w:val="00632BF4"/>
    <w:pPr>
      <w:ind w:firstLine="0"/>
    </w:pPr>
  </w:style>
  <w:style w:type="paragraph" w:styleId="ListContinue5">
    <w:name w:val="List Continue 5"/>
    <w:basedOn w:val="List5"/>
    <w:rsid w:val="00632BF4"/>
    <w:pPr>
      <w:ind w:firstLine="0"/>
    </w:pPr>
  </w:style>
  <w:style w:type="paragraph" w:styleId="ListNumber3">
    <w:name w:val="List Number 3"/>
    <w:basedOn w:val="List3"/>
    <w:rsid w:val="00632BF4"/>
    <w:pPr>
      <w:numPr>
        <w:numId w:val="5"/>
      </w:numPr>
    </w:pPr>
  </w:style>
  <w:style w:type="paragraph" w:styleId="ListNumber4">
    <w:name w:val="List Number 4"/>
    <w:basedOn w:val="List4"/>
    <w:rsid w:val="00632BF4"/>
    <w:pPr>
      <w:numPr>
        <w:numId w:val="6"/>
      </w:numPr>
    </w:pPr>
  </w:style>
  <w:style w:type="paragraph" w:styleId="ListNumber5">
    <w:name w:val="List Number 5"/>
    <w:basedOn w:val="List5"/>
    <w:rsid w:val="00632BF4"/>
    <w:pPr>
      <w:numPr>
        <w:numId w:val="7"/>
      </w:numPr>
    </w:pPr>
  </w:style>
  <w:style w:type="paragraph" w:styleId="BlockText">
    <w:name w:val="Block Text"/>
    <w:basedOn w:val="Normal"/>
    <w:rsid w:val="00632BF4"/>
    <w:pPr>
      <w:spacing w:after="120"/>
      <w:ind w:left="1440" w:right="1440"/>
    </w:pPr>
  </w:style>
  <w:style w:type="character" w:customStyle="1" w:styleId="Subscript">
    <w:name w:val="Subscript"/>
    <w:basedOn w:val="DefaultParagraphFont"/>
    <w:rsid w:val="00632BF4"/>
    <w:rPr>
      <w:sz w:val="16"/>
      <w:vertAlign w:val="subscript"/>
    </w:rPr>
  </w:style>
  <w:style w:type="character" w:customStyle="1" w:styleId="Superscript">
    <w:name w:val="Superscript"/>
    <w:basedOn w:val="DefaultParagraphFont"/>
    <w:rsid w:val="00632BF4"/>
    <w:rPr>
      <w:sz w:val="16"/>
      <w:vertAlign w:val="superscript"/>
    </w:rPr>
  </w:style>
  <w:style w:type="character" w:customStyle="1" w:styleId="Symbols">
    <w:name w:val="Symbols"/>
    <w:basedOn w:val="DefaultParagraphFont"/>
    <w:rsid w:val="00632BF4"/>
    <w:rPr>
      <w:rFonts w:ascii="Symbol" w:hAnsi="Symbol"/>
    </w:rPr>
  </w:style>
  <w:style w:type="character" w:customStyle="1" w:styleId="MenuOptions">
    <w:name w:val="Menu Options"/>
    <w:basedOn w:val="DefaultParagraphFont"/>
    <w:rsid w:val="00632BF4"/>
    <w:rPr>
      <w:rFonts w:ascii="Arial Narrow" w:hAnsi="Arial Narrow"/>
      <w:smallCaps/>
    </w:rPr>
  </w:style>
  <w:style w:type="character" w:customStyle="1" w:styleId="Buttons">
    <w:name w:val="Buttons"/>
    <w:basedOn w:val="DefaultParagraphFont"/>
    <w:rsid w:val="00632BF4"/>
    <w:rPr>
      <w:b/>
    </w:rPr>
  </w:style>
  <w:style w:type="character" w:customStyle="1" w:styleId="Underlined">
    <w:name w:val="Underlined"/>
    <w:basedOn w:val="DefaultParagraphFont"/>
    <w:rsid w:val="00632BF4"/>
    <w:rPr>
      <w:u w:val="single"/>
    </w:rPr>
  </w:style>
  <w:style w:type="paragraph" w:customStyle="1" w:styleId="TableBodyTextRight">
    <w:name w:val="Table Body Text Right"/>
    <w:basedOn w:val="TableBodyText"/>
    <w:rsid w:val="00632BF4"/>
    <w:pPr>
      <w:widowControl w:val="0"/>
      <w:autoSpaceDE w:val="0"/>
      <w:autoSpaceDN w:val="0"/>
      <w:adjustRightInd w:val="0"/>
      <w:jc w:val="right"/>
    </w:pPr>
    <w:rPr>
      <w:rFonts w:cs="Arial"/>
      <w:szCs w:val="18"/>
    </w:rPr>
  </w:style>
  <w:style w:type="paragraph" w:customStyle="1" w:styleId="CopyrightText">
    <w:name w:val="Copyright Text"/>
    <w:basedOn w:val="BodyText"/>
    <w:rsid w:val="00632BF4"/>
    <w:rPr>
      <w:sz w:val="18"/>
    </w:rPr>
  </w:style>
  <w:style w:type="paragraph" w:customStyle="1" w:styleId="BodySmallRight">
    <w:name w:val="Body Small Right"/>
    <w:basedOn w:val="BodyTextRight"/>
    <w:rsid w:val="00632BF4"/>
    <w:rPr>
      <w:sz w:val="18"/>
      <w:szCs w:val="18"/>
    </w:rPr>
  </w:style>
  <w:style w:type="paragraph" w:customStyle="1" w:styleId="MarginEdition">
    <w:name w:val="Margin Edition"/>
    <w:basedOn w:val="MarginNote"/>
    <w:rsid w:val="00632BF4"/>
    <w:pPr>
      <w:spacing w:before="0" w:after="0"/>
    </w:pPr>
    <w:rPr>
      <w:rFonts w:ascii="Times New Roman" w:hAnsi="Times New Roman"/>
      <w:color w:val="999999"/>
    </w:rPr>
  </w:style>
  <w:style w:type="paragraph" w:customStyle="1" w:styleId="Spacer">
    <w:name w:val="Spacer"/>
    <w:basedOn w:val="Normal"/>
    <w:rsid w:val="00632BF4"/>
    <w:rPr>
      <w:sz w:val="2"/>
      <w:szCs w:val="2"/>
    </w:rPr>
  </w:style>
  <w:style w:type="character" w:customStyle="1" w:styleId="Small">
    <w:name w:val="Small"/>
    <w:basedOn w:val="DefaultParagraphFont"/>
    <w:rsid w:val="00632BF4"/>
    <w:rPr>
      <w:sz w:val="16"/>
    </w:rPr>
  </w:style>
  <w:style w:type="paragraph" w:customStyle="1" w:styleId="WideTable">
    <w:name w:val="Wide Table"/>
    <w:basedOn w:val="Normal"/>
    <w:rsid w:val="00632BF4"/>
    <w:pPr>
      <w:ind w:left="-1418"/>
    </w:pPr>
    <w:rPr>
      <w:sz w:val="2"/>
      <w:szCs w:val="2"/>
    </w:rPr>
  </w:style>
  <w:style w:type="character" w:styleId="PageNumber">
    <w:name w:val="page number"/>
    <w:basedOn w:val="DefaultParagraphFont"/>
    <w:rsid w:val="00632BF4"/>
  </w:style>
  <w:style w:type="paragraph" w:styleId="Quote">
    <w:name w:val="Quote"/>
    <w:basedOn w:val="Heading1"/>
    <w:link w:val="QuoteChar"/>
    <w:qFormat/>
    <w:rsid w:val="00632BF4"/>
    <w:rPr>
      <w:b w:val="0"/>
      <w:sz w:val="72"/>
      <w:szCs w:val="72"/>
      <w:lang w:val="en-NZ"/>
    </w:rPr>
  </w:style>
  <w:style w:type="character" w:customStyle="1" w:styleId="QuoteChar">
    <w:name w:val="Quote Char"/>
    <w:basedOn w:val="DefaultParagraphFont"/>
    <w:link w:val="Quote"/>
    <w:rsid w:val="00632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BF4"/>
    <w:pPr>
      <w:pageBreakBefore/>
    </w:pPr>
  </w:style>
  <w:style w:type="paragraph" w:customStyle="1" w:styleId="Border">
    <w:name w:val="Border"/>
    <w:basedOn w:val="Normal"/>
    <w:qFormat/>
    <w:rsid w:val="00632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BF4"/>
    <w:rPr>
      <w:b/>
      <w:bCs/>
      <w:i/>
      <w:iCs/>
      <w:color w:val="auto"/>
    </w:rPr>
  </w:style>
  <w:style w:type="paragraph" w:styleId="IntenseQuote">
    <w:name w:val="Intense Quote"/>
    <w:basedOn w:val="Normal"/>
    <w:next w:val="Normal"/>
    <w:link w:val="IntenseQuoteChar"/>
    <w:uiPriority w:val="30"/>
    <w:qFormat/>
    <w:rsid w:val="00632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BF4"/>
    <w:rPr>
      <w:smallCaps/>
      <w:color w:val="auto"/>
      <w:u w:val="single"/>
    </w:rPr>
  </w:style>
  <w:style w:type="character" w:styleId="IntenseReference">
    <w:name w:val="Intense Reference"/>
    <w:basedOn w:val="DefaultParagraphFont"/>
    <w:uiPriority w:val="32"/>
    <w:qFormat/>
    <w:rsid w:val="00632BF4"/>
    <w:rPr>
      <w:b/>
      <w:bCs/>
      <w:smallCaps/>
      <w:color w:val="auto"/>
      <w:spacing w:val="5"/>
      <w:u w:val="single"/>
    </w:rPr>
  </w:style>
  <w:style w:type="paragraph" w:customStyle="1" w:styleId="2ColumnHeading">
    <w:name w:val="2Column Heading"/>
    <w:basedOn w:val="BodyText"/>
    <w:qFormat/>
    <w:rsid w:val="00632BF4"/>
    <w:pPr>
      <w:spacing w:after="60"/>
      <w:ind w:left="-2268"/>
    </w:pPr>
    <w:rPr>
      <w:b/>
    </w:rPr>
  </w:style>
  <w:style w:type="paragraph" w:customStyle="1" w:styleId="Heading1TOC">
    <w:name w:val="Heading1 TOC"/>
    <w:basedOn w:val="Normal"/>
    <w:qFormat/>
    <w:rsid w:val="00632BF4"/>
    <w:pPr>
      <w:spacing w:before="240" w:after="120"/>
    </w:pPr>
    <w:rPr>
      <w:rFonts w:ascii="Times New Roman" w:hAnsi="Times New Roman"/>
      <w:b/>
      <w:sz w:val="32"/>
    </w:rPr>
  </w:style>
  <w:style w:type="paragraph" w:customStyle="1" w:styleId="Heading2TOC">
    <w:name w:val="Heading2 TOC"/>
    <w:basedOn w:val="Normal"/>
    <w:qFormat/>
    <w:rsid w:val="00632BF4"/>
    <w:pPr>
      <w:spacing w:before="240" w:after="60"/>
    </w:pPr>
    <w:rPr>
      <w:rFonts w:ascii="Times New Roman" w:hAnsi="Times New Roman"/>
      <w:b/>
      <w:sz w:val="28"/>
    </w:rPr>
  </w:style>
  <w:style w:type="character" w:customStyle="1" w:styleId="Underline">
    <w:name w:val="Underline"/>
    <w:basedOn w:val="DefaultParagraphFont"/>
    <w:qFormat/>
    <w:rsid w:val="00632BF4"/>
    <w:rPr>
      <w:u w:val="single"/>
    </w:rPr>
  </w:style>
  <w:style w:type="character" w:customStyle="1" w:styleId="BoldandItalics">
    <w:name w:val="Bold and Italics"/>
    <w:qFormat/>
    <w:rsid w:val="00632BF4"/>
    <w:rPr>
      <w:b/>
      <w:i/>
      <w:u w:val="none"/>
    </w:rPr>
  </w:style>
  <w:style w:type="paragraph" w:styleId="BalloonText">
    <w:name w:val="Balloon Text"/>
    <w:basedOn w:val="Normal"/>
    <w:link w:val="BalloonTextChar"/>
    <w:rsid w:val="00632BF4"/>
    <w:rPr>
      <w:rFonts w:ascii="Tahoma" w:hAnsi="Tahoma" w:cs="Tahoma"/>
      <w:sz w:val="16"/>
      <w:szCs w:val="16"/>
    </w:rPr>
  </w:style>
  <w:style w:type="character" w:customStyle="1" w:styleId="BalloonTextChar">
    <w:name w:val="Balloon Text Char"/>
    <w:basedOn w:val="DefaultParagraphFont"/>
    <w:link w:val="BalloonText"/>
    <w:rsid w:val="00632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BF4"/>
    <w:rPr>
      <w:b/>
      <w:color w:val="660033"/>
      <w:spacing w:val="0"/>
    </w:rPr>
  </w:style>
  <w:style w:type="paragraph" w:customStyle="1" w:styleId="Nameditemlist">
    <w:name w:val="Named item list"/>
    <w:basedOn w:val="BodyText"/>
    <w:qFormat/>
    <w:rsid w:val="00632BF4"/>
    <w:pPr>
      <w:tabs>
        <w:tab w:val="left" w:pos="2835"/>
      </w:tabs>
      <w:ind w:left="2835" w:hanging="2835"/>
    </w:pPr>
  </w:style>
  <w:style w:type="paragraph" w:customStyle="1" w:styleId="BodyTextnopadding">
    <w:name w:val="Body Text no padding"/>
    <w:basedOn w:val="BodyText"/>
    <w:qFormat/>
    <w:rsid w:val="00632BF4"/>
    <w:pPr>
      <w:spacing w:before="0" w:after="0"/>
    </w:pPr>
  </w:style>
  <w:style w:type="paragraph" w:customStyle="1" w:styleId="BodyTextBold">
    <w:name w:val="Body Text Bold"/>
    <w:basedOn w:val="BodyText"/>
    <w:qFormat/>
    <w:rsid w:val="00632BF4"/>
    <w:rPr>
      <w:b/>
    </w:rPr>
  </w:style>
  <w:style w:type="character" w:styleId="Hyperlink">
    <w:name w:val="Hyperlink"/>
    <w:basedOn w:val="DefaultParagraphFont"/>
    <w:uiPriority w:val="99"/>
    <w:unhideWhenUsed/>
    <w:rsid w:val="009545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5523</Characters>
  <Application>Microsoft Office Word</Application>
  <DocSecurity>0</DocSecurity>
  <Lines>212</Lines>
  <Paragraphs>122</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ICTSAS416 Implement maintenance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