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0CDE" w:rsidP="00720C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ICTSAS415 Optimise ICT system performance</w:t>
      </w:r>
      <w:r>
        <w:fldChar w:fldCharType="end"/>
      </w:r>
    </w:p>
    <w:p w:rsidR="00720CDE" w:rsidP="00720CDE">
      <w:pPr>
        <w:pStyle w:val="Version"/>
        <w:sectPr w:rsidSect="00442E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2EA4" w:rsidP="00442EA4">
      <w:pPr>
        <w:pStyle w:val="SuperHeading"/>
      </w:pPr>
      <w:r w:rsidRPr="00442EA4">
        <w:t>ICTSAS415 Optimise ICT system performance</w:t>
      </w:r>
    </w:p>
    <w:p w:rsidR="00000000" w:rsidRPr="00442EA4" w:rsidP="00442EA4">
      <w:pPr>
        <w:pStyle w:val="Heading1"/>
      </w:pPr>
      <w:bookmarkStart w:id="1" w:name="O_669849"/>
      <w:bookmarkEnd w:id="1"/>
      <w:r w:rsidRPr="00442E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42E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rPr>
                <w:rStyle w:val="SpecialBold"/>
              </w:rPr>
              <w:t>Comments</w:t>
            </w:r>
          </w:p>
        </w:tc>
      </w:tr>
      <w:tr w:rsidTr="00442E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t>This version first released with ICT Information and Communications Technology Training Package Version 1.0.</w:t>
            </w:r>
          </w:p>
        </w:tc>
      </w:tr>
    </w:tbl>
    <w:p w:rsidR="00000000" w:rsidRPr="00442EA4" w:rsidP="00442EA4">
      <w:pPr>
        <w:pStyle w:val="BodyText"/>
      </w:pPr>
    </w:p>
    <w:p w:rsidR="00000000" w:rsidRPr="00442EA4" w:rsidP="00442EA4">
      <w:pPr>
        <w:pStyle w:val="AllowPageBreak"/>
      </w:pPr>
    </w:p>
    <w:p w:rsidR="00000000" w:rsidRPr="00442EA4" w:rsidP="00442EA4">
      <w:pPr>
        <w:pStyle w:val="Heading1"/>
      </w:pPr>
      <w:bookmarkStart w:id="2" w:name="O_669850"/>
      <w:bookmarkEnd w:id="2"/>
      <w:r w:rsidRPr="00442EA4">
        <w:t>Application</w:t>
      </w:r>
    </w:p>
    <w:p w:rsidR="00000000" w:rsidRPr="00442EA4" w:rsidP="00720CDE">
      <w:pPr>
        <w:pStyle w:val="BodyText"/>
      </w:pPr>
      <w:r w:rsidRPr="00442EA4">
        <w:t xml:space="preserve">This unit describes the skills and knowledge required to identify, </w:t>
      </w:r>
      <w:r w:rsidRPr="00442EA4">
        <w:t>improve and monitor information and communications technology (ICT) system performance.</w:t>
      </w:r>
    </w:p>
    <w:p w:rsidR="00000000" w:rsidRPr="00442EA4" w:rsidP="00720CDE">
      <w:pPr>
        <w:pStyle w:val="BodyText"/>
      </w:pPr>
      <w:r w:rsidRPr="00442EA4">
        <w:t>It applies to individuals who are experienced technical support personnel, such as help desk supervisors, ICT support technicians and user support specialists responsi</w:t>
      </w:r>
      <w:r w:rsidRPr="00442EA4">
        <w:t>ble for maintaining computer system performance.</w:t>
      </w:r>
    </w:p>
    <w:p w:rsidR="00000000" w:rsidRPr="00442EA4" w:rsidP="00720CDE">
      <w:pPr>
        <w:pStyle w:val="BodyText"/>
      </w:pPr>
      <w:r w:rsidRPr="00442EA4">
        <w:t>No licensing, legislative, or certification requirements apply to this unit at the time of publication.</w:t>
      </w:r>
    </w:p>
    <w:p w:rsidR="00000000" w:rsidRPr="00442EA4" w:rsidP="00442EA4">
      <w:pPr>
        <w:pStyle w:val="Heading1"/>
      </w:pPr>
      <w:bookmarkStart w:id="3" w:name="O_669853"/>
      <w:bookmarkEnd w:id="3"/>
      <w:r w:rsidRPr="00442EA4">
        <w:t>Unit Sector</w:t>
      </w:r>
    </w:p>
    <w:p w:rsidR="00000000" w:rsidRPr="00442EA4" w:rsidP="00720CDE">
      <w:pPr>
        <w:pStyle w:val="BodyText"/>
      </w:pPr>
      <w:r w:rsidRPr="00442EA4">
        <w:t>Systems administration and support</w:t>
      </w:r>
    </w:p>
    <w:p w:rsidR="00000000" w:rsidRPr="00442EA4" w:rsidP="00442EA4">
      <w:pPr>
        <w:pStyle w:val="Heading1"/>
      </w:pPr>
      <w:bookmarkStart w:id="4" w:name="O_669854"/>
      <w:bookmarkEnd w:id="4"/>
      <w:r w:rsidRPr="00442EA4">
        <w:t>Elements and Performa</w:t>
      </w:r>
      <w:r w:rsidRPr="00442EA4">
        <w:t>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42E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rPr>
                <w:rStyle w:val="SpecialBold"/>
              </w:rPr>
              <w:t>PERFORMANCE CRITERIA</w:t>
            </w:r>
          </w:p>
        </w:tc>
      </w:tr>
      <w:tr w:rsidTr="00442E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42E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1. Identify areas of poor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t>1.1 Collect system performance data during various usage conditions and times, using available technical tools</w:t>
            </w:r>
          </w:p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1.2 Evaluate the collected system performance data related to organisational benchmarks and client feedback to identify areas of poor performance</w:t>
            </w:r>
          </w:p>
        </w:tc>
      </w:tr>
      <w:tr w:rsidTr="00442E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 xml:space="preserve">2. Investigate methods to improve system </w:t>
            </w:r>
            <w:r w:rsidRPr="00442EA4">
              <w:t>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t xml:space="preserve">2.1 Identify options to improve performance through discussing the system performance findings with appropriate person and </w:t>
            </w:r>
            <w:r w:rsidRPr="00442EA4">
              <w:t>accessing technical resources</w:t>
            </w:r>
          </w:p>
          <w:p w:rsidR="00000000" w:rsidRPr="00442EA4" w:rsidP="00442EA4">
            <w:pPr>
              <w:pStyle w:val="BodyText"/>
            </w:pPr>
            <w:r w:rsidRPr="00442EA4">
              <w:t>2.2 Create a report for appropriate person, including cost analysis and identified options for alternative courses of action designed to measurably improve performance</w:t>
            </w:r>
          </w:p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2.3 Present report to appropriate person for decision as to preferred course of action</w:t>
            </w:r>
          </w:p>
        </w:tc>
      </w:tr>
      <w:tr w:rsidTr="00442E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3. Develop an implementation plan for system optimisation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t>3.1 Develop a plan for implementing the approved optimisation, with prioritised tasks and minimum disruption to clients</w:t>
            </w:r>
          </w:p>
          <w:p w:rsidR="00000000" w:rsidRPr="00442EA4" w:rsidP="00442EA4">
            <w:pPr>
              <w:pStyle w:val="BodyText"/>
            </w:pPr>
            <w:r w:rsidRPr="00442EA4">
              <w:t>3.2 Factor project budget and staff availability into the implementation plan</w:t>
            </w:r>
          </w:p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3.3 Submit the implementation plan to the appropriate person for approval and revision, if necessary</w:t>
            </w:r>
          </w:p>
        </w:tc>
      </w:tr>
      <w:tr w:rsidTr="00442E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4. Modify system to optimise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t>4.1 Install or configure system components according to installation procedures and organisational guidelines, fo</w:t>
            </w:r>
            <w:r w:rsidRPr="00442EA4">
              <w:t>llowing the implementation plan</w:t>
            </w:r>
          </w:p>
          <w:p w:rsidR="00000000" w:rsidRPr="00442EA4" w:rsidP="00442EA4">
            <w:pPr>
              <w:pStyle w:val="BodyText"/>
            </w:pPr>
            <w:r w:rsidRPr="00442EA4">
              <w:t>4.2 Measure and record the change in performance resulting from the system modification to assess that the required level of optimisation has been achieved</w:t>
            </w:r>
          </w:p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4.3 Update appropriate documentation according to organisational gui</w:t>
            </w:r>
            <w:r w:rsidRPr="00442EA4">
              <w:t>delines to reflect the system optimisation</w:t>
            </w:r>
          </w:p>
        </w:tc>
      </w:tr>
      <w:tr w:rsidTr="00442EA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5. Monitor ongoing system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t>5.1 Implement and maintain a performance register</w:t>
            </w:r>
          </w:p>
          <w:p w:rsidR="00000000" w:rsidRPr="00442EA4" w:rsidP="00442EA4">
            <w:pPr>
              <w:pStyle w:val="BodyText"/>
            </w:pPr>
            <w:r w:rsidRPr="00442EA4">
              <w:t>5.2 Review and assess benchmarks and performance regularly with the work team to enable timely optimisation and updates</w:t>
            </w:r>
          </w:p>
        </w:tc>
      </w:tr>
    </w:tbl>
    <w:p w:rsidR="00000000" w:rsidRPr="00442EA4" w:rsidP="00442EA4">
      <w:pPr>
        <w:pStyle w:val="BodyText"/>
      </w:pPr>
    </w:p>
    <w:p w:rsidR="00000000" w:rsidRPr="00442EA4" w:rsidP="00442EA4">
      <w:pPr>
        <w:pStyle w:val="AllowPageBreak"/>
      </w:pPr>
    </w:p>
    <w:p w:rsidR="00000000" w:rsidRPr="00442EA4" w:rsidP="00442EA4">
      <w:pPr>
        <w:pStyle w:val="Heading1"/>
      </w:pPr>
      <w:bookmarkStart w:id="5" w:name="O_669855"/>
      <w:bookmarkEnd w:id="5"/>
      <w:r w:rsidRPr="00442EA4">
        <w:t>Foundation Skills</w:t>
      </w:r>
    </w:p>
    <w:p w:rsidR="00000000" w:rsidRPr="00720CDE" w:rsidP="00720CDE">
      <w:pPr>
        <w:pStyle w:val="BodyText"/>
        <w:rPr>
          <w:i/>
        </w:rPr>
      </w:pPr>
      <w:r w:rsidRPr="00720CD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442E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rPr>
                <w:rStyle w:val="SpecialBold"/>
              </w:rPr>
              <w:t>Description</w:t>
            </w:r>
          </w:p>
        </w:tc>
      </w:tr>
      <w:tr w:rsidTr="00442E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1.2, 4.3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ListBullet"/>
              <w:rPr>
                <w:lang w:val="en-NZ"/>
              </w:rPr>
            </w:pPr>
            <w:r w:rsidRPr="00442EA4">
              <w:t>Analyses and evaluates technical and non-technical information and numerical data from a range of sources to determine benchmarks and performance indicators</w:t>
            </w:r>
          </w:p>
        </w:tc>
      </w:tr>
      <w:tr w:rsidTr="00442E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 xml:space="preserve">2.2, 2.3, 3.3, 4.2, </w:t>
            </w:r>
            <w:r w:rsidRPr="00442EA4">
              <w:t>4.3, 5.1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ListBullet"/>
              <w:rPr>
                <w:lang w:val="en-NZ"/>
              </w:rPr>
            </w:pPr>
            <w:r w:rsidRPr="00442EA4">
              <w:t>Accurately records information and numerical data, and prepa</w:t>
            </w:r>
            <w:r w:rsidRPr="00442EA4">
              <w:t xml:space="preserve">res material using clear and accurate </w:t>
            </w:r>
            <w:r w:rsidRPr="00442EA4">
              <w:t>language to convey explicit information, requirements and recommendations</w:t>
            </w:r>
          </w:p>
        </w:tc>
      </w:tr>
      <w:tr w:rsidTr="00442E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2.1, 5.2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ListBullet"/>
              <w:rPr>
                <w:lang w:val="en-NZ"/>
              </w:rPr>
            </w:pPr>
            <w:r w:rsidRPr="00442EA4">
              <w:t>Uses active listening and questioning techniques, and participates in verbal exchanges with a range of stakeholder</w:t>
            </w:r>
            <w:r w:rsidRPr="00442EA4">
              <w:t>s to obtain information and express requirements</w:t>
            </w:r>
          </w:p>
        </w:tc>
      </w:tr>
      <w:tr w:rsidTr="00442E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1.1, 2.2, 3.2, 4.2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ListBullet"/>
              <w:rPr>
                <w:lang w:val="en-NZ"/>
              </w:rPr>
            </w:pPr>
            <w:r w:rsidRPr="00442EA4">
              <w:t>Uses mathematical equations to calculate and compare numerical and financial data to determine required actions and for preparing technical reports</w:t>
            </w:r>
          </w:p>
        </w:tc>
      </w:tr>
      <w:tr w:rsidTr="00442E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4.1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ListBullet"/>
              <w:rPr>
                <w:lang w:val="en-NZ"/>
              </w:rPr>
            </w:pPr>
            <w:r w:rsidRPr="00442EA4">
              <w:t>Takes personal responsibility for following explicit and implicit policies and procedures</w:t>
            </w:r>
          </w:p>
        </w:tc>
      </w:tr>
      <w:tr w:rsidTr="00442E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Interact with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2.1-2.3, 3.3,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ListBullet"/>
            </w:pPr>
            <w:r w:rsidRPr="00442EA4">
              <w:t xml:space="preserve">Selects and uses appropriate conventions and protocols when communicating with co-workers and others in a range of work </w:t>
            </w:r>
            <w:r w:rsidRPr="00442EA4">
              <w:t>contexts</w:t>
            </w:r>
          </w:p>
          <w:p w:rsidR="00000000" w:rsidP="00442EA4">
            <w:pPr>
              <w:pStyle w:val="ListBullet"/>
              <w:rPr>
                <w:lang w:val="en-NZ"/>
              </w:rPr>
            </w:pPr>
            <w:r w:rsidRPr="00442EA4">
              <w:t>Collaborates with others to achieve shared goals</w:t>
            </w:r>
          </w:p>
        </w:tc>
      </w:tr>
      <w:tr w:rsidTr="00442EA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1.1,1.2, 2.1, 2.2, 3.1, 3.2, 4.1-4.3, 5.1, 5.2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ListBullet"/>
            </w:pPr>
            <w:r w:rsidRPr="00442EA4">
              <w:t>Takes responsibility for planning, sequencing and prioritising tasks and own workload for efficiency and effective outcomes</w:t>
            </w:r>
          </w:p>
          <w:p w:rsidR="00000000" w:rsidRPr="00442EA4" w:rsidP="00442EA4">
            <w:pPr>
              <w:pStyle w:val="ListBullet"/>
            </w:pPr>
            <w:r w:rsidRPr="00442EA4">
              <w:t>Applies analytical processes to resolve technical or conceptual problems</w:t>
            </w:r>
          </w:p>
          <w:p w:rsidR="00000000" w:rsidRPr="00442EA4" w:rsidP="00442EA4">
            <w:pPr>
              <w:pStyle w:val="ListBullet"/>
            </w:pPr>
            <w:r w:rsidRPr="00442EA4">
              <w:t>Uses main features and functions of digital tools to complete work tasks</w:t>
            </w:r>
          </w:p>
        </w:tc>
      </w:tr>
    </w:tbl>
    <w:p w:rsidR="00000000" w:rsidRPr="00442EA4" w:rsidP="00442EA4">
      <w:pPr>
        <w:pStyle w:val="BodyText"/>
      </w:pPr>
    </w:p>
    <w:p w:rsidR="00000000" w:rsidRPr="00442EA4" w:rsidP="00442EA4">
      <w:pPr>
        <w:pStyle w:val="AllowPageBreak"/>
      </w:pPr>
    </w:p>
    <w:p w:rsidR="00000000" w:rsidRPr="00442EA4" w:rsidP="00442EA4">
      <w:pPr>
        <w:pStyle w:val="Heading1"/>
      </w:pPr>
      <w:bookmarkStart w:id="6" w:name="O_669857"/>
      <w:bookmarkEnd w:id="6"/>
      <w:r w:rsidRPr="00442EA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4"/>
        <w:gridCol w:w="1590"/>
        <w:gridCol w:w="1456"/>
        <w:gridCol w:w="1545"/>
      </w:tblGrid>
      <w:tr w:rsidTr="00442E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rPr>
                <w:rStyle w:val="SpecialBold"/>
              </w:rPr>
              <w:t>Code and title</w:t>
            </w:r>
          </w:p>
          <w:p w:rsidR="00000000" w:rsidRPr="00442EA4" w:rsidP="00442EA4">
            <w:pPr>
              <w:pStyle w:val="BodyText"/>
            </w:pPr>
            <w:r w:rsidRPr="00442EA4">
              <w:rPr>
                <w:rStyle w:val="SpecialBold"/>
              </w:rPr>
              <w:t>current version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rPr>
                <w:rStyle w:val="SpecialBold"/>
              </w:rPr>
              <w:t>Code and title</w:t>
            </w:r>
          </w:p>
          <w:p w:rsidR="00000000" w:rsidRPr="00442EA4" w:rsidP="00442EA4">
            <w:pPr>
              <w:pStyle w:val="BodyText"/>
            </w:pPr>
            <w:r w:rsidRPr="00442EA4">
              <w:rPr>
                <w:rStyle w:val="SpecialBold"/>
              </w:rPr>
              <w:t>previous version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rPr>
                <w:rStyle w:val="SpecialBold"/>
              </w:rPr>
              <w:t>Com</w:t>
            </w:r>
            <w:r w:rsidRPr="00442EA4">
              <w:rPr>
                <w:rStyle w:val="SpecialBold"/>
              </w:rPr>
              <w:t>ments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rPr>
                <w:rStyle w:val="SpecialBold"/>
              </w:rPr>
              <w:t>Equivalence status</w:t>
            </w:r>
          </w:p>
        </w:tc>
      </w:tr>
      <w:tr w:rsidTr="00442E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ICTSAS415 Optimise ICT system performance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ICASAS415A Optimise IT system performance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t>Updated to meet Standards for Training Packages.</w:t>
            </w:r>
          </w:p>
          <w:p w:rsidR="00000000" w:rsidRPr="00442EA4" w:rsidP="00442EA4">
            <w:pPr>
              <w:pStyle w:val="BodyText"/>
            </w:pPr>
          </w:p>
          <w:p w:rsidR="00000000" w:rsidP="00442EA4">
            <w:pPr>
              <w:pStyle w:val="BodyText"/>
              <w:rPr>
                <w:lang w:val="en-NZ"/>
              </w:rPr>
            </w:pPr>
            <w:r w:rsidRPr="00442EA4">
              <w:t>Minor edit to the competency title.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2EA4" w:rsidP="00442EA4">
            <w:pPr>
              <w:pStyle w:val="BodyText"/>
            </w:pPr>
            <w:r w:rsidRPr="00442EA4">
              <w:t>Equivalent unit</w:t>
            </w:r>
          </w:p>
        </w:tc>
      </w:tr>
    </w:tbl>
    <w:p w:rsidR="00000000" w:rsidRPr="00442EA4" w:rsidP="00442EA4">
      <w:pPr>
        <w:pStyle w:val="BodyText"/>
      </w:pPr>
    </w:p>
    <w:p w:rsidR="00000000" w:rsidRPr="00442EA4" w:rsidP="00442EA4">
      <w:pPr>
        <w:pStyle w:val="AllowPageBreak"/>
      </w:pPr>
    </w:p>
    <w:p w:rsidR="00000000" w:rsidRPr="00442EA4" w:rsidP="00442EA4">
      <w:pPr>
        <w:pStyle w:val="Heading1"/>
      </w:pPr>
      <w:bookmarkStart w:id="7" w:name="O_669864"/>
      <w:bookmarkEnd w:id="7"/>
      <w:r w:rsidRPr="00442EA4">
        <w:t>Links</w:t>
      </w:r>
    </w:p>
    <w:p w:rsidR="00000000" w:rsidRPr="00442EA4" w:rsidP="00720CDE">
      <w:pPr>
        <w:pStyle w:val="BodyText"/>
      </w:pPr>
      <w:r w:rsidRPr="00442EA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11878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442EA4" w:rsidP="00442EA4"/>
    <w:sectPr w:rsidSect="00442EA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A4" w:rsidRPr="00720CDE" w:rsidP="00720C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CDE" w:rsidP="00442E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0CDE" w:rsidP="00442E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0CDE" w:rsidP="00442E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C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2EA4" w:rsidRPr="00720CDE" w:rsidP="00720C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CDE" w:rsidRPr="002D2AF8" w:rsidP="00442E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ICTSAS415 Optimise ICT system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720CDE" w:rsidP="00442E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46C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3EBC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E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2E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2E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2E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2E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2E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2E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2E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2E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2E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2E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2EA4"/>
  </w:style>
  <w:style w:type="character" w:customStyle="1" w:styleId="Heading1Char">
    <w:name w:val="Heading 1 Char"/>
    <w:basedOn w:val="DefaultParagraphFont"/>
    <w:link w:val="Heading1"/>
    <w:rsid w:val="00442E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2E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2E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2E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2EA4"/>
    <w:rPr>
      <w:b/>
      <w:spacing w:val="0"/>
    </w:rPr>
  </w:style>
  <w:style w:type="character" w:styleId="Emphasis">
    <w:name w:val="Emphasis"/>
    <w:basedOn w:val="DefaultParagraphFont"/>
    <w:qFormat/>
    <w:rsid w:val="00442EA4"/>
    <w:rPr>
      <w:i/>
    </w:rPr>
  </w:style>
  <w:style w:type="paragraph" w:customStyle="1" w:styleId="SuperHeading">
    <w:name w:val="SuperHeading"/>
    <w:basedOn w:val="Normal"/>
    <w:rsid w:val="00442E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2E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2E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2E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2E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2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2E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2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2E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2E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2E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2E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2E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2E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2E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2E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2E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2E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2E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2E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2E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2E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2E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2E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2E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2E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2E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2E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2E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2E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2E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2E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2E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2E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2EA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42E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2E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2E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2EA4"/>
  </w:style>
  <w:style w:type="paragraph" w:styleId="TableofFigures">
    <w:name w:val="table of figures"/>
    <w:basedOn w:val="Normal"/>
    <w:next w:val="Normal"/>
    <w:semiHidden/>
    <w:rsid w:val="00442E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2E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2EA4"/>
    <w:rPr>
      <w:rFonts w:ascii="Wingdings" w:hAnsi="Wingdings"/>
    </w:rPr>
  </w:style>
  <w:style w:type="paragraph" w:customStyle="1" w:styleId="TableHeading">
    <w:name w:val="Table Heading"/>
    <w:basedOn w:val="HeadingBase"/>
    <w:rsid w:val="00442E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2EA4"/>
    <w:rPr>
      <w:color w:val="0033CC"/>
      <w:u w:val="none"/>
    </w:rPr>
  </w:style>
  <w:style w:type="paragraph" w:customStyle="1" w:styleId="BodyTextRight">
    <w:name w:val="Body Text Right"/>
    <w:basedOn w:val="BodyText"/>
    <w:rsid w:val="00442E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2E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2E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2E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2E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2E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2EA4"/>
    <w:rPr>
      <w:sz w:val="32"/>
    </w:rPr>
  </w:style>
  <w:style w:type="paragraph" w:customStyle="1" w:styleId="HeadingProcedure">
    <w:name w:val="Heading Procedure"/>
    <w:basedOn w:val="HeadingBase"/>
    <w:next w:val="Normal"/>
    <w:rsid w:val="00442E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2EA4"/>
    <w:pPr>
      <w:spacing w:before="60" w:after="60"/>
    </w:pPr>
  </w:style>
  <w:style w:type="paragraph" w:styleId="ListContinue">
    <w:name w:val="List Continue"/>
    <w:basedOn w:val="List"/>
    <w:rsid w:val="00442EA4"/>
    <w:pPr>
      <w:ind w:firstLine="0"/>
    </w:pPr>
  </w:style>
  <w:style w:type="paragraph" w:customStyle="1" w:styleId="ListNote">
    <w:name w:val="List Note"/>
    <w:basedOn w:val="List"/>
    <w:rsid w:val="00442E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2E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2E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2EA4"/>
    <w:rPr>
      <w:rFonts w:ascii="Courier New" w:hAnsi="Courier New"/>
    </w:rPr>
  </w:style>
  <w:style w:type="paragraph" w:customStyle="1" w:styleId="NoteBullet">
    <w:name w:val="Note Bullet"/>
    <w:basedOn w:val="Note"/>
    <w:rsid w:val="00442E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2E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2E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2E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2E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2E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2E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2EA4"/>
    <w:rPr>
      <w:b/>
      <w:smallCaps/>
    </w:rPr>
  </w:style>
  <w:style w:type="paragraph" w:customStyle="1" w:styleId="TableListNumber">
    <w:name w:val="Table List Number"/>
    <w:basedOn w:val="ListNumber"/>
    <w:rsid w:val="00442E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2E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2EA4"/>
    <w:pPr>
      <w:numPr>
        <w:numId w:val="8"/>
      </w:numPr>
    </w:pPr>
  </w:style>
  <w:style w:type="paragraph" w:customStyle="1" w:styleId="ListAlpha2">
    <w:name w:val="List Alpha 2"/>
    <w:basedOn w:val="List2"/>
    <w:rsid w:val="00442EA4"/>
    <w:pPr>
      <w:numPr>
        <w:numId w:val="7"/>
      </w:numPr>
    </w:pPr>
  </w:style>
  <w:style w:type="paragraph" w:styleId="List2">
    <w:name w:val="List 2"/>
    <w:basedOn w:val="BodyText"/>
    <w:rsid w:val="00442E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2E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2E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2E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2E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2E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2EA4"/>
    <w:pPr>
      <w:numPr>
        <w:numId w:val="3"/>
      </w:numPr>
    </w:pPr>
  </w:style>
  <w:style w:type="paragraph" w:styleId="ListContinue2">
    <w:name w:val="List Continue 2"/>
    <w:basedOn w:val="List2"/>
    <w:rsid w:val="00442EA4"/>
    <w:pPr>
      <w:ind w:firstLine="0"/>
    </w:pPr>
  </w:style>
  <w:style w:type="paragraph" w:styleId="ListContinue3">
    <w:name w:val="List Continue 3"/>
    <w:basedOn w:val="List3"/>
    <w:rsid w:val="00442EA4"/>
    <w:pPr>
      <w:ind w:left="1021" w:firstLine="0"/>
    </w:pPr>
  </w:style>
  <w:style w:type="paragraph" w:styleId="ListContinue4">
    <w:name w:val="List Continue 4"/>
    <w:basedOn w:val="List4"/>
    <w:rsid w:val="00442EA4"/>
    <w:pPr>
      <w:ind w:firstLine="0"/>
    </w:pPr>
  </w:style>
  <w:style w:type="paragraph" w:styleId="ListContinue5">
    <w:name w:val="List Continue 5"/>
    <w:basedOn w:val="List5"/>
    <w:rsid w:val="00442EA4"/>
    <w:pPr>
      <w:ind w:firstLine="0"/>
    </w:pPr>
  </w:style>
  <w:style w:type="paragraph" w:styleId="ListNumber3">
    <w:name w:val="List Number 3"/>
    <w:basedOn w:val="List3"/>
    <w:rsid w:val="00442EA4"/>
    <w:pPr>
      <w:numPr>
        <w:numId w:val="4"/>
      </w:numPr>
    </w:pPr>
  </w:style>
  <w:style w:type="paragraph" w:styleId="ListNumber4">
    <w:name w:val="List Number 4"/>
    <w:basedOn w:val="List4"/>
    <w:rsid w:val="00442EA4"/>
    <w:pPr>
      <w:numPr>
        <w:numId w:val="5"/>
      </w:numPr>
    </w:pPr>
  </w:style>
  <w:style w:type="paragraph" w:styleId="ListNumber5">
    <w:name w:val="List Number 5"/>
    <w:basedOn w:val="List5"/>
    <w:rsid w:val="00442EA4"/>
    <w:pPr>
      <w:numPr>
        <w:numId w:val="6"/>
      </w:numPr>
    </w:pPr>
  </w:style>
  <w:style w:type="paragraph" w:styleId="BlockText">
    <w:name w:val="Block Text"/>
    <w:basedOn w:val="Normal"/>
    <w:rsid w:val="00442E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2E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2EA4"/>
    <w:rPr>
      <w:sz w:val="16"/>
      <w:vertAlign w:val="superscript"/>
    </w:rPr>
  </w:style>
  <w:style w:type="character" w:customStyle="1" w:styleId="Symbols">
    <w:name w:val="Symbols"/>
    <w:basedOn w:val="DefaultParagraphFont"/>
    <w:rsid w:val="00442EA4"/>
    <w:rPr>
      <w:rFonts w:ascii="Symbol" w:hAnsi="Symbol"/>
    </w:rPr>
  </w:style>
  <w:style w:type="character" w:customStyle="1" w:styleId="MenuOptions">
    <w:name w:val="Menu Options"/>
    <w:basedOn w:val="DefaultParagraphFont"/>
    <w:rsid w:val="00442E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2EA4"/>
    <w:rPr>
      <w:b/>
    </w:rPr>
  </w:style>
  <w:style w:type="character" w:customStyle="1" w:styleId="Underlined">
    <w:name w:val="Underlined"/>
    <w:basedOn w:val="DefaultParagraphFont"/>
    <w:rsid w:val="00442EA4"/>
    <w:rPr>
      <w:u w:val="single"/>
    </w:rPr>
  </w:style>
  <w:style w:type="paragraph" w:customStyle="1" w:styleId="TableBodyTextRight">
    <w:name w:val="Table Body Text Right"/>
    <w:basedOn w:val="TableBodyText"/>
    <w:rsid w:val="00442E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2EA4"/>
    <w:rPr>
      <w:sz w:val="18"/>
    </w:rPr>
  </w:style>
  <w:style w:type="paragraph" w:customStyle="1" w:styleId="BodySmallRight">
    <w:name w:val="Body Small Right"/>
    <w:basedOn w:val="BodyTextRight"/>
    <w:rsid w:val="00442EA4"/>
    <w:rPr>
      <w:sz w:val="18"/>
      <w:szCs w:val="18"/>
    </w:rPr>
  </w:style>
  <w:style w:type="paragraph" w:customStyle="1" w:styleId="MarginEdition">
    <w:name w:val="Margin Edition"/>
    <w:basedOn w:val="MarginNote"/>
    <w:rsid w:val="00442E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2EA4"/>
    <w:rPr>
      <w:sz w:val="2"/>
      <w:szCs w:val="2"/>
    </w:rPr>
  </w:style>
  <w:style w:type="character" w:customStyle="1" w:styleId="Small">
    <w:name w:val="Small"/>
    <w:basedOn w:val="DefaultParagraphFont"/>
    <w:rsid w:val="00442EA4"/>
    <w:rPr>
      <w:sz w:val="16"/>
    </w:rPr>
  </w:style>
  <w:style w:type="paragraph" w:customStyle="1" w:styleId="WideTable">
    <w:name w:val="Wide Table"/>
    <w:basedOn w:val="Normal"/>
    <w:rsid w:val="00442E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2EA4"/>
  </w:style>
  <w:style w:type="paragraph" w:styleId="Quote">
    <w:name w:val="Quote"/>
    <w:basedOn w:val="Heading1"/>
    <w:link w:val="QuoteChar"/>
    <w:qFormat/>
    <w:rsid w:val="00442E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2E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2EA4"/>
    <w:pPr>
      <w:pageBreakBefore/>
    </w:pPr>
  </w:style>
  <w:style w:type="paragraph" w:customStyle="1" w:styleId="Border">
    <w:name w:val="Border"/>
    <w:basedOn w:val="Normal"/>
    <w:qFormat/>
    <w:rsid w:val="00442E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2E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2E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2E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2E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2E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2E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2E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2E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2EA4"/>
    <w:rPr>
      <w:u w:val="single"/>
    </w:rPr>
  </w:style>
  <w:style w:type="character" w:customStyle="1" w:styleId="BoldandItalics">
    <w:name w:val="Bold and Italics"/>
    <w:qFormat/>
    <w:rsid w:val="00442EA4"/>
    <w:rPr>
      <w:b/>
      <w:i/>
      <w:u w:val="none"/>
    </w:rPr>
  </w:style>
  <w:style w:type="paragraph" w:styleId="BalloonText">
    <w:name w:val="Balloon Text"/>
    <w:basedOn w:val="Normal"/>
    <w:link w:val="BalloonTextChar"/>
    <w:rsid w:val="00442E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2E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2E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2E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2E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2E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2EA4"/>
    <w:pPr>
      <w:spacing w:before="0" w:after="0"/>
    </w:pPr>
  </w:style>
  <w:style w:type="paragraph" w:customStyle="1" w:styleId="BodyTextBold">
    <w:name w:val="Body Text Bold"/>
    <w:basedOn w:val="BodyText"/>
    <w:qFormat/>
    <w:rsid w:val="00442EA4"/>
    <w:rPr>
      <w:b/>
    </w:rPr>
  </w:style>
  <w:style w:type="character" w:styleId="Hyperlink">
    <w:name w:val="Hyperlink"/>
    <w:basedOn w:val="DefaultParagraphFont"/>
    <w:uiPriority w:val="99"/>
    <w:unhideWhenUsed/>
    <w:rsid w:val="00720C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4396</Characters>
  <Application>Microsoft Office Word</Application>
  <DocSecurity>0</DocSecurity>
  <Lines>183</Lines>
  <Paragraphs>95</Paragraphs>
  <ScaleCrop>false</ScaleCrop>
  <Company>Author-it Software Corporation Ltd.</Company>
  <LinksUpToDate>false</LinksUpToDate>
  <CharactersWithSpaces>4978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ICTSAS415 Optimise ICT system performance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2019-09-02T00:30:00Z</dcterms:created>
  <dcterms:modified xsi:type="dcterms:W3CDTF">2019-09-02T00:30:00Z</dcterms:modified>
</cp:coreProperties>
</file>