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084" w:rsidP="00A22084">
      <w:pPr>
        <w:pStyle w:val="Title"/>
      </w:pPr>
      <w:r>
        <w:fldChar w:fldCharType="begin"/>
      </w:r>
      <w:r>
        <w:instrText xml:space="preserve"> TITLE   \* MERGEFORMAT </w:instrText>
      </w:r>
      <w:r>
        <w:fldChar w:fldCharType="separate"/>
      </w:r>
      <w:r>
        <w:t>ICTSAS411 Assist with policy development for client support procedures</w:t>
      </w:r>
      <w:r>
        <w:fldChar w:fldCharType="end"/>
      </w:r>
    </w:p>
    <w:p w:rsidR="00A22084" w:rsidP="00A22084">
      <w:pPr>
        <w:pStyle w:val="Version"/>
        <w:sectPr w:rsidSect="002B4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9A3" w:rsidP="002B49A3">
      <w:pPr>
        <w:pStyle w:val="SuperHeading"/>
      </w:pPr>
      <w:r w:rsidRPr="002B49A3">
        <w:t>ICTSAS411 Assist with policy development for client support procedures</w:t>
      </w:r>
    </w:p>
    <w:p w:rsidR="00000000" w:rsidRPr="002B49A3" w:rsidP="002B49A3">
      <w:pPr>
        <w:pStyle w:val="Heading1"/>
      </w:pPr>
      <w:bookmarkStart w:id="1" w:name="O_669773"/>
      <w:bookmarkEnd w:id="1"/>
      <w:r w:rsidRPr="002B49A3">
        <w:t>Modification History</w:t>
      </w:r>
    </w:p>
    <w:tbl>
      <w:tblPr>
        <w:tblW w:w="0" w:type="auto"/>
        <w:tblLayout w:type="fixed"/>
        <w:tblCellMar>
          <w:left w:w="62" w:type="dxa"/>
          <w:right w:w="62" w:type="dxa"/>
        </w:tblCellMar>
        <w:tblLook w:val="0000"/>
      </w:tblPr>
      <w:tblGrid>
        <w:gridCol w:w="3091"/>
        <w:gridCol w:w="5873"/>
      </w:tblGrid>
      <w:tr w:rsidTr="002B49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rPr>
                <w:rStyle w:val="SpecialBold"/>
              </w:rPr>
              <w:t>Comments</w:t>
            </w:r>
          </w:p>
        </w:tc>
      </w:tr>
      <w:tr w:rsidTr="002B49A3">
        <w:tblPrEx>
          <w:tblW w:w="0" w:type="auto"/>
          <w:tblLayout w:type="fixed"/>
          <w:tblCellMar>
            <w:left w:w="62" w:type="dxa"/>
            <w:right w:w="62" w:type="dxa"/>
          </w:tblCellMar>
          <w:tblLook w:val="0000"/>
        </w:tblPrEx>
        <w:trPr>
          <w:trHeight w:val="527"/>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This version first released with ICT Information and Communications Technology Training Package Version 1.0.</w:t>
            </w:r>
          </w:p>
        </w:tc>
      </w:tr>
    </w:tbl>
    <w:p w:rsidR="00000000" w:rsidRPr="002B49A3" w:rsidP="002B49A3">
      <w:pPr>
        <w:pStyle w:val="BodyText"/>
      </w:pPr>
    </w:p>
    <w:p w:rsidR="00000000" w:rsidRPr="002B49A3" w:rsidP="002B49A3">
      <w:pPr>
        <w:pStyle w:val="AllowPageBreak"/>
      </w:pPr>
    </w:p>
    <w:p w:rsidR="00000000" w:rsidRPr="002B49A3" w:rsidP="002B49A3">
      <w:pPr>
        <w:pStyle w:val="Heading1"/>
      </w:pPr>
      <w:bookmarkStart w:id="2" w:name="O_669774"/>
      <w:bookmarkEnd w:id="2"/>
      <w:r w:rsidRPr="002B49A3">
        <w:t>Application</w:t>
      </w:r>
    </w:p>
    <w:p w:rsidR="00000000" w:rsidRPr="002B49A3" w:rsidP="00A22084">
      <w:pPr>
        <w:pStyle w:val="BodyText"/>
      </w:pPr>
      <w:r w:rsidRPr="002B49A3">
        <w:t>This unit describes skills and knowledge required to contribute to the formulation of client support procedures to be included within organisational policy.</w:t>
      </w:r>
    </w:p>
    <w:p w:rsidR="00000000" w:rsidRPr="002B49A3" w:rsidP="00A22084">
      <w:pPr>
        <w:pStyle w:val="BodyText"/>
      </w:pPr>
      <w:r w:rsidRPr="002B49A3">
        <w:t>It applies to experienced individuals who may work under supervision a</w:t>
      </w:r>
      <w:r w:rsidRPr="002B49A3">
        <w:t>nd have a level of responsibility to ensure work is completed to quality standards and requirements.</w:t>
      </w:r>
    </w:p>
    <w:p w:rsidR="00000000" w:rsidRPr="002B49A3" w:rsidP="00A22084">
      <w:pPr>
        <w:pStyle w:val="BodyText"/>
      </w:pPr>
      <w:r w:rsidRPr="002B49A3">
        <w:t>No licensing, legislative or certification requirements apply to this unit at the time of publication.</w:t>
      </w:r>
    </w:p>
    <w:p w:rsidR="00000000" w:rsidRPr="002B49A3" w:rsidP="002B49A3">
      <w:pPr>
        <w:pStyle w:val="Heading1"/>
      </w:pPr>
      <w:bookmarkStart w:id="3" w:name="O_669777"/>
      <w:bookmarkEnd w:id="3"/>
      <w:r w:rsidRPr="002B49A3">
        <w:t>Unit Sector</w:t>
      </w:r>
    </w:p>
    <w:p w:rsidR="00000000" w:rsidRPr="002B49A3" w:rsidP="00A22084">
      <w:pPr>
        <w:pStyle w:val="BodyText"/>
      </w:pPr>
      <w:r w:rsidRPr="002B49A3">
        <w:t>Systems administration and support</w:t>
      </w:r>
    </w:p>
    <w:p w:rsidR="00000000" w:rsidRPr="002B49A3" w:rsidP="002B49A3">
      <w:pPr>
        <w:pStyle w:val="Heading1"/>
      </w:pPr>
      <w:bookmarkStart w:id="4" w:name="O_669778"/>
      <w:bookmarkEnd w:id="4"/>
      <w:r w:rsidRPr="002B49A3">
        <w:t>Elements and Performance Criteria</w:t>
      </w:r>
    </w:p>
    <w:tbl>
      <w:tblPr>
        <w:tblW w:w="9236" w:type="dxa"/>
        <w:tblLayout w:type="fixed"/>
        <w:tblCellMar>
          <w:left w:w="62" w:type="dxa"/>
          <w:right w:w="62" w:type="dxa"/>
        </w:tblCellMar>
        <w:tblLook w:val="0000"/>
      </w:tblPr>
      <w:tblGrid>
        <w:gridCol w:w="2645"/>
        <w:gridCol w:w="6591"/>
      </w:tblGrid>
      <w:tr w:rsidTr="002B49A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49A3">
            <w:pPr>
              <w:pStyle w:val="BodyText"/>
              <w:rPr>
                <w:lang w:val="en-NZ"/>
              </w:rPr>
            </w:pPr>
            <w:r w:rsidRPr="002B49A3">
              <w:rPr>
                <w:rStyle w:val="SpecialBold"/>
              </w:rPr>
              <w:t>PERFORMANCE CRITERIA</w:t>
            </w:r>
          </w:p>
        </w:tc>
      </w:tr>
      <w:tr w:rsidTr="002B49A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rPr>
                <w:rStyle w:val="Emphasis"/>
              </w:rPr>
              <w:t>Performance criteria describe the performance needed to demonstrate achievement of the element.</w:t>
            </w:r>
          </w:p>
        </w:tc>
      </w:tr>
      <w:tr w:rsidTr="002B49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1</w:t>
            </w:r>
            <w:r w:rsidRPr="002B49A3">
              <w:t>. Determine support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1.1 Review current client support procedures followed by the organisation if appropriate</w:t>
            </w:r>
          </w:p>
          <w:p w:rsidR="00000000" w:rsidRPr="002B49A3" w:rsidP="002B49A3">
            <w:pPr>
              <w:pStyle w:val="BodyText"/>
            </w:pPr>
            <w:r w:rsidRPr="002B49A3">
              <w:t>1.2 Gather feedback from client detailing positive and negative aspects of their contact with the organisation</w:t>
            </w:r>
          </w:p>
          <w:p w:rsidR="00000000" w:rsidP="002B49A3">
            <w:pPr>
              <w:pStyle w:val="BodyText"/>
              <w:rPr>
                <w:lang w:val="en-NZ"/>
              </w:rPr>
            </w:pPr>
            <w:r w:rsidRPr="002B49A3">
              <w:t>1.3 Gather feedback from user who executes client support procedures, detailing problems with current methods</w:t>
            </w:r>
          </w:p>
        </w:tc>
      </w:tr>
      <w:tr w:rsidTr="002B49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2. Develop client support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2.1 Create or update client support procedures using information gathered from client and user</w:t>
            </w:r>
          </w:p>
          <w:p w:rsidR="00000000" w:rsidP="002B49A3">
            <w:pPr>
              <w:pStyle w:val="BodyText"/>
              <w:rPr>
                <w:lang w:val="en-NZ"/>
              </w:rPr>
            </w:pPr>
            <w:r w:rsidRPr="002B49A3">
              <w:t>2.2 Forward n</w:t>
            </w:r>
            <w:r w:rsidRPr="002B49A3">
              <w:t>ew client support procedures to appropriate person for review</w:t>
            </w:r>
          </w:p>
        </w:tc>
      </w:tr>
      <w:tr w:rsidTr="002B49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3. Provide recommended changes for client support policy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3.1 Evaluate feedback on client support policy</w:t>
            </w:r>
          </w:p>
          <w:p w:rsidR="00000000" w:rsidRPr="002B49A3" w:rsidP="002B49A3">
            <w:pPr>
              <w:pStyle w:val="BodyText"/>
            </w:pPr>
            <w:r w:rsidRPr="002B49A3">
              <w:t>3.2 Incorporate changes to client support policy</w:t>
            </w:r>
          </w:p>
          <w:p w:rsidR="00000000" w:rsidRPr="002B49A3" w:rsidP="002B49A3">
            <w:pPr>
              <w:pStyle w:val="BodyText"/>
            </w:pPr>
            <w:r w:rsidRPr="002B49A3">
              <w:t>3.3 Determine impact the new policy will</w:t>
            </w:r>
            <w:r w:rsidRPr="002B49A3">
              <w:t xml:space="preserve"> have on organisational guidelines and client interactions</w:t>
            </w:r>
          </w:p>
          <w:p w:rsidR="00000000" w:rsidRPr="002B49A3" w:rsidP="002B49A3">
            <w:pPr>
              <w:pStyle w:val="BodyText"/>
            </w:pPr>
            <w:r w:rsidRPr="002B49A3">
              <w:t>3.4 Prepare report detailing changes in policy and impact on the client and user in a clear and concise manner</w:t>
            </w:r>
          </w:p>
          <w:p w:rsidR="00000000" w:rsidP="002B49A3">
            <w:pPr>
              <w:pStyle w:val="BodyText"/>
              <w:rPr>
                <w:lang w:val="en-NZ"/>
              </w:rPr>
            </w:pPr>
            <w:r w:rsidRPr="002B49A3">
              <w:t>3.5 Forward report and updated policy to appropriate person for approval</w:t>
            </w:r>
          </w:p>
        </w:tc>
      </w:tr>
      <w:tr w:rsidTr="002B49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4. Update do</w:t>
            </w:r>
            <w:r w:rsidRPr="002B49A3">
              <w:t>cumented client support policy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4.1 Amend policies to include new client support procedures</w:t>
            </w:r>
          </w:p>
          <w:p w:rsidR="00000000" w:rsidRPr="002B49A3" w:rsidP="002B49A3">
            <w:pPr>
              <w:pStyle w:val="BodyText"/>
            </w:pPr>
            <w:r w:rsidRPr="002B49A3">
              <w:t>4.2 Issue new policies to clients and users in line with organisational guidelines</w:t>
            </w:r>
          </w:p>
          <w:p w:rsidR="00000000" w:rsidRPr="002B49A3" w:rsidP="002B49A3">
            <w:pPr>
              <w:pStyle w:val="BodyText"/>
            </w:pPr>
            <w:r w:rsidRPr="002B49A3">
              <w:t>4.3 Maintain policy updates in line with organisational guidelines</w:t>
            </w:r>
          </w:p>
        </w:tc>
      </w:tr>
    </w:tbl>
    <w:p w:rsidR="00000000" w:rsidRPr="002B49A3" w:rsidP="002B49A3">
      <w:pPr>
        <w:pStyle w:val="BodyText"/>
      </w:pPr>
    </w:p>
    <w:p w:rsidR="00000000" w:rsidRPr="002B49A3" w:rsidP="002B49A3">
      <w:pPr>
        <w:pStyle w:val="AllowPageBreak"/>
      </w:pPr>
    </w:p>
    <w:p w:rsidR="00000000" w:rsidRPr="002B49A3" w:rsidP="002B49A3">
      <w:pPr>
        <w:pStyle w:val="Heading1"/>
      </w:pPr>
      <w:bookmarkStart w:id="5" w:name="O_669779"/>
      <w:bookmarkEnd w:id="5"/>
      <w:r w:rsidRPr="002B49A3">
        <w:t>Foundation Skills</w:t>
      </w:r>
    </w:p>
    <w:p w:rsidR="00000000" w:rsidRPr="00A22084" w:rsidP="00A22084">
      <w:pPr>
        <w:pStyle w:val="BodyText"/>
        <w:rPr>
          <w:i/>
        </w:rPr>
      </w:pPr>
      <w:r w:rsidRPr="00A2208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rPr>
                <w:rStyle w:val="SpecialBold"/>
              </w:rPr>
              <w:t>Description</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1.1, 3.1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ListBullet"/>
              <w:rPr>
                <w:lang w:val="en-NZ"/>
              </w:rPr>
            </w:pPr>
            <w:r w:rsidRPr="002B49A3">
              <w:t>Interprets and analyses technical information and numerical data from different sources to determine requirements and complete necessary actions</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1.2, 1.3, 2.1, 3.2, 3.4, 4.1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ListBullet"/>
            </w:pPr>
            <w:r w:rsidRPr="002B49A3">
              <w:t>Develops and presents specific information logically and concisely, usin</w:t>
            </w:r>
            <w:r w:rsidRPr="002B49A3">
              <w:t>g appropriate formats and clear and accurate language</w:t>
            </w:r>
          </w:p>
          <w:p w:rsidR="00000000" w:rsidP="002B49A3">
            <w:pPr>
              <w:pStyle w:val="ListBullet"/>
              <w:rPr>
                <w:lang w:val="en-NZ"/>
              </w:rPr>
            </w:pPr>
            <w:r w:rsidRPr="002B49A3">
              <w:t>Revises documents based on feedback from others and implements version-control procedures</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1.2, 1.3, 2.2, 3.5, 4.2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ListBullet"/>
            </w:pPr>
            <w:r w:rsidRPr="002B49A3">
              <w:t>Effectively uses questioning and active listening techniques, and participates in verbal exchanges to obtain information and gather feedback from a range of stakeholders</w:t>
            </w:r>
          </w:p>
          <w:p w:rsidR="00000000" w:rsidP="002B49A3">
            <w:pPr>
              <w:pStyle w:val="ListBullet"/>
              <w:rPr>
                <w:lang w:val="en-NZ"/>
              </w:rPr>
            </w:pPr>
            <w:r w:rsidRPr="002B49A3">
              <w:t xml:space="preserve">Uses detailed and clear language to express </w:t>
            </w:r>
            <w:r w:rsidRPr="002B49A3">
              <w:t>requirements and present information</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Nume</w:t>
            </w:r>
            <w:r w:rsidRPr="002B49A3">
              <w:t>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1.1, 2.1, 3.4, 4.1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ListBullet"/>
              <w:rPr>
                <w:lang w:val="en-NZ"/>
              </w:rPr>
            </w:pPr>
            <w:r w:rsidRPr="002B49A3">
              <w:t>Interprets, analyses and presents numeric information in documents and reports</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ListBullet"/>
              <w:rPr>
                <w:lang w:val="en-NZ"/>
              </w:rPr>
            </w:pPr>
            <w:r w:rsidRPr="002B49A3">
              <w:t>Takes personal responsibility for maintaining policies as required by organisational guideline</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2.2, 3.5, 4.2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ListBullet"/>
              <w:rPr>
                <w:lang w:val="en-NZ"/>
              </w:rPr>
            </w:pPr>
            <w:r w:rsidRPr="002B49A3">
              <w:t>Selects and uses appropriate conventions and protocols when communicating with client and others in a range of work contexts</w:t>
            </w:r>
          </w:p>
        </w:tc>
      </w:tr>
      <w:tr w:rsidTr="002B49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1.1-1.3, 2.1, 2.2, 3.1-3.4, 4.1,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ListBullet"/>
            </w:pPr>
            <w:r w:rsidRPr="002B49A3">
              <w:t>Takes responsibility for planning, sequencing and prioritis</w:t>
            </w:r>
            <w:r w:rsidRPr="002B49A3">
              <w:t>ing tasks and own workload for efficiency and effective outcomes</w:t>
            </w:r>
          </w:p>
          <w:p w:rsidR="00000000" w:rsidRPr="002B49A3" w:rsidP="002B49A3">
            <w:pPr>
              <w:pStyle w:val="ListBullet"/>
            </w:pPr>
            <w:r w:rsidRPr="002B49A3">
              <w:t>Uses formal analytical thinking techniques for identifying issues and generating possible solutions, seeking input from others as required</w:t>
            </w:r>
          </w:p>
        </w:tc>
      </w:tr>
    </w:tbl>
    <w:p w:rsidR="00000000" w:rsidRPr="002B49A3" w:rsidP="002B49A3">
      <w:pPr>
        <w:pStyle w:val="BodyText"/>
      </w:pPr>
    </w:p>
    <w:p w:rsidR="00000000" w:rsidRPr="002B49A3" w:rsidP="002B49A3">
      <w:pPr>
        <w:pStyle w:val="AllowPageBreak"/>
      </w:pPr>
    </w:p>
    <w:p w:rsidR="00000000" w:rsidRPr="002B49A3" w:rsidP="002B49A3">
      <w:pPr>
        <w:pStyle w:val="Heading1"/>
      </w:pPr>
      <w:bookmarkStart w:id="6" w:name="O_669781"/>
      <w:bookmarkEnd w:id="6"/>
      <w:r w:rsidRPr="002B49A3">
        <w:t>Unit Mapping Information</w:t>
      </w:r>
    </w:p>
    <w:tbl>
      <w:tblPr>
        <w:tblW w:w="0" w:type="auto"/>
        <w:tblLayout w:type="fixed"/>
        <w:tblCellMar>
          <w:left w:w="62" w:type="dxa"/>
          <w:right w:w="62" w:type="dxa"/>
        </w:tblCellMar>
        <w:tblLook w:val="0000"/>
      </w:tblPr>
      <w:tblGrid>
        <w:gridCol w:w="1532"/>
        <w:gridCol w:w="1596"/>
        <w:gridCol w:w="1411"/>
        <w:gridCol w:w="1556"/>
      </w:tblGrid>
      <w:tr w:rsidTr="002B49A3">
        <w:tblPrEx>
          <w:tblW w:w="0" w:type="auto"/>
          <w:tblLayout w:type="fixed"/>
          <w:tblCellMar>
            <w:left w:w="62" w:type="dxa"/>
            <w:right w:w="62" w:type="dxa"/>
          </w:tblCellMar>
          <w:tblLook w:val="0000"/>
        </w:tblPrEx>
        <w:trPr>
          <w:trHeight w:val="563"/>
          <w:tblHeader/>
        </w:trPr>
        <w:tc>
          <w:tcPr>
            <w:tcW w:w="1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Code and title</w:t>
            </w:r>
          </w:p>
          <w:p w:rsidR="00000000" w:rsidRPr="002B49A3" w:rsidP="002B49A3">
            <w:pPr>
              <w:pStyle w:val="BodyText"/>
            </w:pPr>
            <w:r w:rsidRPr="002B49A3">
              <w:rPr>
                <w:rStyle w:val="SpecialBold"/>
              </w:rPr>
              <w:t>current version</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Code and title</w:t>
            </w:r>
          </w:p>
          <w:p w:rsidR="00000000" w:rsidRPr="002B49A3" w:rsidP="002B49A3">
            <w:pPr>
              <w:pStyle w:val="BodyText"/>
            </w:pPr>
            <w:r w:rsidRPr="002B49A3">
              <w:rPr>
                <w:rStyle w:val="SpecialBold"/>
              </w:rPr>
              <w:t>previous version</w:t>
            </w:r>
          </w:p>
        </w:tc>
        <w:tc>
          <w:tcPr>
            <w:tcW w:w="1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rPr>
                <w:rStyle w:val="SpecialBold"/>
              </w:rPr>
              <w:t>Equivalence status</w:t>
            </w:r>
          </w:p>
        </w:tc>
      </w:tr>
      <w:tr w:rsidTr="002B49A3">
        <w:tblPrEx>
          <w:tblW w:w="0" w:type="auto"/>
          <w:tblLayout w:type="fixed"/>
          <w:tblCellMar>
            <w:left w:w="62" w:type="dxa"/>
            <w:right w:w="62" w:type="dxa"/>
          </w:tblCellMar>
          <w:tblLook w:val="0000"/>
        </w:tblPrEx>
        <w:tc>
          <w:tcPr>
            <w:tcW w:w="1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ICTSAS411 Assist with policy development for client support procedures</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ICASAS411A Assist with policy development for client support procedures</w:t>
            </w:r>
          </w:p>
        </w:tc>
        <w:tc>
          <w:tcPr>
            <w:tcW w:w="1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Updated to meet Stand</w:t>
            </w:r>
            <w:r w:rsidRPr="002B49A3">
              <w:t>ards for Training Packages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Equivalent unit</w:t>
            </w:r>
          </w:p>
        </w:tc>
      </w:tr>
    </w:tbl>
    <w:p w:rsidR="00000000" w:rsidRPr="002B49A3" w:rsidP="002B49A3">
      <w:pPr>
        <w:pStyle w:val="BodyText"/>
      </w:pPr>
    </w:p>
    <w:p w:rsidR="00000000" w:rsidRPr="002B49A3" w:rsidP="002B49A3">
      <w:pPr>
        <w:pStyle w:val="AllowPageBreak"/>
      </w:pPr>
    </w:p>
    <w:p w:rsidR="00000000" w:rsidRPr="002B49A3" w:rsidP="002B49A3">
      <w:pPr>
        <w:pStyle w:val="Heading1"/>
      </w:pPr>
      <w:bookmarkStart w:id="7" w:name="O_669788"/>
      <w:bookmarkEnd w:id="7"/>
      <w:r w:rsidRPr="002B49A3">
        <w:t>Links</w:t>
      </w:r>
    </w:p>
    <w:p w:rsidR="00000000" w:rsidRPr="002B49A3" w:rsidP="00A22084">
      <w:pPr>
        <w:pStyle w:val="BodyText"/>
      </w:pPr>
      <w:r w:rsidRPr="002B49A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66BA6">
        <w:rPr>
          <w:rStyle w:val="Hyperlink"/>
        </w:rPr>
        <w:t>https://vetnet.gov.au/Pages/TrainingDocs.aspx?q=a53af4e4-b400-484e-b778-71c9e9d6aff2</w:t>
      </w:r>
      <w:r>
        <w:fldChar w:fldCharType="end"/>
      </w:r>
    </w:p>
    <w:p w:rsidR="00000000" w:rsidRPr="002B49A3" w:rsidP="00A22084">
      <w:pPr>
        <w:pStyle w:val="BodyText"/>
        <w:sectPr w:rsidSect="002B49A3">
          <w:headerReference w:type="default" r:id="rId10"/>
          <w:footerReference w:type="default" r:id="rId11"/>
          <w:pgSz w:w="11908" w:h="16833"/>
          <w:pgMar w:top="1702" w:right="1418" w:bottom="1702" w:left="1418" w:header="992" w:footer="992" w:gutter="0"/>
          <w:cols w:space="720"/>
          <w:noEndnote/>
          <w:docGrid w:linePitch="299"/>
        </w:sectPr>
      </w:pPr>
    </w:p>
    <w:p w:rsidR="00000000" w:rsidRPr="002B49A3" w:rsidP="002B49A3">
      <w:pPr>
        <w:pStyle w:val="SuperHeading"/>
      </w:pPr>
      <w:r w:rsidRPr="002B49A3">
        <w:t>Assessment Requirements for ICTSAS411 Assist with policy development for client support procedures</w:t>
      </w:r>
    </w:p>
    <w:p w:rsidR="00000000" w:rsidRPr="002B49A3" w:rsidP="002B49A3">
      <w:pPr>
        <w:pStyle w:val="Heading1"/>
      </w:pPr>
      <w:bookmarkStart w:id="8" w:name="O_669783"/>
      <w:bookmarkEnd w:id="8"/>
      <w:r w:rsidRPr="002B49A3">
        <w:t>Modification History</w:t>
      </w:r>
    </w:p>
    <w:tbl>
      <w:tblPr>
        <w:tblW w:w="0" w:type="auto"/>
        <w:tblLayout w:type="fixed"/>
        <w:tblCellMar>
          <w:left w:w="62" w:type="dxa"/>
          <w:right w:w="62" w:type="dxa"/>
        </w:tblCellMar>
        <w:tblLook w:val="0000"/>
      </w:tblPr>
      <w:tblGrid>
        <w:gridCol w:w="2627"/>
        <w:gridCol w:w="6337"/>
      </w:tblGrid>
      <w:tr w:rsidTr="002B49A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rPr>
                <w:rStyle w:val="SpecialBold"/>
              </w:rPr>
              <w:t>Comments</w:t>
            </w:r>
          </w:p>
        </w:tc>
      </w:tr>
      <w:tr w:rsidTr="002B49A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9A3">
            <w:pPr>
              <w:pStyle w:val="BodyText"/>
              <w:rPr>
                <w:lang w:val="en-NZ"/>
              </w:rPr>
            </w:pPr>
            <w:r w:rsidRPr="002B49A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9A3" w:rsidP="002B49A3">
            <w:pPr>
              <w:pStyle w:val="BodyText"/>
            </w:pPr>
            <w:r w:rsidRPr="002B49A3">
              <w:t>This version first released with ICT Information and Communications Technology Tra</w:t>
            </w:r>
            <w:r w:rsidRPr="002B49A3">
              <w:t>ining Package Version 1.0.</w:t>
            </w:r>
          </w:p>
        </w:tc>
      </w:tr>
    </w:tbl>
    <w:p w:rsidR="00000000" w:rsidRPr="002B49A3" w:rsidP="002B49A3">
      <w:pPr>
        <w:pStyle w:val="BodyText"/>
      </w:pPr>
    </w:p>
    <w:p w:rsidR="00000000" w:rsidRPr="002B49A3" w:rsidP="002B49A3">
      <w:pPr>
        <w:pStyle w:val="AllowPageBreak"/>
      </w:pPr>
    </w:p>
    <w:p w:rsidR="00000000" w:rsidRPr="002B49A3" w:rsidP="002B49A3">
      <w:pPr>
        <w:pStyle w:val="Heading1"/>
      </w:pPr>
      <w:bookmarkStart w:id="9" w:name="O_669784"/>
      <w:bookmarkEnd w:id="9"/>
      <w:r w:rsidRPr="002B49A3">
        <w:t>Performance Evidence</w:t>
      </w:r>
    </w:p>
    <w:p w:rsidR="00000000" w:rsidRPr="002B49A3" w:rsidP="00A22084">
      <w:pPr>
        <w:pStyle w:val="BodyText"/>
      </w:pPr>
      <w:r w:rsidRPr="002B49A3">
        <w:t>Evidence of the ability to:</w:t>
      </w:r>
    </w:p>
    <w:p w:rsidR="00000000" w:rsidRPr="002B49A3" w:rsidP="002B49A3">
      <w:pPr>
        <w:pStyle w:val="ListBullet"/>
      </w:pPr>
      <w:r w:rsidRPr="002B49A3">
        <w:t>evaluate and analyse existing client support policy and procedures</w:t>
      </w:r>
    </w:p>
    <w:p w:rsidR="00000000" w:rsidRPr="002B49A3" w:rsidP="002B49A3">
      <w:pPr>
        <w:pStyle w:val="ListBullet"/>
      </w:pPr>
      <w:r w:rsidRPr="002B49A3">
        <w:t>create or update procedures for current or emerging needs</w:t>
      </w:r>
    </w:p>
    <w:p w:rsidR="00000000" w:rsidRPr="002B49A3" w:rsidP="002B49A3">
      <w:pPr>
        <w:pStyle w:val="ListBullet"/>
      </w:pPr>
      <w:r w:rsidRPr="002B49A3">
        <w:t>elicit feedback and review proposed changes</w:t>
      </w:r>
    </w:p>
    <w:p w:rsidR="00000000" w:rsidRPr="002B49A3" w:rsidP="002B49A3">
      <w:pPr>
        <w:pStyle w:val="ListBullet"/>
      </w:pPr>
      <w:r w:rsidRPr="002B49A3">
        <w:t>make recommendations on new changes</w:t>
      </w:r>
    </w:p>
    <w:p w:rsidR="00000000" w:rsidRPr="002B49A3" w:rsidP="002B49A3">
      <w:pPr>
        <w:pStyle w:val="ListBullet"/>
      </w:pPr>
      <w:r w:rsidRPr="002B49A3">
        <w:t>update and maintain policies.</w:t>
      </w:r>
    </w:p>
    <w:p w:rsidR="00000000" w:rsidRPr="002B49A3" w:rsidP="002B49A3">
      <w:pPr>
        <w:pStyle w:val="BodyText"/>
      </w:pPr>
    </w:p>
    <w:p w:rsidR="00000000" w:rsidRPr="002B49A3" w:rsidP="00A22084">
      <w:pPr>
        <w:pStyle w:val="BodyText"/>
      </w:pPr>
      <w:r w:rsidRPr="002B49A3">
        <w:t>Note: If a specific volume or frequency is not stated, then evidence must be provided at least once.</w:t>
      </w:r>
    </w:p>
    <w:p w:rsidR="00000000" w:rsidRPr="002B49A3" w:rsidP="002B49A3">
      <w:pPr>
        <w:pStyle w:val="Heading1"/>
      </w:pPr>
      <w:bookmarkStart w:id="10" w:name="O_669785"/>
      <w:bookmarkEnd w:id="10"/>
      <w:r w:rsidRPr="002B49A3">
        <w:t>Knowledge Evidence</w:t>
      </w:r>
    </w:p>
    <w:p w:rsidR="00000000" w:rsidRPr="002B49A3" w:rsidP="00A22084">
      <w:pPr>
        <w:pStyle w:val="BodyText"/>
      </w:pPr>
      <w:r w:rsidRPr="002B49A3">
        <w:t>To compl</w:t>
      </w:r>
      <w:r w:rsidRPr="002B49A3">
        <w:t>ete the unit requirements safely and effectively, the individual must:</w:t>
      </w:r>
    </w:p>
    <w:p w:rsidR="00000000" w:rsidRPr="002B49A3" w:rsidP="002B49A3">
      <w:pPr>
        <w:pStyle w:val="ListBullet"/>
      </w:pPr>
      <w:r w:rsidRPr="002B49A3">
        <w:t>discuss current trends and issues in information and communications technology (ICT) relevant to client support</w:t>
      </w:r>
    </w:p>
    <w:p w:rsidR="00000000" w:rsidRPr="002B49A3" w:rsidP="002B49A3">
      <w:pPr>
        <w:pStyle w:val="ListBullet"/>
      </w:pPr>
      <w:r w:rsidRPr="002B49A3">
        <w:t>describe the key features of the organisational guidelines for client ma</w:t>
      </w:r>
      <w:r w:rsidRPr="002B49A3">
        <w:t>intenance and administration</w:t>
      </w:r>
    </w:p>
    <w:p w:rsidR="00000000" w:rsidRPr="002B49A3" w:rsidP="002B49A3">
      <w:pPr>
        <w:pStyle w:val="ListBullet"/>
      </w:pPr>
      <w:r w:rsidRPr="002B49A3">
        <w:t>explain the key features of organisational policy for access and security</w:t>
      </w:r>
    </w:p>
    <w:p w:rsidR="00000000" w:rsidRPr="002B49A3" w:rsidP="002B49A3">
      <w:pPr>
        <w:pStyle w:val="ListBullet"/>
      </w:pPr>
      <w:r w:rsidRPr="002B49A3">
        <w:t>describe the review process and its key stages.</w:t>
      </w:r>
    </w:p>
    <w:p w:rsidR="00000000" w:rsidRPr="002B49A3" w:rsidP="002B49A3">
      <w:pPr>
        <w:pStyle w:val="AllowPageBreak"/>
      </w:pPr>
    </w:p>
    <w:p w:rsidR="00000000" w:rsidRPr="002B49A3" w:rsidP="002B49A3">
      <w:pPr>
        <w:pStyle w:val="Heading1"/>
      </w:pPr>
      <w:bookmarkStart w:id="11" w:name="O_669786"/>
      <w:bookmarkEnd w:id="11"/>
      <w:r w:rsidRPr="002B49A3">
        <w:t>Assessment Conditions</w:t>
      </w:r>
    </w:p>
    <w:p w:rsidR="00000000" w:rsidRPr="002B49A3" w:rsidP="00A22084">
      <w:pPr>
        <w:pStyle w:val="BodyText"/>
      </w:pPr>
      <w:r w:rsidRPr="002B49A3">
        <w:t>Gather evidence to demonstrate consistent performance in condition</w:t>
      </w:r>
      <w:r w:rsidRPr="002B49A3">
        <w:t>s that are safe and replicate the workplace. Noise levels, production flow, interruptions and time variances must be typical of those experienced in the systems administration and support field of work and include access to:</w:t>
      </w:r>
    </w:p>
    <w:p w:rsidR="00000000" w:rsidRPr="002B49A3" w:rsidP="002B49A3">
      <w:pPr>
        <w:pStyle w:val="ListBullet"/>
      </w:pPr>
      <w:r w:rsidRPr="002B49A3">
        <w:t>special purpose tools, equipme</w:t>
      </w:r>
      <w:r w:rsidRPr="002B49A3">
        <w:t>nt and materials</w:t>
      </w:r>
    </w:p>
    <w:p w:rsidR="00000000" w:rsidRPr="002B49A3" w:rsidP="002B49A3">
      <w:pPr>
        <w:pStyle w:val="ListBullet"/>
      </w:pPr>
      <w:r w:rsidRPr="002B49A3">
        <w:t>industry software packages</w:t>
      </w:r>
    </w:p>
    <w:p w:rsidR="00000000" w:rsidRPr="002B49A3" w:rsidP="002B49A3">
      <w:pPr>
        <w:pStyle w:val="ListBullet"/>
      </w:pPr>
      <w:r w:rsidRPr="002B49A3">
        <w:t>sites, peers and supervisors to identify the extent and quality of the contribution required</w:t>
      </w:r>
    </w:p>
    <w:p w:rsidR="00000000" w:rsidRPr="002B49A3" w:rsidP="002B49A3">
      <w:pPr>
        <w:pStyle w:val="ListBullet"/>
      </w:pPr>
      <w:r w:rsidRPr="002B49A3">
        <w:t>information about systems or networks to be supported</w:t>
      </w:r>
    </w:p>
    <w:p w:rsidR="00000000" w:rsidRPr="002B49A3" w:rsidP="002B49A3">
      <w:pPr>
        <w:pStyle w:val="ListBullet"/>
      </w:pPr>
      <w:r w:rsidRPr="002B49A3">
        <w:t>technical manuals, tools and organisational guidelines</w:t>
      </w:r>
    </w:p>
    <w:p w:rsidR="00000000" w:rsidRPr="002B49A3" w:rsidP="002B49A3">
      <w:pPr>
        <w:pStyle w:val="ListBullet"/>
      </w:pPr>
      <w:r w:rsidRPr="002B49A3">
        <w:t>current business requirements and documentation standards.</w:t>
      </w:r>
    </w:p>
    <w:p w:rsidR="00000000" w:rsidRPr="002B49A3" w:rsidP="002B49A3">
      <w:pPr>
        <w:pStyle w:val="BodyText"/>
      </w:pPr>
    </w:p>
    <w:p w:rsidR="00000000" w:rsidRPr="002B49A3" w:rsidP="00A22084">
      <w:pPr>
        <w:pStyle w:val="BodyText"/>
      </w:pPr>
      <w:r w:rsidRPr="002B49A3">
        <w:t>Assessors must satisfy NVR/AQTF assessor requirements.</w:t>
      </w:r>
    </w:p>
    <w:p w:rsidR="00000000" w:rsidRPr="002B49A3" w:rsidP="002B49A3">
      <w:pPr>
        <w:pStyle w:val="Heading1"/>
      </w:pPr>
      <w:bookmarkStart w:id="12" w:name="O_669789"/>
      <w:bookmarkEnd w:id="12"/>
      <w:r w:rsidRPr="002B49A3">
        <w:t>Links</w:t>
      </w:r>
    </w:p>
    <w:p w:rsidR="00000000" w:rsidRPr="002B49A3" w:rsidP="00A22084">
      <w:pPr>
        <w:pStyle w:val="BodyText"/>
      </w:pPr>
      <w:r w:rsidRPr="002B49A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66BA6">
        <w:rPr>
          <w:rStyle w:val="Hyperlink"/>
        </w:rPr>
        <w:t>https://vetnet.gov.au/Pages/TrainingDocs.aspx?q=a53af4e4-b400-484e-b778-71c9e9d6aff2</w:t>
      </w:r>
      <w:r>
        <w:fldChar w:fldCharType="end"/>
      </w:r>
    </w:p>
    <w:p w:rsidR="00000000" w:rsidRPr="002B49A3" w:rsidP="002B49A3"/>
    <w:sectPr w:rsidSect="002B4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rsidRPr="00A22084" w:rsidP="00A22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84" w:rsidP="002B4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084" w:rsidP="002B4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22084" w:rsidP="002B4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rsidP="002B49A3">
    <w:pPr>
      <w:pStyle w:val="Footer"/>
      <w:framePr w:wrap="around"/>
    </w:pPr>
    <w:r>
      <w:fldChar w:fldCharType="begin"/>
    </w:r>
    <w:r>
      <w:instrText xml:space="preserve"> DOCPROPERTY  Subject  \* MERGEFORMAT </w:instrText>
    </w:r>
    <w:r>
      <w:fldChar w:fldCharType="separate"/>
    </w:r>
    <w:r w:rsidR="00A22084">
      <w:t>Approved</w:t>
    </w:r>
    <w:r w:rsidR="00A22084">
      <w:fldChar w:fldCharType="end"/>
    </w:r>
    <w:r>
      <w:tab/>
      <w:t xml:space="preserve">Page </w:t>
    </w:r>
    <w:r>
      <w:fldChar w:fldCharType="begin"/>
    </w:r>
    <w:r>
      <w:instrText xml:space="preserve"> PAGE  \* Arabic  \* MERGEFORMAT </w:instrText>
    </w:r>
    <w:r>
      <w:fldChar w:fldCharType="separate"/>
    </w:r>
    <w:r w:rsidR="00A220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084">
      <w:rPr>
        <w:noProof/>
      </w:rPr>
      <w:t>4</w:t>
    </w:r>
    <w:r>
      <w:rPr>
        <w:noProof/>
      </w:rPr>
      <w:fldChar w:fldCharType="end"/>
    </w:r>
  </w:p>
  <w:p w:rsidR="002B49A3" w:rsidP="002B49A3">
    <w:pPr>
      <w:pStyle w:val="Footer"/>
      <w:framePr w:wrap="around"/>
    </w:pPr>
    <w:r>
      <w:t xml:space="preserve">© Commonwealth of Australia, </w:t>
    </w:r>
    <w:r>
      <w:fldChar w:fldCharType="begin"/>
    </w:r>
    <w:r>
      <w:instrText xml:space="preserve"> DATE  \@ "yyyy"  \* MERGEFORMAT </w:instrText>
    </w:r>
    <w:r>
      <w:fldChar w:fldCharType="separate"/>
    </w:r>
    <w:r w:rsidR="00A22084">
      <w:rPr>
        <w:noProof/>
      </w:rPr>
      <w:t>2025</w:t>
    </w:r>
    <w:r>
      <w:fldChar w:fldCharType="end"/>
    </w:r>
    <w:r>
      <w:tab/>
    </w:r>
    <w:r>
      <w:fldChar w:fldCharType="begin"/>
    </w:r>
    <w:r>
      <w:instrText xml:space="preserve"> DOCPROPERTY  Author  \* MERGEFORMAT </w:instrText>
    </w:r>
    <w:r>
      <w:fldChar w:fldCharType="separate"/>
    </w:r>
    <w:r w:rsidR="00A22084">
      <w:t>Future Skills Organisation</w:t>
    </w:r>
    <w:r w:rsidR="00A22084">
      <w:fldChar w:fldCharType="end"/>
    </w:r>
  </w:p>
  <w:p w:rsidR="002B49A3" w:rsidP="002B4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9A3" w:rsidRPr="00A22084" w:rsidP="00A22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84" w:rsidRPr="002D2AF8" w:rsidP="002B49A3">
    <w:pPr>
      <w:pStyle w:val="Header"/>
      <w:framePr w:wrap="around"/>
    </w:pPr>
    <w:r>
      <w:fldChar w:fldCharType="begin"/>
    </w:r>
    <w:r>
      <w:instrText xml:space="preserve"> TITLE   \* MERGEFORMAT </w:instrText>
    </w:r>
    <w:r>
      <w:fldChar w:fldCharType="separate"/>
    </w:r>
    <w:r>
      <w:t>ICTSAS411 Assist with policy development for client support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2084" w:rsidP="002B4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A3" w:rsidRPr="002D2AF8" w:rsidP="002B49A3">
    <w:pPr>
      <w:pStyle w:val="Header"/>
      <w:framePr w:wrap="around"/>
    </w:pPr>
    <w:r>
      <w:fldChar w:fldCharType="begin"/>
    </w:r>
    <w:r>
      <w:instrText xml:space="preserve"> TITLE   \* MERGEFORMAT </w:instrText>
    </w:r>
    <w:r>
      <w:fldChar w:fldCharType="separate"/>
    </w:r>
    <w:r w:rsidR="00A22084">
      <w:t>ICTSAS411 Assist with policy development for client support procedures</w:t>
    </w:r>
    <w:r w:rsidR="00A22084">
      <w:fldChar w:fldCharType="end"/>
    </w:r>
    <w:r>
      <w:tab/>
      <w:t xml:space="preserve">Date this document was generated: </w:t>
    </w:r>
    <w:r>
      <w:fldChar w:fldCharType="begin"/>
    </w:r>
    <w:r>
      <w:instrText xml:space="preserve"> CREATEDATE  \@ "d MMMM yyyy"  \* MERGEFORMAT </w:instrText>
    </w:r>
    <w:r>
      <w:fldChar w:fldCharType="separate"/>
    </w:r>
    <w:r w:rsidR="00A22084">
      <w:rPr>
        <w:noProof/>
      </w:rPr>
      <w:t>1 March 2025</w:t>
    </w:r>
    <w:r>
      <w:fldChar w:fldCharType="end"/>
    </w:r>
  </w:p>
  <w:p w:rsidR="002B49A3" w:rsidP="002B4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E2D6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AEB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9A3"/>
    <w:pPr>
      <w:spacing w:before="360" w:after="60"/>
      <w:outlineLvl w:val="0"/>
    </w:pPr>
    <w:rPr>
      <w:sz w:val="32"/>
    </w:rPr>
  </w:style>
  <w:style w:type="paragraph" w:styleId="Heading2">
    <w:name w:val="heading 2"/>
    <w:basedOn w:val="HeadingBase"/>
    <w:next w:val="BodyText"/>
    <w:link w:val="Heading2Char"/>
    <w:qFormat/>
    <w:rsid w:val="002B49A3"/>
    <w:pPr>
      <w:keepLines/>
      <w:spacing w:before="240" w:after="120"/>
      <w:outlineLvl w:val="1"/>
    </w:pPr>
    <w:rPr>
      <w:sz w:val="28"/>
      <w:szCs w:val="40"/>
    </w:rPr>
  </w:style>
  <w:style w:type="paragraph" w:styleId="Heading3">
    <w:name w:val="heading 3"/>
    <w:basedOn w:val="HeadingBase"/>
    <w:next w:val="BodyText"/>
    <w:link w:val="Heading3Char"/>
    <w:qFormat/>
    <w:rsid w:val="002B49A3"/>
    <w:pPr>
      <w:spacing w:before="180" w:after="120"/>
      <w:outlineLvl w:val="2"/>
    </w:pPr>
    <w:rPr>
      <w:spacing w:val="-10"/>
      <w:kern w:val="32"/>
    </w:rPr>
  </w:style>
  <w:style w:type="paragraph" w:styleId="Heading4">
    <w:name w:val="heading 4"/>
    <w:basedOn w:val="HeadingBase"/>
    <w:next w:val="BodyText"/>
    <w:link w:val="Heading4Char"/>
    <w:qFormat/>
    <w:rsid w:val="002B49A3"/>
    <w:pPr>
      <w:spacing w:before="160" w:after="120"/>
      <w:outlineLvl w:val="3"/>
    </w:pPr>
    <w:rPr>
      <w:sz w:val="22"/>
    </w:rPr>
  </w:style>
  <w:style w:type="paragraph" w:styleId="Heading5">
    <w:name w:val="heading 5"/>
    <w:basedOn w:val="HeadingBase"/>
    <w:next w:val="Normal"/>
    <w:link w:val="Heading5Char"/>
    <w:qFormat/>
    <w:rsid w:val="002B49A3"/>
    <w:pPr>
      <w:spacing w:before="80"/>
      <w:outlineLvl w:val="4"/>
    </w:pPr>
    <w:rPr>
      <w:color w:val="918585"/>
      <w:sz w:val="20"/>
    </w:rPr>
  </w:style>
  <w:style w:type="paragraph" w:styleId="Heading6">
    <w:name w:val="heading 6"/>
    <w:basedOn w:val="HeadingBase"/>
    <w:next w:val="Normal"/>
    <w:link w:val="Heading6Char"/>
    <w:qFormat/>
    <w:rsid w:val="002B49A3"/>
    <w:pPr>
      <w:spacing w:before="60"/>
      <w:outlineLvl w:val="5"/>
    </w:pPr>
    <w:rPr>
      <w:color w:val="918585"/>
      <w:sz w:val="20"/>
    </w:rPr>
  </w:style>
  <w:style w:type="paragraph" w:styleId="Heading7">
    <w:name w:val="heading 7"/>
    <w:basedOn w:val="Normal"/>
    <w:next w:val="Normal"/>
    <w:link w:val="Heading7Char"/>
    <w:qFormat/>
    <w:rsid w:val="002B49A3"/>
    <w:pPr>
      <w:ind w:left="720"/>
      <w:outlineLvl w:val="6"/>
    </w:pPr>
    <w:rPr>
      <w:i/>
    </w:rPr>
  </w:style>
  <w:style w:type="paragraph" w:styleId="Heading8">
    <w:name w:val="heading 8"/>
    <w:basedOn w:val="Normal"/>
    <w:next w:val="Normal"/>
    <w:link w:val="Heading8Char"/>
    <w:qFormat/>
    <w:rsid w:val="002B49A3"/>
    <w:pPr>
      <w:ind w:left="720"/>
      <w:outlineLvl w:val="7"/>
    </w:pPr>
    <w:rPr>
      <w:i/>
    </w:rPr>
  </w:style>
  <w:style w:type="paragraph" w:styleId="Heading9">
    <w:name w:val="heading 9"/>
    <w:basedOn w:val="Normal"/>
    <w:next w:val="Normal"/>
    <w:link w:val="Heading9Char"/>
    <w:qFormat/>
    <w:rsid w:val="002B49A3"/>
    <w:pPr>
      <w:ind w:left="720"/>
      <w:outlineLvl w:val="8"/>
    </w:pPr>
    <w:rPr>
      <w:i/>
    </w:rPr>
  </w:style>
  <w:style w:type="character" w:default="1" w:styleId="DefaultParagraphFont">
    <w:name w:val="Default Paragraph Font"/>
    <w:uiPriority w:val="1"/>
    <w:unhideWhenUsed/>
    <w:rsid w:val="002B4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9A3"/>
  </w:style>
  <w:style w:type="character" w:customStyle="1" w:styleId="Heading1Char">
    <w:name w:val="Heading 1 Char"/>
    <w:basedOn w:val="DefaultParagraphFont"/>
    <w:link w:val="Heading1"/>
    <w:rsid w:val="002B49A3"/>
    <w:rPr>
      <w:rFonts w:ascii="Times New Roman" w:eastAsia="Times New Roman" w:hAnsi="Times New Roman" w:cs="Times New Roman"/>
      <w:b/>
      <w:sz w:val="32"/>
      <w:szCs w:val="20"/>
      <w:lang w:eastAsia="en-US"/>
    </w:rPr>
  </w:style>
  <w:style w:type="paragraph" w:styleId="BodyText">
    <w:name w:val="Body Text"/>
    <w:basedOn w:val="Normal"/>
    <w:link w:val="BodyTextChar"/>
    <w:rsid w:val="002B4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9A3"/>
    <w:rPr>
      <w:rFonts w:ascii="Times New Roman" w:eastAsia="Times New Roman" w:hAnsi="Times New Roman" w:cs="Times New Roman"/>
      <w:sz w:val="24"/>
      <w:lang w:eastAsia="en-US"/>
    </w:rPr>
  </w:style>
  <w:style w:type="paragraph" w:styleId="ListBullet">
    <w:name w:val="List Bullet"/>
    <w:basedOn w:val="List"/>
    <w:rsid w:val="002B49A3"/>
    <w:pPr>
      <w:numPr>
        <w:numId w:val="11"/>
      </w:numPr>
      <w:tabs>
        <w:tab w:val="clear" w:pos="340"/>
      </w:tabs>
      <w:spacing w:before="40" w:after="40"/>
    </w:pPr>
  </w:style>
  <w:style w:type="character" w:customStyle="1" w:styleId="SpecialBold">
    <w:name w:val="Special Bold"/>
    <w:basedOn w:val="DefaultParagraphFont"/>
    <w:rsid w:val="002B49A3"/>
    <w:rPr>
      <w:b/>
      <w:spacing w:val="0"/>
    </w:rPr>
  </w:style>
  <w:style w:type="character" w:styleId="Emphasis">
    <w:name w:val="Emphasis"/>
    <w:basedOn w:val="DefaultParagraphFont"/>
    <w:qFormat/>
    <w:rsid w:val="002B49A3"/>
    <w:rPr>
      <w:i/>
    </w:rPr>
  </w:style>
  <w:style w:type="paragraph" w:customStyle="1" w:styleId="SuperHeading">
    <w:name w:val="SuperHeading"/>
    <w:basedOn w:val="Normal"/>
    <w:rsid w:val="002B49A3"/>
    <w:pPr>
      <w:spacing w:before="240" w:after="120"/>
      <w:outlineLvl w:val="0"/>
    </w:pPr>
    <w:rPr>
      <w:rFonts w:ascii="Times New Roman" w:hAnsi="Times New Roman"/>
      <w:b/>
      <w:sz w:val="32"/>
    </w:rPr>
  </w:style>
  <w:style w:type="paragraph" w:customStyle="1" w:styleId="AllowPageBreak">
    <w:name w:val="AllowPageBreak"/>
    <w:rsid w:val="002B4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9A3"/>
    <w:rPr>
      <w:rFonts w:ascii="Courier New" w:eastAsia="Times New Roman" w:hAnsi="Courier New" w:cs="Times New Roman"/>
      <w:i/>
      <w:szCs w:val="20"/>
      <w:lang w:eastAsia="en-US"/>
    </w:rPr>
  </w:style>
  <w:style w:type="paragraph" w:customStyle="1" w:styleId="HeadingBase">
    <w:name w:val="Heading Base"/>
    <w:rsid w:val="002B4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9A3"/>
    <w:pPr>
      <w:tabs>
        <w:tab w:val="right" w:leader="dot" w:pos="9072"/>
      </w:tabs>
      <w:ind w:left="567"/>
    </w:pPr>
    <w:rPr>
      <w:szCs w:val="22"/>
    </w:rPr>
  </w:style>
  <w:style w:type="paragraph" w:customStyle="1" w:styleId="TOCBase">
    <w:name w:val="TOC Base"/>
    <w:rsid w:val="002B4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9A3"/>
    <w:pPr>
      <w:tabs>
        <w:tab w:val="right" w:leader="dot" w:pos="9072"/>
      </w:tabs>
      <w:spacing w:before="40" w:after="40"/>
      <w:ind w:left="284"/>
    </w:pPr>
    <w:rPr>
      <w:rFonts w:ascii="Times New Roman" w:hAnsi="Times New Roman"/>
    </w:rPr>
  </w:style>
  <w:style w:type="paragraph" w:styleId="TOC1">
    <w:name w:val="toc 1"/>
    <w:basedOn w:val="TOCBase"/>
    <w:next w:val="Normal"/>
    <w:rsid w:val="002B4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9A3"/>
    <w:rPr>
      <w:rFonts w:ascii="Times New Roman" w:eastAsia="Times New Roman" w:hAnsi="Times New Roman" w:cs="Times New Roman"/>
      <w:sz w:val="16"/>
      <w:lang w:eastAsia="en-US"/>
    </w:rPr>
  </w:style>
  <w:style w:type="paragraph" w:styleId="Title">
    <w:name w:val="Title"/>
    <w:basedOn w:val="HeadingBase"/>
    <w:link w:val="TitleChar"/>
    <w:qFormat/>
    <w:rsid w:val="002B49A3"/>
    <w:pPr>
      <w:spacing w:before="5040"/>
      <w:jc w:val="center"/>
    </w:pPr>
    <w:rPr>
      <w:sz w:val="48"/>
      <w:szCs w:val="72"/>
      <w:lang w:val="en-US"/>
    </w:rPr>
  </w:style>
  <w:style w:type="character" w:customStyle="1" w:styleId="TitleChar">
    <w:name w:val="Title Char"/>
    <w:basedOn w:val="DefaultParagraphFont"/>
    <w:link w:val="Title"/>
    <w:rsid w:val="002B4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9A3"/>
    <w:pPr>
      <w:tabs>
        <w:tab w:val="left" w:pos="3600"/>
        <w:tab w:val="left" w:pos="3958"/>
      </w:tabs>
    </w:pPr>
  </w:style>
  <w:style w:type="paragraph" w:styleId="List">
    <w:name w:val="List"/>
    <w:basedOn w:val="BodyText"/>
    <w:next w:val="BodyText"/>
    <w:rsid w:val="002B49A3"/>
    <w:pPr>
      <w:tabs>
        <w:tab w:val="left" w:pos="340"/>
      </w:tabs>
      <w:spacing w:before="60" w:after="60"/>
      <w:ind w:left="340" w:hanging="340"/>
    </w:pPr>
  </w:style>
  <w:style w:type="paragraph" w:customStyle="1" w:styleId="Note">
    <w:name w:val="Note"/>
    <w:basedOn w:val="BodyText"/>
    <w:rsid w:val="002B4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9A3"/>
    <w:pPr>
      <w:framePr w:wrap="auto" w:hAnchor="text" w:y="6049"/>
    </w:pPr>
    <w:rPr>
      <w:color w:val="000000"/>
      <w:sz w:val="40"/>
    </w:rPr>
  </w:style>
  <w:style w:type="paragraph" w:customStyle="1" w:styleId="TOCTitle">
    <w:name w:val="TOCTitle"/>
    <w:basedOn w:val="Heading1"/>
    <w:rsid w:val="002B49A3"/>
    <w:pPr>
      <w:spacing w:after="240"/>
      <w:jc w:val="center"/>
      <w:outlineLvl w:val="9"/>
    </w:pPr>
    <w:rPr>
      <w:caps/>
    </w:rPr>
  </w:style>
  <w:style w:type="paragraph" w:customStyle="1" w:styleId="Version">
    <w:name w:val="Version"/>
    <w:rsid w:val="002B4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9A3"/>
    <w:pPr>
      <w:numPr>
        <w:numId w:val="12"/>
      </w:numPr>
      <w:tabs>
        <w:tab w:val="clear" w:pos="680"/>
      </w:tabs>
    </w:pPr>
  </w:style>
  <w:style w:type="paragraph" w:styleId="Index1">
    <w:name w:val="index 1"/>
    <w:basedOn w:val="Normal"/>
    <w:next w:val="Normal"/>
    <w:semiHidden/>
    <w:rsid w:val="002B49A3"/>
    <w:pPr>
      <w:keepNext w:val="0"/>
      <w:tabs>
        <w:tab w:val="right" w:pos="4176"/>
      </w:tabs>
      <w:ind w:left="198" w:hanging="198"/>
    </w:pPr>
    <w:rPr>
      <w:rFonts w:ascii="Garamond" w:hAnsi="Garamond"/>
    </w:rPr>
  </w:style>
  <w:style w:type="paragraph" w:styleId="IndexHeading">
    <w:name w:val="index heading"/>
    <w:basedOn w:val="Normal"/>
    <w:next w:val="Index1"/>
    <w:semiHidden/>
    <w:rsid w:val="002B49A3"/>
    <w:pPr>
      <w:spacing w:before="120" w:after="120"/>
    </w:pPr>
    <w:rPr>
      <w:rFonts w:ascii="Arial" w:hAnsi="Arial"/>
      <w:b/>
      <w:color w:val="918585"/>
      <w:sz w:val="24"/>
    </w:rPr>
  </w:style>
  <w:style w:type="paragraph" w:styleId="Header">
    <w:name w:val="header"/>
    <w:basedOn w:val="Normal"/>
    <w:link w:val="HeaderChar"/>
    <w:rsid w:val="002B4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9A3"/>
    <w:rPr>
      <w:rFonts w:ascii="Times New Roman" w:eastAsia="Times New Roman" w:hAnsi="Times New Roman" w:cs="Times New Roman"/>
      <w:sz w:val="16"/>
      <w:szCs w:val="20"/>
      <w:lang w:val="en-GB" w:eastAsia="en-US"/>
    </w:rPr>
  </w:style>
  <w:style w:type="paragraph" w:customStyle="1" w:styleId="Chapter">
    <w:name w:val="Chapter"/>
    <w:basedOn w:val="Normal"/>
    <w:rsid w:val="002B49A3"/>
    <w:pPr>
      <w:spacing w:before="240"/>
    </w:pPr>
    <w:rPr>
      <w:rFonts w:ascii="Times New Roman" w:hAnsi="Times New Roman"/>
      <w:smallCaps/>
      <w:spacing w:val="80"/>
      <w:sz w:val="28"/>
    </w:rPr>
  </w:style>
  <w:style w:type="paragraph" w:customStyle="1" w:styleId="InChapter">
    <w:name w:val="InChapter"/>
    <w:basedOn w:val="Heading3"/>
    <w:rsid w:val="002B49A3"/>
    <w:pPr>
      <w:spacing w:after="240"/>
      <w:outlineLvl w:val="9"/>
    </w:pPr>
    <w:rPr>
      <w:noProof/>
    </w:rPr>
  </w:style>
  <w:style w:type="paragraph" w:styleId="Index2">
    <w:name w:val="index 2"/>
    <w:basedOn w:val="Normal"/>
    <w:next w:val="Normal"/>
    <w:semiHidden/>
    <w:rsid w:val="002B49A3"/>
    <w:pPr>
      <w:tabs>
        <w:tab w:val="right" w:pos="4176"/>
      </w:tabs>
      <w:ind w:left="568" w:hanging="284"/>
    </w:pPr>
    <w:rPr>
      <w:rFonts w:ascii="Garamond" w:hAnsi="Garamond"/>
    </w:rPr>
  </w:style>
  <w:style w:type="paragraph" w:customStyle="1" w:styleId="Byline">
    <w:name w:val="Byline"/>
    <w:rsid w:val="002B4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9A3"/>
    <w:pPr>
      <w:tabs>
        <w:tab w:val="clear" w:pos="3600"/>
        <w:tab w:val="clear" w:pos="3958"/>
      </w:tabs>
      <w:jc w:val="right"/>
    </w:pPr>
  </w:style>
  <w:style w:type="paragraph" w:styleId="Caption">
    <w:name w:val="caption"/>
    <w:basedOn w:val="BodyText"/>
    <w:next w:val="Normal"/>
    <w:qFormat/>
    <w:rsid w:val="002B49A3"/>
    <w:pPr>
      <w:framePr w:w="2268" w:hSpace="181" w:vSpace="181" w:wrap="around" w:vAnchor="text" w:hAnchor="page" w:x="1135" w:y="285" w:anchorLock="1"/>
    </w:pPr>
    <w:rPr>
      <w:i/>
    </w:rPr>
  </w:style>
  <w:style w:type="paragraph" w:customStyle="1" w:styleId="MiniTOCTitle">
    <w:name w:val="MiniTOCTitle"/>
    <w:basedOn w:val="Heading4"/>
    <w:rsid w:val="002B49A3"/>
    <w:pPr>
      <w:spacing w:before="240"/>
      <w:outlineLvl w:val="9"/>
    </w:pPr>
    <w:rPr>
      <w:noProof/>
      <w:sz w:val="24"/>
    </w:rPr>
  </w:style>
  <w:style w:type="paragraph" w:customStyle="1" w:styleId="MiniTOCItem">
    <w:name w:val="MiniTOCItem"/>
    <w:basedOn w:val="ListBullet"/>
    <w:rsid w:val="002B49A3"/>
    <w:pPr>
      <w:numPr>
        <w:numId w:val="0"/>
      </w:numPr>
      <w:tabs>
        <w:tab w:val="right" w:leader="dot" w:pos="6521"/>
      </w:tabs>
      <w:spacing w:before="0" w:after="0"/>
    </w:pPr>
  </w:style>
  <w:style w:type="paragraph" w:customStyle="1" w:styleId="TOFTitle">
    <w:name w:val="TOFTitle"/>
    <w:basedOn w:val="TOCTitle"/>
    <w:rsid w:val="002B49A3"/>
  </w:style>
  <w:style w:type="paragraph" w:styleId="TableofFigures">
    <w:name w:val="table of figures"/>
    <w:basedOn w:val="Normal"/>
    <w:next w:val="Normal"/>
    <w:semiHidden/>
    <w:rsid w:val="002B49A3"/>
    <w:pPr>
      <w:tabs>
        <w:tab w:val="right" w:leader="dot" w:pos="9072"/>
      </w:tabs>
      <w:ind w:left="970" w:hanging="403"/>
    </w:pPr>
    <w:rPr>
      <w:rFonts w:ascii="Times New Roman" w:hAnsi="Times New Roman"/>
      <w:b/>
    </w:rPr>
  </w:style>
  <w:style w:type="paragraph" w:styleId="ListNumber">
    <w:name w:val="List Number"/>
    <w:basedOn w:val="List"/>
    <w:rsid w:val="002B49A3"/>
    <w:pPr>
      <w:numPr>
        <w:numId w:val="14"/>
      </w:numPr>
      <w:tabs>
        <w:tab w:val="clear" w:pos="340"/>
      </w:tabs>
    </w:pPr>
  </w:style>
  <w:style w:type="character" w:customStyle="1" w:styleId="WingdingSymbols">
    <w:name w:val="Wingding Symbols"/>
    <w:rsid w:val="002B49A3"/>
    <w:rPr>
      <w:rFonts w:ascii="Wingdings" w:hAnsi="Wingdings"/>
    </w:rPr>
  </w:style>
  <w:style w:type="paragraph" w:customStyle="1" w:styleId="TableHeading">
    <w:name w:val="Table Heading"/>
    <w:basedOn w:val="HeadingBase"/>
    <w:rsid w:val="002B49A3"/>
    <w:pPr>
      <w:keepLines/>
      <w:pBdr>
        <w:bottom w:val="single" w:sz="6" w:space="1" w:color="918585"/>
      </w:pBdr>
      <w:spacing w:before="240"/>
    </w:pPr>
  </w:style>
  <w:style w:type="character" w:customStyle="1" w:styleId="HotSpot">
    <w:name w:val="HotSpot"/>
    <w:rsid w:val="002B49A3"/>
    <w:rPr>
      <w:color w:val="0033CC"/>
      <w:u w:val="none"/>
    </w:rPr>
  </w:style>
  <w:style w:type="paragraph" w:customStyle="1" w:styleId="BodyTextRight">
    <w:name w:val="Body Text Right"/>
    <w:basedOn w:val="BodyText"/>
    <w:rsid w:val="002B49A3"/>
    <w:pPr>
      <w:spacing w:before="0" w:after="0"/>
      <w:jc w:val="right"/>
    </w:pPr>
  </w:style>
  <w:style w:type="paragraph" w:styleId="Index3">
    <w:name w:val="index 3"/>
    <w:basedOn w:val="ListNumber2"/>
    <w:next w:val="Normal"/>
    <w:semiHidden/>
    <w:rsid w:val="002B49A3"/>
    <w:pPr>
      <w:numPr>
        <w:numId w:val="0"/>
      </w:numPr>
      <w:tabs>
        <w:tab w:val="right" w:leader="dot" w:pos="4176"/>
      </w:tabs>
    </w:pPr>
  </w:style>
  <w:style w:type="paragraph" w:styleId="ListNumber2">
    <w:name w:val="List Number 2"/>
    <w:basedOn w:val="List2"/>
    <w:rsid w:val="002B49A3"/>
    <w:pPr>
      <w:numPr>
        <w:numId w:val="9"/>
      </w:numPr>
      <w:tabs>
        <w:tab w:val="clear" w:pos="1060"/>
      </w:tabs>
    </w:pPr>
  </w:style>
  <w:style w:type="paragraph" w:customStyle="1" w:styleId="MarginNote">
    <w:name w:val="Margin Note"/>
    <w:basedOn w:val="BodyText"/>
    <w:rsid w:val="002B4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9A3"/>
    <w:rPr>
      <w:sz w:val="32"/>
    </w:rPr>
  </w:style>
  <w:style w:type="paragraph" w:customStyle="1" w:styleId="HeadingProcedure">
    <w:name w:val="Heading Procedure"/>
    <w:basedOn w:val="HeadingBase"/>
    <w:next w:val="Normal"/>
    <w:rsid w:val="002B49A3"/>
    <w:pPr>
      <w:tabs>
        <w:tab w:val="left" w:pos="0"/>
      </w:tabs>
      <w:spacing w:before="120" w:after="60"/>
    </w:pPr>
    <w:rPr>
      <w:i/>
      <w:color w:val="918585"/>
      <w:sz w:val="22"/>
    </w:rPr>
  </w:style>
  <w:style w:type="paragraph" w:customStyle="1" w:styleId="TableBodyText">
    <w:name w:val="Table Body Text"/>
    <w:basedOn w:val="BodyText"/>
    <w:rsid w:val="002B49A3"/>
    <w:pPr>
      <w:spacing w:before="60" w:after="60"/>
    </w:pPr>
  </w:style>
  <w:style w:type="paragraph" w:styleId="ListContinue">
    <w:name w:val="List Continue"/>
    <w:basedOn w:val="List"/>
    <w:rsid w:val="002B49A3"/>
    <w:pPr>
      <w:ind w:firstLine="0"/>
    </w:pPr>
  </w:style>
  <w:style w:type="paragraph" w:customStyle="1" w:styleId="ListNote">
    <w:name w:val="List Note"/>
    <w:basedOn w:val="List"/>
    <w:rsid w:val="002B49A3"/>
    <w:pPr>
      <w:pBdr>
        <w:top w:val="single" w:sz="6" w:space="2" w:color="918585"/>
        <w:bottom w:val="single" w:sz="6" w:space="2" w:color="918585"/>
      </w:pBdr>
      <w:tabs>
        <w:tab w:val="left" w:pos="1021"/>
      </w:tabs>
      <w:ind w:firstLine="0"/>
    </w:pPr>
  </w:style>
  <w:style w:type="paragraph" w:customStyle="1" w:styleId="Warning">
    <w:name w:val="Warning"/>
    <w:basedOn w:val="BodyText"/>
    <w:rsid w:val="002B49A3"/>
    <w:pPr>
      <w:shd w:val="clear" w:color="auto" w:fill="D9D9D9"/>
      <w:tabs>
        <w:tab w:val="left" w:pos="992"/>
      </w:tabs>
      <w:ind w:left="119" w:right="119"/>
    </w:pPr>
    <w:rPr>
      <w:sz w:val="20"/>
    </w:rPr>
  </w:style>
  <w:style w:type="paragraph" w:customStyle="1" w:styleId="MarginIcons">
    <w:name w:val="Margin Icons"/>
    <w:basedOn w:val="BodyText"/>
    <w:rsid w:val="002B4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9A3"/>
    <w:rPr>
      <w:rFonts w:ascii="Courier New" w:hAnsi="Courier New"/>
    </w:rPr>
  </w:style>
  <w:style w:type="paragraph" w:customStyle="1" w:styleId="NoteBullet">
    <w:name w:val="Note Bullet"/>
    <w:basedOn w:val="Note"/>
    <w:rsid w:val="002B49A3"/>
    <w:pPr>
      <w:tabs>
        <w:tab w:val="clear" w:pos="680"/>
      </w:tabs>
      <w:spacing w:before="60" w:after="60"/>
    </w:pPr>
  </w:style>
  <w:style w:type="paragraph" w:customStyle="1" w:styleId="SubHeading2">
    <w:name w:val="SubHeading2"/>
    <w:basedOn w:val="HeadingBase"/>
    <w:rsid w:val="002B49A3"/>
    <w:pPr>
      <w:spacing w:before="240" w:after="60"/>
    </w:pPr>
    <w:rPr>
      <w:sz w:val="20"/>
    </w:rPr>
  </w:style>
  <w:style w:type="paragraph" w:customStyle="1" w:styleId="SubHeading1">
    <w:name w:val="SubHeading1"/>
    <w:basedOn w:val="HeadingBase"/>
    <w:rsid w:val="002B49A3"/>
    <w:pPr>
      <w:spacing w:before="240" w:after="60"/>
    </w:pPr>
    <w:rPr>
      <w:color w:val="918585"/>
      <w:sz w:val="22"/>
    </w:rPr>
  </w:style>
  <w:style w:type="paragraph" w:customStyle="1" w:styleId="SideHeading">
    <w:name w:val="Side Heading"/>
    <w:basedOn w:val="HeadingBase"/>
    <w:rsid w:val="002B4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9A3"/>
    <w:pPr>
      <w:numPr>
        <w:numId w:val="10"/>
      </w:numPr>
    </w:pPr>
  </w:style>
  <w:style w:type="paragraph" w:styleId="PlainText">
    <w:name w:val="Plain Text"/>
    <w:basedOn w:val="Normal"/>
    <w:link w:val="PlainTextChar"/>
    <w:rsid w:val="002B49A3"/>
    <w:rPr>
      <w:sz w:val="20"/>
    </w:rPr>
  </w:style>
  <w:style w:type="character" w:customStyle="1" w:styleId="PlainTextChar">
    <w:name w:val="Plain Text Char"/>
    <w:basedOn w:val="DefaultParagraphFont"/>
    <w:link w:val="PlainText"/>
    <w:rsid w:val="002B49A3"/>
    <w:rPr>
      <w:rFonts w:ascii="Courier New" w:eastAsia="Times New Roman" w:hAnsi="Courier New" w:cs="Times New Roman"/>
      <w:sz w:val="20"/>
      <w:szCs w:val="20"/>
      <w:lang w:eastAsia="en-US"/>
    </w:rPr>
  </w:style>
  <w:style w:type="character" w:customStyle="1" w:styleId="MenuOption">
    <w:name w:val="Menu Option"/>
    <w:basedOn w:val="DefaultParagraphFont"/>
    <w:rsid w:val="002B49A3"/>
    <w:rPr>
      <w:b/>
      <w:smallCaps/>
    </w:rPr>
  </w:style>
  <w:style w:type="paragraph" w:customStyle="1" w:styleId="TableListNumber">
    <w:name w:val="Table List Number"/>
    <w:basedOn w:val="ListNumber"/>
    <w:rsid w:val="002B49A3"/>
    <w:pPr>
      <w:numPr>
        <w:numId w:val="0"/>
      </w:numPr>
    </w:pPr>
  </w:style>
  <w:style w:type="paragraph" w:styleId="TOC4">
    <w:name w:val="toc 4"/>
    <w:basedOn w:val="TOCBase"/>
    <w:next w:val="Normal"/>
    <w:semiHidden/>
    <w:rsid w:val="002B49A3"/>
    <w:pPr>
      <w:tabs>
        <w:tab w:val="right" w:leader="dot" w:pos="9071"/>
      </w:tabs>
      <w:ind w:left="1701"/>
    </w:pPr>
  </w:style>
  <w:style w:type="paragraph" w:customStyle="1" w:styleId="ListAlpha">
    <w:name w:val="List Alpha"/>
    <w:basedOn w:val="List"/>
    <w:rsid w:val="002B49A3"/>
    <w:pPr>
      <w:numPr>
        <w:numId w:val="8"/>
      </w:numPr>
    </w:pPr>
  </w:style>
  <w:style w:type="paragraph" w:customStyle="1" w:styleId="ListAlpha2">
    <w:name w:val="List Alpha 2"/>
    <w:basedOn w:val="List2"/>
    <w:rsid w:val="002B49A3"/>
    <w:pPr>
      <w:numPr>
        <w:numId w:val="7"/>
      </w:numPr>
    </w:pPr>
  </w:style>
  <w:style w:type="paragraph" w:styleId="List2">
    <w:name w:val="List 2"/>
    <w:basedOn w:val="BodyText"/>
    <w:rsid w:val="002B49A3"/>
    <w:pPr>
      <w:tabs>
        <w:tab w:val="left" w:pos="680"/>
      </w:tabs>
      <w:spacing w:before="60" w:after="60"/>
      <w:ind w:left="680" w:hanging="340"/>
    </w:pPr>
  </w:style>
  <w:style w:type="paragraph" w:styleId="List3">
    <w:name w:val="List 3"/>
    <w:basedOn w:val="BodyText"/>
    <w:rsid w:val="002B49A3"/>
    <w:pPr>
      <w:tabs>
        <w:tab w:val="left" w:pos="1021"/>
      </w:tabs>
      <w:spacing w:before="60" w:after="60"/>
      <w:ind w:left="1020" w:hanging="340"/>
    </w:pPr>
  </w:style>
  <w:style w:type="paragraph" w:styleId="List4">
    <w:name w:val="List 4"/>
    <w:basedOn w:val="BodyText"/>
    <w:rsid w:val="002B49A3"/>
    <w:pPr>
      <w:tabs>
        <w:tab w:val="left" w:pos="1361"/>
      </w:tabs>
      <w:spacing w:before="60" w:after="60"/>
      <w:ind w:left="1361" w:hanging="340"/>
    </w:pPr>
  </w:style>
  <w:style w:type="paragraph" w:styleId="List5">
    <w:name w:val="List 5"/>
    <w:basedOn w:val="BodyText"/>
    <w:rsid w:val="002B49A3"/>
    <w:pPr>
      <w:tabs>
        <w:tab w:val="left" w:pos="1701"/>
      </w:tabs>
      <w:spacing w:before="60" w:after="60"/>
      <w:ind w:left="1701" w:hanging="340"/>
    </w:pPr>
  </w:style>
  <w:style w:type="paragraph" w:styleId="ListBullet3">
    <w:name w:val="List Bullet 3"/>
    <w:basedOn w:val="List3"/>
    <w:rsid w:val="002B49A3"/>
    <w:pPr>
      <w:numPr>
        <w:numId w:val="13"/>
      </w:numPr>
      <w:tabs>
        <w:tab w:val="clear" w:pos="1021"/>
      </w:tabs>
      <w:ind w:left="1037" w:hanging="357"/>
    </w:pPr>
  </w:style>
  <w:style w:type="paragraph" w:styleId="ListBullet4">
    <w:name w:val="List Bullet 4"/>
    <w:basedOn w:val="List4"/>
    <w:rsid w:val="002B49A3"/>
    <w:pPr>
      <w:numPr>
        <w:numId w:val="2"/>
      </w:numPr>
      <w:tabs>
        <w:tab w:val="clear" w:pos="1361"/>
      </w:tabs>
    </w:pPr>
  </w:style>
  <w:style w:type="paragraph" w:styleId="ListBullet5">
    <w:name w:val="List Bullet 5"/>
    <w:basedOn w:val="List5"/>
    <w:rsid w:val="002B49A3"/>
    <w:pPr>
      <w:numPr>
        <w:numId w:val="3"/>
      </w:numPr>
    </w:pPr>
  </w:style>
  <w:style w:type="paragraph" w:styleId="ListContinue2">
    <w:name w:val="List Continue 2"/>
    <w:basedOn w:val="List2"/>
    <w:rsid w:val="002B49A3"/>
    <w:pPr>
      <w:ind w:firstLine="0"/>
    </w:pPr>
  </w:style>
  <w:style w:type="paragraph" w:styleId="ListContinue3">
    <w:name w:val="List Continue 3"/>
    <w:basedOn w:val="List3"/>
    <w:rsid w:val="002B49A3"/>
    <w:pPr>
      <w:ind w:left="1021" w:firstLine="0"/>
    </w:pPr>
  </w:style>
  <w:style w:type="paragraph" w:styleId="ListContinue4">
    <w:name w:val="List Continue 4"/>
    <w:basedOn w:val="List4"/>
    <w:rsid w:val="002B49A3"/>
    <w:pPr>
      <w:ind w:firstLine="0"/>
    </w:pPr>
  </w:style>
  <w:style w:type="paragraph" w:styleId="ListContinue5">
    <w:name w:val="List Continue 5"/>
    <w:basedOn w:val="List5"/>
    <w:rsid w:val="002B49A3"/>
    <w:pPr>
      <w:ind w:firstLine="0"/>
    </w:pPr>
  </w:style>
  <w:style w:type="paragraph" w:styleId="ListNumber3">
    <w:name w:val="List Number 3"/>
    <w:basedOn w:val="List3"/>
    <w:rsid w:val="002B49A3"/>
    <w:pPr>
      <w:numPr>
        <w:numId w:val="4"/>
      </w:numPr>
    </w:pPr>
  </w:style>
  <w:style w:type="paragraph" w:styleId="ListNumber4">
    <w:name w:val="List Number 4"/>
    <w:basedOn w:val="List4"/>
    <w:rsid w:val="002B49A3"/>
    <w:pPr>
      <w:numPr>
        <w:numId w:val="5"/>
      </w:numPr>
    </w:pPr>
  </w:style>
  <w:style w:type="paragraph" w:styleId="ListNumber5">
    <w:name w:val="List Number 5"/>
    <w:basedOn w:val="List5"/>
    <w:rsid w:val="002B49A3"/>
    <w:pPr>
      <w:numPr>
        <w:numId w:val="6"/>
      </w:numPr>
    </w:pPr>
  </w:style>
  <w:style w:type="paragraph" w:styleId="BlockText">
    <w:name w:val="Block Text"/>
    <w:basedOn w:val="Normal"/>
    <w:rsid w:val="002B49A3"/>
    <w:pPr>
      <w:spacing w:after="120"/>
      <w:ind w:left="1440" w:right="1440"/>
    </w:pPr>
  </w:style>
  <w:style w:type="character" w:customStyle="1" w:styleId="Subscript">
    <w:name w:val="Subscript"/>
    <w:basedOn w:val="DefaultParagraphFont"/>
    <w:rsid w:val="002B49A3"/>
    <w:rPr>
      <w:sz w:val="16"/>
      <w:vertAlign w:val="subscript"/>
    </w:rPr>
  </w:style>
  <w:style w:type="character" w:customStyle="1" w:styleId="Superscript">
    <w:name w:val="Superscript"/>
    <w:basedOn w:val="DefaultParagraphFont"/>
    <w:rsid w:val="002B49A3"/>
    <w:rPr>
      <w:sz w:val="16"/>
      <w:vertAlign w:val="superscript"/>
    </w:rPr>
  </w:style>
  <w:style w:type="character" w:customStyle="1" w:styleId="Symbols">
    <w:name w:val="Symbols"/>
    <w:basedOn w:val="DefaultParagraphFont"/>
    <w:rsid w:val="002B49A3"/>
    <w:rPr>
      <w:rFonts w:ascii="Symbol" w:hAnsi="Symbol"/>
    </w:rPr>
  </w:style>
  <w:style w:type="character" w:customStyle="1" w:styleId="MenuOptions">
    <w:name w:val="Menu Options"/>
    <w:basedOn w:val="DefaultParagraphFont"/>
    <w:rsid w:val="002B49A3"/>
    <w:rPr>
      <w:rFonts w:ascii="Arial Narrow" w:hAnsi="Arial Narrow"/>
      <w:smallCaps/>
    </w:rPr>
  </w:style>
  <w:style w:type="character" w:customStyle="1" w:styleId="Buttons">
    <w:name w:val="Buttons"/>
    <w:basedOn w:val="DefaultParagraphFont"/>
    <w:rsid w:val="002B49A3"/>
    <w:rPr>
      <w:b/>
    </w:rPr>
  </w:style>
  <w:style w:type="character" w:customStyle="1" w:styleId="Underlined">
    <w:name w:val="Underlined"/>
    <w:basedOn w:val="DefaultParagraphFont"/>
    <w:rsid w:val="002B49A3"/>
    <w:rPr>
      <w:u w:val="single"/>
    </w:rPr>
  </w:style>
  <w:style w:type="paragraph" w:customStyle="1" w:styleId="TableBodyTextRight">
    <w:name w:val="Table Body Text Right"/>
    <w:basedOn w:val="TableBodyText"/>
    <w:rsid w:val="002B49A3"/>
    <w:pPr>
      <w:widowControl w:val="0"/>
      <w:autoSpaceDE w:val="0"/>
      <w:autoSpaceDN w:val="0"/>
      <w:adjustRightInd w:val="0"/>
      <w:jc w:val="right"/>
    </w:pPr>
    <w:rPr>
      <w:rFonts w:cs="Arial"/>
      <w:szCs w:val="18"/>
    </w:rPr>
  </w:style>
  <w:style w:type="paragraph" w:customStyle="1" w:styleId="CopyrightText">
    <w:name w:val="Copyright Text"/>
    <w:basedOn w:val="BodyText"/>
    <w:rsid w:val="002B49A3"/>
    <w:rPr>
      <w:sz w:val="18"/>
    </w:rPr>
  </w:style>
  <w:style w:type="paragraph" w:customStyle="1" w:styleId="BodySmallRight">
    <w:name w:val="Body Small Right"/>
    <w:basedOn w:val="BodyTextRight"/>
    <w:rsid w:val="002B49A3"/>
    <w:rPr>
      <w:sz w:val="18"/>
      <w:szCs w:val="18"/>
    </w:rPr>
  </w:style>
  <w:style w:type="paragraph" w:customStyle="1" w:styleId="MarginEdition">
    <w:name w:val="Margin Edition"/>
    <w:basedOn w:val="MarginNote"/>
    <w:rsid w:val="002B49A3"/>
    <w:pPr>
      <w:spacing w:before="0" w:after="0"/>
    </w:pPr>
    <w:rPr>
      <w:rFonts w:ascii="Times New Roman" w:hAnsi="Times New Roman"/>
      <w:color w:val="999999"/>
    </w:rPr>
  </w:style>
  <w:style w:type="paragraph" w:customStyle="1" w:styleId="Spacer">
    <w:name w:val="Spacer"/>
    <w:basedOn w:val="Normal"/>
    <w:rsid w:val="002B49A3"/>
    <w:rPr>
      <w:sz w:val="2"/>
      <w:szCs w:val="2"/>
    </w:rPr>
  </w:style>
  <w:style w:type="character" w:customStyle="1" w:styleId="Small">
    <w:name w:val="Small"/>
    <w:basedOn w:val="DefaultParagraphFont"/>
    <w:rsid w:val="002B49A3"/>
    <w:rPr>
      <w:sz w:val="16"/>
    </w:rPr>
  </w:style>
  <w:style w:type="paragraph" w:customStyle="1" w:styleId="WideTable">
    <w:name w:val="Wide Table"/>
    <w:basedOn w:val="Normal"/>
    <w:rsid w:val="002B49A3"/>
    <w:pPr>
      <w:ind w:left="-1418"/>
    </w:pPr>
    <w:rPr>
      <w:sz w:val="2"/>
      <w:szCs w:val="2"/>
    </w:rPr>
  </w:style>
  <w:style w:type="character" w:styleId="PageNumber">
    <w:name w:val="page number"/>
    <w:basedOn w:val="DefaultParagraphFont"/>
    <w:rsid w:val="002B49A3"/>
  </w:style>
  <w:style w:type="paragraph" w:styleId="Quote">
    <w:name w:val="Quote"/>
    <w:basedOn w:val="Heading1"/>
    <w:link w:val="QuoteChar"/>
    <w:qFormat/>
    <w:rsid w:val="002B49A3"/>
    <w:rPr>
      <w:b w:val="0"/>
      <w:sz w:val="72"/>
      <w:szCs w:val="72"/>
      <w:lang w:val="en-NZ"/>
    </w:rPr>
  </w:style>
  <w:style w:type="character" w:customStyle="1" w:styleId="QuoteChar">
    <w:name w:val="Quote Char"/>
    <w:basedOn w:val="DefaultParagraphFont"/>
    <w:link w:val="Quote"/>
    <w:rsid w:val="002B4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9A3"/>
    <w:pPr>
      <w:pageBreakBefore/>
    </w:pPr>
  </w:style>
  <w:style w:type="paragraph" w:customStyle="1" w:styleId="Border">
    <w:name w:val="Border"/>
    <w:basedOn w:val="Normal"/>
    <w:qFormat/>
    <w:rsid w:val="002B4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9A3"/>
    <w:rPr>
      <w:b/>
      <w:bCs/>
      <w:i/>
      <w:iCs/>
      <w:color w:val="auto"/>
    </w:rPr>
  </w:style>
  <w:style w:type="paragraph" w:styleId="IntenseQuote">
    <w:name w:val="Intense Quote"/>
    <w:basedOn w:val="Normal"/>
    <w:next w:val="Normal"/>
    <w:link w:val="IntenseQuoteChar"/>
    <w:uiPriority w:val="30"/>
    <w:qFormat/>
    <w:rsid w:val="002B4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9A3"/>
    <w:rPr>
      <w:smallCaps/>
      <w:color w:val="auto"/>
      <w:u w:val="single"/>
    </w:rPr>
  </w:style>
  <w:style w:type="character" w:styleId="IntenseReference">
    <w:name w:val="Intense Reference"/>
    <w:basedOn w:val="DefaultParagraphFont"/>
    <w:uiPriority w:val="32"/>
    <w:qFormat/>
    <w:rsid w:val="002B49A3"/>
    <w:rPr>
      <w:b/>
      <w:bCs/>
      <w:smallCaps/>
      <w:color w:val="auto"/>
      <w:spacing w:val="5"/>
      <w:u w:val="single"/>
    </w:rPr>
  </w:style>
  <w:style w:type="paragraph" w:customStyle="1" w:styleId="2ColumnHeading">
    <w:name w:val="2Column Heading"/>
    <w:basedOn w:val="BodyText"/>
    <w:qFormat/>
    <w:rsid w:val="002B49A3"/>
    <w:pPr>
      <w:spacing w:after="60"/>
      <w:ind w:left="-2268"/>
    </w:pPr>
    <w:rPr>
      <w:b/>
    </w:rPr>
  </w:style>
  <w:style w:type="paragraph" w:customStyle="1" w:styleId="Heading1TOC">
    <w:name w:val="Heading1 TOC"/>
    <w:basedOn w:val="Normal"/>
    <w:qFormat/>
    <w:rsid w:val="002B49A3"/>
    <w:pPr>
      <w:spacing w:before="240" w:after="120"/>
    </w:pPr>
    <w:rPr>
      <w:rFonts w:ascii="Times New Roman" w:hAnsi="Times New Roman"/>
      <w:b/>
      <w:sz w:val="32"/>
    </w:rPr>
  </w:style>
  <w:style w:type="paragraph" w:customStyle="1" w:styleId="Heading2TOC">
    <w:name w:val="Heading2 TOC"/>
    <w:basedOn w:val="Normal"/>
    <w:qFormat/>
    <w:rsid w:val="002B49A3"/>
    <w:pPr>
      <w:spacing w:before="240" w:after="60"/>
    </w:pPr>
    <w:rPr>
      <w:rFonts w:ascii="Times New Roman" w:hAnsi="Times New Roman"/>
      <w:b/>
      <w:sz w:val="28"/>
    </w:rPr>
  </w:style>
  <w:style w:type="character" w:customStyle="1" w:styleId="Underline">
    <w:name w:val="Underline"/>
    <w:basedOn w:val="DefaultParagraphFont"/>
    <w:qFormat/>
    <w:rsid w:val="002B49A3"/>
    <w:rPr>
      <w:u w:val="single"/>
    </w:rPr>
  </w:style>
  <w:style w:type="character" w:customStyle="1" w:styleId="BoldandItalics">
    <w:name w:val="Bold and Italics"/>
    <w:qFormat/>
    <w:rsid w:val="002B49A3"/>
    <w:rPr>
      <w:b/>
      <w:i/>
      <w:u w:val="none"/>
    </w:rPr>
  </w:style>
  <w:style w:type="paragraph" w:styleId="BalloonText">
    <w:name w:val="Balloon Text"/>
    <w:basedOn w:val="Normal"/>
    <w:link w:val="BalloonTextChar"/>
    <w:rsid w:val="002B49A3"/>
    <w:rPr>
      <w:rFonts w:ascii="Tahoma" w:hAnsi="Tahoma" w:cs="Tahoma"/>
      <w:sz w:val="16"/>
      <w:szCs w:val="16"/>
    </w:rPr>
  </w:style>
  <w:style w:type="character" w:customStyle="1" w:styleId="BalloonTextChar">
    <w:name w:val="Balloon Text Char"/>
    <w:basedOn w:val="DefaultParagraphFont"/>
    <w:link w:val="BalloonText"/>
    <w:rsid w:val="002B4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9A3"/>
    <w:rPr>
      <w:b/>
      <w:color w:val="660033"/>
      <w:spacing w:val="0"/>
    </w:rPr>
  </w:style>
  <w:style w:type="paragraph" w:customStyle="1" w:styleId="Nameditemlist">
    <w:name w:val="Named item list"/>
    <w:basedOn w:val="BodyText"/>
    <w:qFormat/>
    <w:rsid w:val="002B49A3"/>
    <w:pPr>
      <w:tabs>
        <w:tab w:val="left" w:pos="2835"/>
      </w:tabs>
      <w:ind w:left="2835" w:hanging="2835"/>
    </w:pPr>
  </w:style>
  <w:style w:type="paragraph" w:customStyle="1" w:styleId="BodyTextnopadding">
    <w:name w:val="Body Text no padding"/>
    <w:basedOn w:val="BodyText"/>
    <w:qFormat/>
    <w:rsid w:val="002B49A3"/>
    <w:pPr>
      <w:spacing w:before="0" w:after="0"/>
    </w:pPr>
  </w:style>
  <w:style w:type="paragraph" w:customStyle="1" w:styleId="BodyTextBold">
    <w:name w:val="Body Text Bold"/>
    <w:basedOn w:val="BodyText"/>
    <w:qFormat/>
    <w:rsid w:val="002B49A3"/>
    <w:rPr>
      <w:b/>
    </w:rPr>
  </w:style>
  <w:style w:type="character" w:styleId="Hyperlink">
    <w:name w:val="Hyperlink"/>
    <w:basedOn w:val="DefaultParagraphFont"/>
    <w:uiPriority w:val="99"/>
    <w:unhideWhenUsed/>
    <w:rsid w:val="00A22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5698</Characters>
  <Application>Microsoft Office Word</Application>
  <DocSecurity>0</DocSecurity>
  <Lines>227</Lines>
  <Paragraphs>129</Paragraphs>
  <ScaleCrop>false</ScaleCrop>
  <Company>Author-it Software Corporation Ltd.</Company>
  <LinksUpToDate>false</LinksUpToDate>
  <CharactersWithSpaces>6453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ICTSAS411 Assist with policy development for client support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