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92E" w:rsidP="00905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ICTSAS408 Complete data transition in data migration process</w:t>
      </w:r>
      <w:r>
        <w:fldChar w:fldCharType="end"/>
      </w:r>
    </w:p>
    <w:p w:rsidR="0090592E" w:rsidP="0090592E">
      <w:pPr>
        <w:pStyle w:val="Version"/>
        <w:sectPr w:rsidSect="00E84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202" w:rsidP="00E84202">
      <w:pPr>
        <w:pStyle w:val="SuperHeading"/>
      </w:pPr>
      <w:r w:rsidRPr="00E84202">
        <w:t>Assessment Requirements for ICTSAS408 Complete data transition in data migration process</w:t>
      </w:r>
    </w:p>
    <w:p w:rsidR="00000000" w:rsidRPr="00E84202" w:rsidP="00E84202">
      <w:pPr>
        <w:pStyle w:val="Heading1"/>
      </w:pPr>
      <w:bookmarkStart w:id="1" w:name="O_669726"/>
      <w:bookmarkEnd w:id="1"/>
      <w:r w:rsidRPr="00E84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4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202" w:rsidP="00E84202">
            <w:pPr>
              <w:pStyle w:val="BodyText"/>
            </w:pPr>
            <w:r w:rsidRPr="00E842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202">
            <w:pPr>
              <w:pStyle w:val="BodyText"/>
              <w:rPr>
                <w:lang w:val="en-NZ"/>
              </w:rPr>
            </w:pPr>
            <w:r w:rsidRPr="00E84202">
              <w:rPr>
                <w:rStyle w:val="SpecialBold"/>
              </w:rPr>
              <w:t>Comments</w:t>
            </w:r>
          </w:p>
        </w:tc>
      </w:tr>
      <w:tr w:rsidTr="00E84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202">
            <w:pPr>
              <w:pStyle w:val="BodyText"/>
              <w:rPr>
                <w:lang w:val="en-NZ"/>
              </w:rPr>
            </w:pPr>
            <w:r w:rsidRPr="00E842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202" w:rsidP="00E84202">
            <w:pPr>
              <w:pStyle w:val="BodyText"/>
            </w:pPr>
            <w:r w:rsidRPr="00E84202">
              <w:t>This version first released with ICT Information and Communications Technology Training Package Version 1.0.</w:t>
            </w:r>
          </w:p>
        </w:tc>
      </w:tr>
    </w:tbl>
    <w:p w:rsidR="00000000" w:rsidRPr="00E84202" w:rsidP="00E84202">
      <w:pPr>
        <w:pStyle w:val="BodyText"/>
      </w:pPr>
    </w:p>
    <w:p w:rsidR="00000000" w:rsidRPr="00E84202" w:rsidP="00E84202">
      <w:pPr>
        <w:pStyle w:val="AllowPageBreak"/>
      </w:pPr>
    </w:p>
    <w:p w:rsidR="00000000" w:rsidRPr="00E84202" w:rsidP="00E84202">
      <w:pPr>
        <w:pStyle w:val="Heading1"/>
      </w:pPr>
      <w:bookmarkStart w:id="2" w:name="O_669727"/>
      <w:bookmarkEnd w:id="2"/>
      <w:r w:rsidRPr="00E84202">
        <w:t>Performance Evidence</w:t>
      </w:r>
    </w:p>
    <w:p w:rsidR="00000000" w:rsidRPr="00E84202" w:rsidP="0090592E">
      <w:pPr>
        <w:pStyle w:val="BodyText"/>
      </w:pPr>
      <w:r w:rsidRPr="00E84202">
        <w:t>Evidence of the ability to:</w:t>
      </w:r>
    </w:p>
    <w:p w:rsidR="00000000" w:rsidRPr="00E84202" w:rsidP="00E84202">
      <w:pPr>
        <w:pStyle w:val="ListBullet"/>
      </w:pPr>
      <w:r w:rsidRPr="00E84202">
        <w:t>identify data to be migrated</w:t>
      </w:r>
    </w:p>
    <w:p w:rsidR="00000000" w:rsidRPr="00E84202" w:rsidP="00E84202">
      <w:pPr>
        <w:pStyle w:val="ListBullet"/>
      </w:pPr>
      <w:r w:rsidRPr="00E84202">
        <w:t>transfer data from one system to another</w:t>
      </w:r>
    </w:p>
    <w:p w:rsidR="00000000" w:rsidRPr="00E84202" w:rsidP="00E84202">
      <w:pPr>
        <w:pStyle w:val="ListBullet"/>
      </w:pPr>
      <w:r w:rsidRPr="00E84202">
        <w:t xml:space="preserve">produce </w:t>
      </w:r>
      <w:r w:rsidRPr="00E84202">
        <w:t>consistency in results</w:t>
      </w:r>
    </w:p>
    <w:p w:rsidR="00000000" w:rsidRPr="00E84202" w:rsidP="00E84202">
      <w:pPr>
        <w:pStyle w:val="ListBullet"/>
      </w:pPr>
      <w:r w:rsidRPr="00E84202">
        <w:t>verify database integrity for transferred data.</w:t>
      </w:r>
    </w:p>
    <w:p w:rsidR="00000000" w:rsidRPr="00E84202" w:rsidP="00E84202">
      <w:pPr>
        <w:pStyle w:val="BodyText"/>
      </w:pPr>
    </w:p>
    <w:p w:rsidR="00000000" w:rsidRPr="00E84202" w:rsidP="0090592E">
      <w:pPr>
        <w:pStyle w:val="BodyText"/>
      </w:pPr>
      <w:r w:rsidRPr="00E84202">
        <w:t>Note: If a specific volume or frequency is not stated, then evidence must be provided at least once.</w:t>
      </w:r>
    </w:p>
    <w:p w:rsidR="00000000" w:rsidRPr="00E84202" w:rsidP="00E84202">
      <w:pPr>
        <w:pStyle w:val="Heading1"/>
      </w:pPr>
      <w:bookmarkStart w:id="3" w:name="O_669728"/>
      <w:bookmarkEnd w:id="3"/>
      <w:r w:rsidRPr="00E84202">
        <w:t>Knowledge Evidence</w:t>
      </w:r>
    </w:p>
    <w:p w:rsidR="00000000" w:rsidRPr="00E84202" w:rsidP="0090592E">
      <w:pPr>
        <w:pStyle w:val="BodyText"/>
      </w:pPr>
      <w:r w:rsidRPr="00E84202">
        <w:t>To complete the unit requirem</w:t>
      </w:r>
      <w:r w:rsidRPr="00E84202">
        <w:t>ents safely and effectively, the individual must:</w:t>
      </w:r>
    </w:p>
    <w:p w:rsidR="00000000" w:rsidRPr="00E84202" w:rsidP="00E84202">
      <w:pPr>
        <w:pStyle w:val="ListBullet"/>
      </w:pPr>
      <w:r w:rsidRPr="00E84202">
        <w:t>describe current industry accepted hardware and software products, including their general features and capabilities</w:t>
      </w:r>
    </w:p>
    <w:p w:rsidR="00000000" w:rsidRPr="00E84202" w:rsidP="00E84202">
      <w:pPr>
        <w:pStyle w:val="ListBullet"/>
      </w:pPr>
      <w:r w:rsidRPr="00E84202">
        <w:t>identify and summarise new and existing systems’ current functionality</w:t>
      </w:r>
    </w:p>
    <w:p w:rsidR="00000000" w:rsidRPr="00E84202" w:rsidP="00E84202">
      <w:pPr>
        <w:pStyle w:val="ListBullet"/>
      </w:pPr>
      <w:r w:rsidRPr="00E84202">
        <w:t>describe data man</w:t>
      </w:r>
      <w:r w:rsidRPr="00E84202">
        <w:t>agement systems when performing data transition, including:</w:t>
      </w:r>
    </w:p>
    <w:p w:rsidR="00000000" w:rsidRPr="00E84202" w:rsidP="00E84202">
      <w:pPr>
        <w:pStyle w:val="ListBullet2"/>
      </w:pPr>
      <w:r w:rsidRPr="00E84202">
        <w:t>data integrity</w:t>
      </w:r>
    </w:p>
    <w:p w:rsidR="00000000" w:rsidRPr="00E84202" w:rsidP="00E84202">
      <w:pPr>
        <w:pStyle w:val="ListBullet2"/>
      </w:pPr>
      <w:r w:rsidRPr="00E84202">
        <w:t>database structures</w:t>
      </w:r>
    </w:p>
    <w:p w:rsidR="00000000" w:rsidRPr="00E84202" w:rsidP="00E84202">
      <w:pPr>
        <w:pStyle w:val="ListBullet2"/>
      </w:pPr>
      <w:r w:rsidRPr="00E84202">
        <w:t>quality assurance practices</w:t>
      </w:r>
    </w:p>
    <w:p w:rsidR="00000000" w:rsidRPr="00E84202" w:rsidP="00E84202">
      <w:pPr>
        <w:pStyle w:val="ListBullet2"/>
      </w:pPr>
      <w:r w:rsidRPr="00E84202">
        <w:t>software tools</w:t>
      </w:r>
    </w:p>
    <w:p w:rsidR="00000000" w:rsidRPr="00E84202" w:rsidP="00E84202">
      <w:pPr>
        <w:pStyle w:val="ListBullet2"/>
      </w:pPr>
      <w:r w:rsidRPr="00E84202">
        <w:t>system data requirements</w:t>
      </w:r>
    </w:p>
    <w:p w:rsidR="00000000" w:rsidRPr="00E84202" w:rsidP="00E84202">
      <w:pPr>
        <w:pStyle w:val="ListBullet"/>
      </w:pPr>
      <w:r w:rsidRPr="00E84202">
        <w:t>describe the client business domain relevant to data transition</w:t>
      </w:r>
    </w:p>
    <w:p w:rsidR="00000000" w:rsidRPr="00E84202" w:rsidP="00E84202">
      <w:pPr>
        <w:pStyle w:val="ListBullet"/>
      </w:pPr>
      <w:r w:rsidRPr="00E84202">
        <w:t>outline client</w:t>
      </w:r>
      <w:r>
        <w:t>’</w:t>
      </w:r>
      <w:r w:rsidRPr="00E84202">
        <w:t>s data management and data security policy and procedures.</w:t>
      </w:r>
    </w:p>
    <w:p w:rsidR="00000000" w:rsidRPr="00E84202" w:rsidP="00E84202">
      <w:pPr>
        <w:pStyle w:val="AllowPageBreak"/>
      </w:pPr>
    </w:p>
    <w:p w:rsidR="00000000" w:rsidRPr="00E84202" w:rsidP="00E84202">
      <w:pPr>
        <w:pStyle w:val="Heading1"/>
      </w:pPr>
      <w:bookmarkStart w:id="4" w:name="O_669729"/>
      <w:bookmarkEnd w:id="4"/>
      <w:r w:rsidRPr="00E84202">
        <w:t>Assessment Conditions</w:t>
      </w:r>
    </w:p>
    <w:p w:rsidR="00000000" w:rsidRPr="00E84202" w:rsidP="0090592E">
      <w:pPr>
        <w:pStyle w:val="BodyText"/>
      </w:pPr>
      <w:r w:rsidRPr="00E84202">
        <w:t>Gather evidence to demonstrate consistent performance in conditions that are safe and replicate the workplace. Noise levels, production flow, i</w:t>
      </w:r>
      <w:r w:rsidRPr="00E84202">
        <w:t>nterruptions and time variances must be typical of those experienced in the systems administration and support field of work and include access to:</w:t>
      </w:r>
    </w:p>
    <w:p w:rsidR="00000000" w:rsidRPr="00E84202" w:rsidP="00E84202">
      <w:pPr>
        <w:pStyle w:val="ListBullet"/>
      </w:pPr>
      <w:r w:rsidRPr="00E84202">
        <w:t>special purpose tools, equipment and materials</w:t>
      </w:r>
    </w:p>
    <w:p w:rsidR="00000000" w:rsidRPr="00E84202" w:rsidP="00E84202">
      <w:pPr>
        <w:pStyle w:val="ListBullet"/>
      </w:pPr>
      <w:r w:rsidRPr="00E84202">
        <w:t>industry software packages</w:t>
      </w:r>
    </w:p>
    <w:p w:rsidR="00000000" w:rsidRPr="00E84202" w:rsidP="00E84202">
      <w:pPr>
        <w:pStyle w:val="ListBullet"/>
      </w:pPr>
      <w:r w:rsidRPr="00E84202">
        <w:t>conversion program</w:t>
      </w:r>
    </w:p>
    <w:p w:rsidR="00000000" w:rsidRPr="00E84202" w:rsidP="00E84202">
      <w:pPr>
        <w:pStyle w:val="ListBullet"/>
      </w:pPr>
      <w:r w:rsidRPr="00E84202">
        <w:t>data conversio</w:t>
      </w:r>
      <w:r w:rsidRPr="00E84202">
        <w:t>n plan</w:t>
      </w:r>
    </w:p>
    <w:p w:rsidR="00000000" w:rsidRPr="00E84202" w:rsidP="00E84202">
      <w:pPr>
        <w:pStyle w:val="ListBullet"/>
      </w:pPr>
      <w:r w:rsidRPr="00E84202">
        <w:t>databases to store data</w:t>
      </w:r>
    </w:p>
    <w:p w:rsidR="00000000" w:rsidRPr="00E84202" w:rsidP="00E84202">
      <w:pPr>
        <w:pStyle w:val="ListBullet"/>
      </w:pPr>
      <w:r w:rsidRPr="00E84202">
        <w:t>implementation plan.</w:t>
      </w:r>
    </w:p>
    <w:p w:rsidR="00000000" w:rsidRPr="00E84202" w:rsidP="00E84202">
      <w:pPr>
        <w:pStyle w:val="BodyText"/>
      </w:pPr>
    </w:p>
    <w:p w:rsidR="00000000" w:rsidRPr="00E84202" w:rsidP="0090592E">
      <w:pPr>
        <w:pStyle w:val="BodyText"/>
      </w:pPr>
      <w:r w:rsidRPr="00E84202">
        <w:t>Assessors must satisfy NVR/AQTF assessor requirements.</w:t>
      </w:r>
    </w:p>
    <w:p w:rsidR="00000000" w:rsidRPr="00E84202" w:rsidP="00E84202">
      <w:pPr>
        <w:pStyle w:val="Heading1"/>
      </w:pPr>
      <w:bookmarkStart w:id="5" w:name="O_669732"/>
      <w:bookmarkEnd w:id="5"/>
      <w:r w:rsidRPr="00E84202">
        <w:t>Links</w:t>
      </w:r>
    </w:p>
    <w:p w:rsidR="00000000" w:rsidRPr="00E84202" w:rsidP="0090592E">
      <w:pPr>
        <w:pStyle w:val="BodyText"/>
      </w:pPr>
      <w:r w:rsidRPr="00E842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C249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84202" w:rsidP="00E84202"/>
    <w:sectPr w:rsidSect="00E842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2" w:rsidRPr="0090592E" w:rsidP="00905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E" w:rsidP="00E84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92E" w:rsidP="00E84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592E" w:rsidP="00E84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202" w:rsidRPr="0090592E" w:rsidP="00905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E" w:rsidRPr="002D2AF8" w:rsidP="00E84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ICTSAS408 Complete data transition in data migration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0592E" w:rsidP="00E84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45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EB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CC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202"/>
  </w:style>
  <w:style w:type="character" w:customStyle="1" w:styleId="Heading1Char">
    <w:name w:val="Heading 1 Char"/>
    <w:basedOn w:val="DefaultParagraphFont"/>
    <w:link w:val="Heading1"/>
    <w:rsid w:val="00E84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2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202"/>
    <w:rPr>
      <w:b/>
      <w:spacing w:val="0"/>
    </w:rPr>
  </w:style>
  <w:style w:type="paragraph" w:styleId="ListBullet2">
    <w:name w:val="List Bullet 2"/>
    <w:basedOn w:val="List2"/>
    <w:rsid w:val="00E842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202"/>
    <w:rPr>
      <w:i/>
    </w:rPr>
  </w:style>
  <w:style w:type="paragraph" w:styleId="Caption">
    <w:name w:val="caption"/>
    <w:basedOn w:val="BodyText"/>
    <w:next w:val="Normal"/>
    <w:qFormat/>
    <w:rsid w:val="00E84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202"/>
  </w:style>
  <w:style w:type="paragraph" w:styleId="TableofFigures">
    <w:name w:val="table of figures"/>
    <w:basedOn w:val="Normal"/>
    <w:next w:val="Normal"/>
    <w:semiHidden/>
    <w:rsid w:val="00E84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202"/>
    <w:rPr>
      <w:rFonts w:ascii="Wingdings" w:hAnsi="Wingdings"/>
    </w:rPr>
  </w:style>
  <w:style w:type="paragraph" w:customStyle="1" w:styleId="TableHeading">
    <w:name w:val="Table Heading"/>
    <w:basedOn w:val="HeadingBase"/>
    <w:rsid w:val="00E84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202"/>
    <w:rPr>
      <w:color w:val="0033CC"/>
      <w:u w:val="none"/>
    </w:rPr>
  </w:style>
  <w:style w:type="paragraph" w:customStyle="1" w:styleId="BodyTextRight">
    <w:name w:val="Body Text Right"/>
    <w:basedOn w:val="BodyText"/>
    <w:rsid w:val="00E84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202"/>
    <w:rPr>
      <w:sz w:val="32"/>
    </w:rPr>
  </w:style>
  <w:style w:type="paragraph" w:customStyle="1" w:styleId="HeadingProcedure">
    <w:name w:val="Heading Procedure"/>
    <w:basedOn w:val="HeadingBase"/>
    <w:next w:val="Normal"/>
    <w:rsid w:val="00E84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202"/>
    <w:pPr>
      <w:spacing w:before="60" w:after="60"/>
    </w:pPr>
  </w:style>
  <w:style w:type="paragraph" w:styleId="ListContinue">
    <w:name w:val="List Continue"/>
    <w:basedOn w:val="List"/>
    <w:rsid w:val="00E84202"/>
    <w:pPr>
      <w:ind w:firstLine="0"/>
    </w:pPr>
  </w:style>
  <w:style w:type="paragraph" w:customStyle="1" w:styleId="ListNote">
    <w:name w:val="List Note"/>
    <w:basedOn w:val="List"/>
    <w:rsid w:val="00E84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202"/>
    <w:rPr>
      <w:rFonts w:ascii="Courier New" w:hAnsi="Courier New"/>
    </w:rPr>
  </w:style>
  <w:style w:type="paragraph" w:customStyle="1" w:styleId="NoteBullet">
    <w:name w:val="Note Bullet"/>
    <w:basedOn w:val="Note"/>
    <w:rsid w:val="00E84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202"/>
    <w:rPr>
      <w:b/>
      <w:smallCaps/>
    </w:rPr>
  </w:style>
  <w:style w:type="paragraph" w:customStyle="1" w:styleId="TableListNumber">
    <w:name w:val="Table List Number"/>
    <w:basedOn w:val="ListNumber"/>
    <w:rsid w:val="00E84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202"/>
    <w:pPr>
      <w:numPr>
        <w:numId w:val="9"/>
      </w:numPr>
    </w:pPr>
  </w:style>
  <w:style w:type="paragraph" w:customStyle="1" w:styleId="ListAlpha2">
    <w:name w:val="List Alpha 2"/>
    <w:basedOn w:val="List2"/>
    <w:rsid w:val="00E84202"/>
    <w:pPr>
      <w:numPr>
        <w:numId w:val="8"/>
      </w:numPr>
    </w:pPr>
  </w:style>
  <w:style w:type="paragraph" w:styleId="List2">
    <w:name w:val="List 2"/>
    <w:basedOn w:val="BodyText"/>
    <w:rsid w:val="00E84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202"/>
    <w:pPr>
      <w:numPr>
        <w:numId w:val="4"/>
      </w:numPr>
    </w:pPr>
  </w:style>
  <w:style w:type="paragraph" w:styleId="ListContinue2">
    <w:name w:val="List Continue 2"/>
    <w:basedOn w:val="List2"/>
    <w:rsid w:val="00E84202"/>
    <w:pPr>
      <w:ind w:firstLine="0"/>
    </w:pPr>
  </w:style>
  <w:style w:type="paragraph" w:styleId="ListContinue3">
    <w:name w:val="List Continue 3"/>
    <w:basedOn w:val="List3"/>
    <w:rsid w:val="00E84202"/>
    <w:pPr>
      <w:ind w:left="1021" w:firstLine="0"/>
    </w:pPr>
  </w:style>
  <w:style w:type="paragraph" w:styleId="ListContinue4">
    <w:name w:val="List Continue 4"/>
    <w:basedOn w:val="List4"/>
    <w:rsid w:val="00E84202"/>
    <w:pPr>
      <w:ind w:firstLine="0"/>
    </w:pPr>
  </w:style>
  <w:style w:type="paragraph" w:styleId="ListContinue5">
    <w:name w:val="List Continue 5"/>
    <w:basedOn w:val="List5"/>
    <w:rsid w:val="00E84202"/>
    <w:pPr>
      <w:ind w:firstLine="0"/>
    </w:pPr>
  </w:style>
  <w:style w:type="paragraph" w:styleId="ListNumber3">
    <w:name w:val="List Number 3"/>
    <w:basedOn w:val="List3"/>
    <w:rsid w:val="00E84202"/>
    <w:pPr>
      <w:numPr>
        <w:numId w:val="5"/>
      </w:numPr>
    </w:pPr>
  </w:style>
  <w:style w:type="paragraph" w:styleId="ListNumber4">
    <w:name w:val="List Number 4"/>
    <w:basedOn w:val="List4"/>
    <w:rsid w:val="00E84202"/>
    <w:pPr>
      <w:numPr>
        <w:numId w:val="6"/>
      </w:numPr>
    </w:pPr>
  </w:style>
  <w:style w:type="paragraph" w:styleId="ListNumber5">
    <w:name w:val="List Number 5"/>
    <w:basedOn w:val="List5"/>
    <w:rsid w:val="00E84202"/>
    <w:pPr>
      <w:numPr>
        <w:numId w:val="7"/>
      </w:numPr>
    </w:pPr>
  </w:style>
  <w:style w:type="paragraph" w:styleId="BlockText">
    <w:name w:val="Block Text"/>
    <w:basedOn w:val="Normal"/>
    <w:rsid w:val="00E84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202"/>
    <w:rPr>
      <w:sz w:val="16"/>
      <w:vertAlign w:val="superscript"/>
    </w:rPr>
  </w:style>
  <w:style w:type="character" w:customStyle="1" w:styleId="Symbols">
    <w:name w:val="Symbols"/>
    <w:basedOn w:val="DefaultParagraphFont"/>
    <w:rsid w:val="00E84202"/>
    <w:rPr>
      <w:rFonts w:ascii="Symbol" w:hAnsi="Symbol"/>
    </w:rPr>
  </w:style>
  <w:style w:type="character" w:customStyle="1" w:styleId="MenuOptions">
    <w:name w:val="Menu Options"/>
    <w:basedOn w:val="DefaultParagraphFont"/>
    <w:rsid w:val="00E84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202"/>
    <w:rPr>
      <w:b/>
    </w:rPr>
  </w:style>
  <w:style w:type="character" w:customStyle="1" w:styleId="Underlined">
    <w:name w:val="Underlined"/>
    <w:basedOn w:val="DefaultParagraphFont"/>
    <w:rsid w:val="00E84202"/>
    <w:rPr>
      <w:u w:val="single"/>
    </w:rPr>
  </w:style>
  <w:style w:type="paragraph" w:customStyle="1" w:styleId="TableBodyTextRight">
    <w:name w:val="Table Body Text Right"/>
    <w:basedOn w:val="TableBodyText"/>
    <w:rsid w:val="00E84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202"/>
    <w:rPr>
      <w:sz w:val="18"/>
    </w:rPr>
  </w:style>
  <w:style w:type="paragraph" w:customStyle="1" w:styleId="BodySmallRight">
    <w:name w:val="Body Small Right"/>
    <w:basedOn w:val="BodyTextRight"/>
    <w:rsid w:val="00E84202"/>
    <w:rPr>
      <w:sz w:val="18"/>
      <w:szCs w:val="18"/>
    </w:rPr>
  </w:style>
  <w:style w:type="paragraph" w:customStyle="1" w:styleId="MarginEdition">
    <w:name w:val="Margin Edition"/>
    <w:basedOn w:val="MarginNote"/>
    <w:rsid w:val="00E84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202"/>
    <w:rPr>
      <w:sz w:val="2"/>
      <w:szCs w:val="2"/>
    </w:rPr>
  </w:style>
  <w:style w:type="character" w:customStyle="1" w:styleId="Small">
    <w:name w:val="Small"/>
    <w:basedOn w:val="DefaultParagraphFont"/>
    <w:rsid w:val="00E84202"/>
    <w:rPr>
      <w:sz w:val="16"/>
    </w:rPr>
  </w:style>
  <w:style w:type="paragraph" w:customStyle="1" w:styleId="WideTable">
    <w:name w:val="Wide Table"/>
    <w:basedOn w:val="Normal"/>
    <w:rsid w:val="00E84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202"/>
  </w:style>
  <w:style w:type="paragraph" w:styleId="Quote">
    <w:name w:val="Quote"/>
    <w:basedOn w:val="Heading1"/>
    <w:link w:val="QuoteChar"/>
    <w:qFormat/>
    <w:rsid w:val="00E84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202"/>
    <w:pPr>
      <w:pageBreakBefore/>
    </w:pPr>
  </w:style>
  <w:style w:type="paragraph" w:customStyle="1" w:styleId="Border">
    <w:name w:val="Border"/>
    <w:basedOn w:val="Normal"/>
    <w:qFormat/>
    <w:rsid w:val="00E84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202"/>
    <w:rPr>
      <w:u w:val="single"/>
    </w:rPr>
  </w:style>
  <w:style w:type="character" w:customStyle="1" w:styleId="BoldandItalics">
    <w:name w:val="Bold and Italics"/>
    <w:qFormat/>
    <w:rsid w:val="00E84202"/>
    <w:rPr>
      <w:b/>
      <w:i/>
      <w:u w:val="none"/>
    </w:rPr>
  </w:style>
  <w:style w:type="paragraph" w:styleId="BalloonText">
    <w:name w:val="Balloon Text"/>
    <w:basedOn w:val="Normal"/>
    <w:link w:val="BalloonTextChar"/>
    <w:rsid w:val="00E84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202"/>
    <w:pPr>
      <w:spacing w:before="0" w:after="0"/>
    </w:pPr>
  </w:style>
  <w:style w:type="paragraph" w:customStyle="1" w:styleId="BodyTextBold">
    <w:name w:val="Body Text Bold"/>
    <w:basedOn w:val="BodyText"/>
    <w:qFormat/>
    <w:rsid w:val="00E84202"/>
    <w:rPr>
      <w:b/>
    </w:rPr>
  </w:style>
  <w:style w:type="character" w:styleId="Hyperlink">
    <w:name w:val="Hyperlink"/>
    <w:basedOn w:val="DefaultParagraphFont"/>
    <w:uiPriority w:val="99"/>
    <w:unhideWhenUsed/>
    <w:rsid w:val="00905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1857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ICTSAS408 Complete data transition in data migration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2019-08-30T10:09:00Z</dcterms:created>
  <dcterms:modified xsi:type="dcterms:W3CDTF">2019-08-30T10:09:00Z</dcterms:modified>
</cp:coreProperties>
</file>