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CFB" w:rsidP="00482CFB">
      <w:pPr>
        <w:pStyle w:val="Title"/>
      </w:pPr>
      <w:r>
        <w:fldChar w:fldCharType="begin"/>
      </w:r>
      <w:r>
        <w:instrText xml:space="preserve"> TITLE   \* MERGEFORMAT </w:instrText>
      </w:r>
      <w:r>
        <w:fldChar w:fldCharType="separate"/>
      </w:r>
      <w:r>
        <w:t>ICTSAS405 Identify and evaluate ICT industry vendor technologies</w:t>
      </w:r>
      <w:r>
        <w:fldChar w:fldCharType="end"/>
      </w:r>
    </w:p>
    <w:p w:rsidR="00482CFB" w:rsidP="00482CFB">
      <w:pPr>
        <w:pStyle w:val="Version"/>
        <w:sectPr w:rsidSect="00CB24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4CC" w:rsidP="00CB24CC">
      <w:pPr>
        <w:pStyle w:val="SuperHeading"/>
      </w:pPr>
      <w:r w:rsidRPr="00CB24CC">
        <w:t>ICTSAS405 Identify and evaluate ICT industry vendor technologies</w:t>
      </w:r>
    </w:p>
    <w:p w:rsidR="00000000" w:rsidRPr="00CB24CC" w:rsidP="00CB24CC">
      <w:pPr>
        <w:pStyle w:val="Heading1"/>
      </w:pPr>
      <w:bookmarkStart w:id="1" w:name="O_669640"/>
      <w:bookmarkEnd w:id="1"/>
      <w:r w:rsidRPr="00CB24CC">
        <w:t>Modification History</w:t>
      </w:r>
    </w:p>
    <w:tbl>
      <w:tblPr>
        <w:tblW w:w="0" w:type="auto"/>
        <w:tblLayout w:type="fixed"/>
        <w:tblCellMar>
          <w:left w:w="62" w:type="dxa"/>
          <w:right w:w="62" w:type="dxa"/>
        </w:tblCellMar>
        <w:tblLook w:val="0000"/>
      </w:tblPr>
      <w:tblGrid>
        <w:gridCol w:w="3091"/>
        <w:gridCol w:w="5873"/>
      </w:tblGrid>
      <w:tr w:rsidTr="00CB24C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rPr>
                <w:rStyle w:val="SpecialBold"/>
              </w:rPr>
              <w:t>Comments</w:t>
            </w:r>
          </w:p>
        </w:tc>
      </w:tr>
      <w:tr w:rsidTr="00CB24C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t>This version first released with ICT Information and Communications Technology Training Package Version 1.0.</w:t>
            </w:r>
          </w:p>
        </w:tc>
      </w:tr>
    </w:tbl>
    <w:p w:rsidR="00000000" w:rsidRPr="00CB24CC" w:rsidP="00CB24CC">
      <w:pPr>
        <w:pStyle w:val="BodyText"/>
      </w:pPr>
    </w:p>
    <w:p w:rsidR="00000000" w:rsidRPr="00CB24CC" w:rsidP="00CB24CC">
      <w:pPr>
        <w:pStyle w:val="AllowPageBreak"/>
      </w:pPr>
    </w:p>
    <w:p w:rsidR="00000000" w:rsidRPr="00CB24CC" w:rsidP="00CB24CC">
      <w:pPr>
        <w:pStyle w:val="Heading1"/>
      </w:pPr>
      <w:bookmarkStart w:id="2" w:name="O_669641"/>
      <w:bookmarkEnd w:id="2"/>
      <w:r w:rsidRPr="00CB24CC">
        <w:t>Application</w:t>
      </w:r>
    </w:p>
    <w:p w:rsidR="00000000" w:rsidRPr="00CB24CC" w:rsidP="00482CFB">
      <w:pPr>
        <w:pStyle w:val="BodyText"/>
      </w:pPr>
      <w:r w:rsidRPr="00CB24CC">
        <w:t>This unit describes the skills and knowledge required to research, evaluate and recommend an industry vendor to supply information and communications technology (ICT) components, and to negotiate with the vendor for supply of identified</w:t>
      </w:r>
      <w:r w:rsidRPr="00CB24CC">
        <w:t xml:space="preserve"> components. It covers testing and making comparisons and evaluations, including consideration of factors such as after sales service and reliability.</w:t>
      </w:r>
    </w:p>
    <w:p w:rsidR="00000000" w:rsidRPr="00CB24CC" w:rsidP="00482CFB">
      <w:pPr>
        <w:pStyle w:val="BodyText"/>
      </w:pPr>
      <w:r w:rsidRPr="00CB24CC">
        <w:t>It applies to individuals who use technical and specialised knowledge, and apply a systematic approach t</w:t>
      </w:r>
      <w:r w:rsidRPr="00CB24CC">
        <w:t>o select the most appropriate vendors for the organisation.</w:t>
      </w:r>
    </w:p>
    <w:p w:rsidR="00000000" w:rsidRPr="00CB24CC" w:rsidP="00482CFB">
      <w:pPr>
        <w:pStyle w:val="BodyText"/>
      </w:pPr>
      <w:r w:rsidRPr="00CB24CC">
        <w:t>No licensing, legislative or certification requirements apply to this unit at the time of publication.</w:t>
      </w:r>
    </w:p>
    <w:p w:rsidR="00000000" w:rsidRPr="00CB24CC" w:rsidP="00CB24CC">
      <w:pPr>
        <w:pStyle w:val="Heading1"/>
      </w:pPr>
      <w:bookmarkStart w:id="3" w:name="O_669644"/>
      <w:bookmarkEnd w:id="3"/>
      <w:r w:rsidRPr="00CB24CC">
        <w:t>Unit Sector</w:t>
      </w:r>
    </w:p>
    <w:p w:rsidR="00000000" w:rsidRPr="00CB24CC" w:rsidP="00482CFB">
      <w:pPr>
        <w:pStyle w:val="BodyText"/>
      </w:pPr>
      <w:r w:rsidRPr="00CB24CC">
        <w:t>Systems administration and support</w:t>
      </w:r>
    </w:p>
    <w:p w:rsidR="00000000" w:rsidRPr="00CB24CC" w:rsidP="00CB24CC">
      <w:pPr>
        <w:pStyle w:val="Heading1"/>
      </w:pPr>
      <w:bookmarkStart w:id="4" w:name="O_669645"/>
      <w:bookmarkEnd w:id="4"/>
      <w:r w:rsidRPr="00CB24CC">
        <w:t>Elements an</w:t>
      </w:r>
      <w:r w:rsidRPr="00CB24CC">
        <w:t>d Performance Criteria</w:t>
      </w:r>
    </w:p>
    <w:tbl>
      <w:tblPr>
        <w:tblW w:w="9236" w:type="dxa"/>
        <w:tblLayout w:type="fixed"/>
        <w:tblCellMar>
          <w:left w:w="62" w:type="dxa"/>
          <w:right w:w="62" w:type="dxa"/>
        </w:tblCellMar>
        <w:tblLook w:val="0000"/>
      </w:tblPr>
      <w:tblGrid>
        <w:gridCol w:w="2645"/>
        <w:gridCol w:w="6591"/>
      </w:tblGrid>
      <w:tr w:rsidTr="00CB24C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24CC" w:rsidP="00CB24CC">
            <w:pPr>
              <w:pStyle w:val="BodyText"/>
            </w:pPr>
            <w:r w:rsidRPr="00CB24C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24CC">
            <w:pPr>
              <w:pStyle w:val="BodyText"/>
              <w:rPr>
                <w:lang w:val="en-NZ"/>
              </w:rPr>
            </w:pPr>
            <w:r w:rsidRPr="00CB24CC">
              <w:rPr>
                <w:rStyle w:val="SpecialBold"/>
              </w:rPr>
              <w:t>PERFORMANCE CRITERIA</w:t>
            </w:r>
          </w:p>
        </w:tc>
      </w:tr>
      <w:tr w:rsidTr="00CB24C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rPr>
                <w:rStyle w:val="Emphasis"/>
              </w:rPr>
              <w:t>Performance criteria describe the performance needed to demonstrate achievement of the element.</w:t>
            </w:r>
          </w:p>
        </w:tc>
      </w:tr>
      <w:tr w:rsidTr="00CB24C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1. Select method to be used for identifying suitable vendor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t>1.1 Evaluate organisational purchasing policy as a means of identifying vendors and document outcomes</w:t>
            </w:r>
          </w:p>
          <w:p w:rsidR="00000000" w:rsidRPr="00CB24CC" w:rsidP="00CB24CC">
            <w:pPr>
              <w:pStyle w:val="BodyText"/>
            </w:pPr>
            <w:r w:rsidRPr="00CB24CC">
              <w:t>1.2 Consider and undertake other means of identifying suitable vendors and document outcomes</w:t>
            </w:r>
          </w:p>
          <w:p w:rsidR="00000000" w:rsidRPr="00CB24CC" w:rsidP="00CB24CC">
            <w:pPr>
              <w:pStyle w:val="BodyText"/>
            </w:pPr>
            <w:r w:rsidRPr="00CB24CC">
              <w:t>1.3 Recommend preferred method of vendor selection to client</w:t>
            </w:r>
          </w:p>
          <w:p w:rsidR="00000000" w:rsidP="00CB24CC">
            <w:pPr>
              <w:pStyle w:val="BodyText"/>
              <w:rPr>
                <w:lang w:val="en-NZ"/>
              </w:rPr>
            </w:pPr>
            <w:r w:rsidRPr="00CB24CC">
              <w:t>1.4 Plan and document selection process</w:t>
            </w:r>
          </w:p>
        </w:tc>
      </w:tr>
      <w:tr w:rsidTr="00CB24C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2. Review vendor offerings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t>2.1 Notify vendors of organisation</w:t>
            </w:r>
            <w:r>
              <w:t>’</w:t>
            </w:r>
            <w:r w:rsidRPr="00CB24CC">
              <w:t>s requirements</w:t>
            </w:r>
          </w:p>
          <w:p w:rsidR="00000000" w:rsidRPr="00CB24CC" w:rsidP="00CB24CC">
            <w:pPr>
              <w:pStyle w:val="BodyText"/>
            </w:pPr>
            <w:r w:rsidRPr="00CB24CC">
              <w:t>2.2 Undertake evaluation process by comparing offers against organisational requirements</w:t>
            </w:r>
          </w:p>
          <w:p w:rsidR="00000000" w:rsidRPr="00CB24CC" w:rsidP="00CB24CC">
            <w:pPr>
              <w:pStyle w:val="BodyText"/>
            </w:pPr>
            <w:r w:rsidRPr="00CB24CC">
              <w:t>2.3 Organise vendor demonstrations and performance benchmark tests</w:t>
            </w:r>
          </w:p>
          <w:p w:rsidR="00000000" w:rsidP="00CB24CC">
            <w:pPr>
              <w:pStyle w:val="BodyText"/>
              <w:rPr>
                <w:lang w:val="en-NZ"/>
              </w:rPr>
            </w:pPr>
            <w:r w:rsidRPr="00CB24CC">
              <w:t>2.4 Select vendor based on specific technical criteria, servicing, warranty and after sales service</w:t>
            </w:r>
          </w:p>
        </w:tc>
      </w:tr>
      <w:tr w:rsidTr="00CB24C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3. Prepare contracts and delivery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t>3.1 Prepare contracts for review by appro</w:t>
            </w:r>
            <w:r w:rsidRPr="00CB24CC">
              <w:t>priate person</w:t>
            </w:r>
          </w:p>
          <w:p w:rsidR="00000000" w:rsidRPr="00CB24CC" w:rsidP="00CB24CC">
            <w:pPr>
              <w:pStyle w:val="BodyText"/>
            </w:pPr>
            <w:r w:rsidRPr="00CB24CC">
              <w:t>3.2 Identify and document delivery arrangements with suppliers</w:t>
            </w:r>
          </w:p>
          <w:p w:rsidR="00000000" w:rsidRPr="00CB24CC" w:rsidP="00CB24CC">
            <w:pPr>
              <w:pStyle w:val="BodyText"/>
            </w:pPr>
            <w:r w:rsidRPr="00CB24CC">
              <w:t>3.3 Clarify installation responsibilities with suppliers</w:t>
            </w:r>
          </w:p>
          <w:p w:rsidR="00000000" w:rsidRPr="00CB24CC" w:rsidP="00CB24CC">
            <w:pPr>
              <w:pStyle w:val="BodyText"/>
            </w:pPr>
            <w:r w:rsidRPr="00CB24CC">
              <w:t>3.4 Review warranty and support requirements with suppliers and service-level agreement</w:t>
            </w:r>
          </w:p>
          <w:p w:rsidR="00000000" w:rsidRPr="00CB24CC" w:rsidP="00CB24CC">
            <w:pPr>
              <w:pStyle w:val="BodyText"/>
            </w:pPr>
            <w:r w:rsidRPr="00CB24CC">
              <w:t>3.5 Confirm details with client</w:t>
            </w:r>
          </w:p>
        </w:tc>
      </w:tr>
    </w:tbl>
    <w:p w:rsidR="00000000" w:rsidRPr="00CB24CC" w:rsidP="00CB24CC">
      <w:pPr>
        <w:pStyle w:val="BodyText"/>
      </w:pPr>
    </w:p>
    <w:p w:rsidR="00000000" w:rsidRPr="00CB24CC" w:rsidP="00CB24CC">
      <w:pPr>
        <w:pStyle w:val="AllowPageBreak"/>
      </w:pPr>
    </w:p>
    <w:p w:rsidR="00000000" w:rsidRPr="00CB24CC" w:rsidP="00CB24CC">
      <w:pPr>
        <w:pStyle w:val="Heading1"/>
      </w:pPr>
      <w:bookmarkStart w:id="5" w:name="O_669646"/>
      <w:bookmarkEnd w:id="5"/>
      <w:r w:rsidRPr="00CB24CC">
        <w:t>Foundation Skills</w:t>
      </w:r>
    </w:p>
    <w:p w:rsidR="00000000" w:rsidRPr="00482CFB" w:rsidP="00482CFB">
      <w:pPr>
        <w:pStyle w:val="BodyText"/>
        <w:rPr>
          <w:i/>
        </w:rPr>
      </w:pPr>
      <w:r w:rsidRPr="00482CF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3"/>
        <w:gridCol w:w="5802"/>
      </w:tblGrid>
      <w:tr w:rsidTr="00CB24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rPr>
                <w:rStyle w:val="SpecialBold"/>
              </w:rPr>
              <w:t>Skill</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rPr>
                <w:rStyle w:val="SpecialBold"/>
              </w:rPr>
              <w:t>Performance Criteria</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rPr>
                <w:rStyle w:val="SpecialBold"/>
              </w:rPr>
              <w:t>Description</w:t>
            </w:r>
          </w:p>
        </w:tc>
      </w:tr>
      <w:tr w:rsidTr="00CB24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Reading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1.1, 1.2, 3.3</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ListBullet"/>
              <w:rPr>
                <w:lang w:val="en-NZ"/>
              </w:rPr>
            </w:pPr>
            <w:r w:rsidRPr="00CB24CC">
              <w:t>Interprets, analyses and reviews complex technical information and numerical/financial data from a range of sources to determine client requirements and complete necessary actions</w:t>
            </w:r>
          </w:p>
        </w:tc>
      </w:tr>
      <w:tr w:rsidTr="00CB24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Writing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1.1-1.4, 2.1, 3.1-3.4</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ListBullet"/>
              <w:rPr>
                <w:lang w:val="en-NZ"/>
              </w:rPr>
            </w:pPr>
            <w:r w:rsidRPr="00CB24CC">
              <w:t>Develops material containing specific requ</w:t>
            </w:r>
            <w:r w:rsidRPr="00CB24CC">
              <w:t>irements using clear and technical language, and organises content in a manner that supports the purpose of the document</w:t>
            </w:r>
          </w:p>
        </w:tc>
      </w:tr>
      <w:tr w:rsidTr="00CB24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Oral Communication</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1.3, 2.1, 3.1, 3.3, 3.4</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ListBullet"/>
              <w:rPr>
                <w:lang w:val="en-NZ"/>
              </w:rPr>
            </w:pPr>
            <w:r w:rsidRPr="00CB24CC">
              <w:t>Obtains information by listening and questioning and participates in verbal exchanges with</w:t>
            </w:r>
            <w:r w:rsidRPr="00CB24CC">
              <w:t xml:space="preserve"> a range of stakeholders using detailed and clear language to express requirements, gain consensus and convey information</w:t>
            </w:r>
          </w:p>
        </w:tc>
      </w:tr>
      <w:tr w:rsidTr="00CB24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Numeracy</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 xml:space="preserve">1.1, 1.2, 1.4, </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ListBullet"/>
              <w:rPr>
                <w:lang w:val="en-NZ"/>
              </w:rPr>
            </w:pPr>
            <w:r w:rsidRPr="00CB24CC">
              <w:t xml:space="preserve">Uses mathematical equations to calculate and compare numerical data against technical and financial </w:t>
            </w:r>
            <w:r w:rsidRPr="00CB24CC">
              <w:t>requirements and to determine required actions</w:t>
            </w:r>
          </w:p>
        </w:tc>
      </w:tr>
      <w:tr w:rsidTr="00CB24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Interact with others</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2.3, 3.1, 3.3, 3.5</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ListBullet"/>
              <w:rPr>
                <w:lang w:val="en-NZ"/>
              </w:rPr>
            </w:pPr>
            <w:r w:rsidRPr="00CB24CC">
              <w:t>Selects and uses appropriate conventions and protocols when communicating with client, vendors and others in a range of work contexts</w:t>
            </w:r>
          </w:p>
        </w:tc>
      </w:tr>
      <w:tr w:rsidTr="00CB24C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Get the work done</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1.1, 1.2, 1.4,</w:t>
            </w:r>
            <w:r w:rsidRPr="00CB24CC">
              <w:t xml:space="preserve"> 2.1-2.4, 3.1-3.4</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ListBullet"/>
            </w:pPr>
            <w:r w:rsidRPr="00CB24CC">
              <w:t>Takes responsibility for planning, sequencing and prioritising tasks and own workload for efficiency and effective outcomes</w:t>
            </w:r>
          </w:p>
          <w:p w:rsidR="00000000" w:rsidRPr="00CB24CC" w:rsidP="00CB24CC">
            <w:pPr>
              <w:pStyle w:val="ListBullet"/>
            </w:pPr>
            <w:r w:rsidRPr="00CB24CC">
              <w:t>Uses formal analytical thinking techniques for identifying issues and generating possible solutions, seeking inpu</w:t>
            </w:r>
            <w:r w:rsidRPr="00CB24CC">
              <w:t>t from others as required</w:t>
            </w:r>
          </w:p>
        </w:tc>
      </w:tr>
    </w:tbl>
    <w:p w:rsidR="00000000" w:rsidRPr="00CB24CC" w:rsidP="00CB24CC">
      <w:pPr>
        <w:pStyle w:val="BodyText"/>
      </w:pPr>
    </w:p>
    <w:p w:rsidR="00000000" w:rsidRPr="00CB24CC" w:rsidP="00CB24CC">
      <w:pPr>
        <w:pStyle w:val="AllowPageBreak"/>
      </w:pPr>
    </w:p>
    <w:p w:rsidR="00000000" w:rsidRPr="00CB24CC" w:rsidP="00CB24CC">
      <w:pPr>
        <w:pStyle w:val="Heading1"/>
      </w:pPr>
      <w:bookmarkStart w:id="6" w:name="O_669648"/>
      <w:bookmarkEnd w:id="6"/>
      <w:r w:rsidRPr="00CB24CC">
        <w:t>Unit Mapping Information</w:t>
      </w:r>
    </w:p>
    <w:tbl>
      <w:tblPr>
        <w:tblW w:w="0" w:type="auto"/>
        <w:tblLayout w:type="fixed"/>
        <w:tblCellMar>
          <w:left w:w="62" w:type="dxa"/>
          <w:right w:w="62" w:type="dxa"/>
        </w:tblCellMar>
        <w:tblLook w:val="0000"/>
      </w:tblPr>
      <w:tblGrid>
        <w:gridCol w:w="1504"/>
        <w:gridCol w:w="1589"/>
        <w:gridCol w:w="1456"/>
        <w:gridCol w:w="1546"/>
      </w:tblGrid>
      <w:tr w:rsidTr="00CB24CC">
        <w:tblPrEx>
          <w:tblW w:w="0" w:type="auto"/>
          <w:tblLayout w:type="fixed"/>
          <w:tblCellMar>
            <w:left w:w="62" w:type="dxa"/>
            <w:right w:w="62" w:type="dxa"/>
          </w:tblCellMar>
          <w:tblLook w:val="0000"/>
        </w:tblPrEx>
        <w:trPr>
          <w:trHeight w:val="563"/>
          <w:tblHeader/>
        </w:trPr>
        <w:tc>
          <w:tcPr>
            <w:tcW w:w="1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rPr>
                <w:rStyle w:val="SpecialBold"/>
              </w:rPr>
              <w:t>Code and title</w:t>
            </w:r>
          </w:p>
          <w:p w:rsidR="00000000" w:rsidRPr="00CB24CC" w:rsidP="00CB24CC">
            <w:pPr>
              <w:pStyle w:val="BodyText"/>
            </w:pPr>
            <w:r w:rsidRPr="00CB24CC">
              <w:rPr>
                <w:rStyle w:val="SpecialBold"/>
              </w:rPr>
              <w:t>current version</w:t>
            </w:r>
          </w:p>
        </w:tc>
        <w:tc>
          <w:tcPr>
            <w:tcW w:w="1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rPr>
                <w:rStyle w:val="SpecialBold"/>
              </w:rPr>
              <w:t>Code and title</w:t>
            </w:r>
          </w:p>
          <w:p w:rsidR="00000000" w:rsidRPr="00CB24CC" w:rsidP="00CB24CC">
            <w:pPr>
              <w:pStyle w:val="BodyText"/>
            </w:pPr>
            <w:r w:rsidRPr="00CB24CC">
              <w:rPr>
                <w:rStyle w:val="SpecialBold"/>
              </w:rPr>
              <w:t>previous version</w:t>
            </w:r>
          </w:p>
        </w:tc>
        <w:tc>
          <w:tcPr>
            <w:tcW w:w="1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rPr>
                <w:rStyle w:val="SpecialBold"/>
              </w:rPr>
              <w:t>Comments</w:t>
            </w:r>
          </w:p>
        </w:tc>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rPr>
                <w:rStyle w:val="SpecialBold"/>
              </w:rPr>
              <w:t>Equivalence status</w:t>
            </w:r>
          </w:p>
        </w:tc>
      </w:tr>
      <w:tr w:rsidTr="00CB24CC">
        <w:tblPrEx>
          <w:tblW w:w="0" w:type="auto"/>
          <w:tblLayout w:type="fixed"/>
          <w:tblCellMar>
            <w:left w:w="62" w:type="dxa"/>
            <w:right w:w="62" w:type="dxa"/>
          </w:tblCellMar>
          <w:tblLook w:val="0000"/>
        </w:tblPrEx>
        <w:tc>
          <w:tcPr>
            <w:tcW w:w="1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ICTSAS405 Identify and evaluate ICT industry vendor technologies</w:t>
            </w:r>
          </w:p>
        </w:tc>
        <w:tc>
          <w:tcPr>
            <w:tcW w:w="1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ICASAS405A Identify and evaluate IT industry vendor technologies</w:t>
            </w:r>
          </w:p>
        </w:tc>
        <w:tc>
          <w:tcPr>
            <w:tcW w:w="1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t>Updated to meet Standards for Training Packages.</w:t>
            </w:r>
          </w:p>
          <w:p w:rsidR="00000000" w:rsidRPr="00CB24CC" w:rsidP="00CB24CC">
            <w:pPr>
              <w:pStyle w:val="BodyText"/>
            </w:pPr>
          </w:p>
          <w:p w:rsidR="00000000" w:rsidP="00CB24CC">
            <w:pPr>
              <w:pStyle w:val="BodyText"/>
              <w:rPr>
                <w:lang w:val="en-NZ"/>
              </w:rPr>
            </w:pPr>
            <w:r w:rsidRPr="00CB24CC">
              <w:t>Minor edit to the competency title.</w:t>
            </w:r>
          </w:p>
        </w:tc>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t>Equivalent unit</w:t>
            </w:r>
          </w:p>
        </w:tc>
      </w:tr>
    </w:tbl>
    <w:p w:rsidR="00000000" w:rsidRPr="00CB24CC" w:rsidP="00CB24CC">
      <w:pPr>
        <w:pStyle w:val="BodyText"/>
      </w:pPr>
    </w:p>
    <w:p w:rsidR="00000000" w:rsidRPr="00CB24CC" w:rsidP="00CB24CC">
      <w:pPr>
        <w:pStyle w:val="AllowPageBreak"/>
      </w:pPr>
    </w:p>
    <w:p w:rsidR="00000000" w:rsidRPr="00CB24CC" w:rsidP="00CB24CC">
      <w:pPr>
        <w:pStyle w:val="Heading1"/>
      </w:pPr>
      <w:bookmarkStart w:id="7" w:name="O_669655"/>
      <w:bookmarkEnd w:id="7"/>
      <w:r w:rsidRPr="00CB24CC">
        <w:t>Links</w:t>
      </w:r>
    </w:p>
    <w:p w:rsidR="00000000" w:rsidRPr="00CB24CC" w:rsidP="00482CFB">
      <w:pPr>
        <w:pStyle w:val="BodyText"/>
      </w:pPr>
      <w:r w:rsidRPr="00CB24C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3204D">
        <w:rPr>
          <w:rStyle w:val="Hyperlink"/>
        </w:rPr>
        <w:t>https://vetnet.gov.au/Pages/TrainingDocs.aspx?q=a53af4e4-b400-484e-b778-71c9e9d6aff2</w:t>
      </w:r>
      <w:r>
        <w:fldChar w:fldCharType="end"/>
      </w:r>
    </w:p>
    <w:p w:rsidR="00000000" w:rsidRPr="00CB24CC" w:rsidP="00482CFB">
      <w:pPr>
        <w:pStyle w:val="BodyText"/>
        <w:sectPr w:rsidSect="00CB24CC">
          <w:headerReference w:type="default" r:id="rId10"/>
          <w:footerReference w:type="default" r:id="rId11"/>
          <w:pgSz w:w="11908" w:h="16833"/>
          <w:pgMar w:top="1702" w:right="1418" w:bottom="1702" w:left="1418" w:header="992" w:footer="992" w:gutter="0"/>
          <w:cols w:space="720"/>
          <w:noEndnote/>
          <w:docGrid w:linePitch="299"/>
        </w:sectPr>
      </w:pPr>
    </w:p>
    <w:p w:rsidR="00000000" w:rsidRPr="00CB24CC" w:rsidP="00CB24CC">
      <w:pPr>
        <w:pStyle w:val="SuperHeading"/>
      </w:pPr>
      <w:r w:rsidRPr="00CB24CC">
        <w:t xml:space="preserve">Assessment </w:t>
      </w:r>
      <w:r w:rsidRPr="00CB24CC">
        <w:t>Requirements for ICTSAS405 Identify and evaluate ICT industry vendor technologies</w:t>
      </w:r>
    </w:p>
    <w:p w:rsidR="00000000" w:rsidRPr="00CB24CC" w:rsidP="00CB24CC">
      <w:pPr>
        <w:pStyle w:val="Heading1"/>
      </w:pPr>
      <w:bookmarkStart w:id="8" w:name="O_669650"/>
      <w:bookmarkEnd w:id="8"/>
      <w:r w:rsidRPr="00CB24CC">
        <w:t>Modification History</w:t>
      </w:r>
    </w:p>
    <w:tbl>
      <w:tblPr>
        <w:tblW w:w="0" w:type="auto"/>
        <w:tblLayout w:type="fixed"/>
        <w:tblCellMar>
          <w:left w:w="62" w:type="dxa"/>
          <w:right w:w="62" w:type="dxa"/>
        </w:tblCellMar>
        <w:tblLook w:val="0000"/>
      </w:tblPr>
      <w:tblGrid>
        <w:gridCol w:w="2627"/>
        <w:gridCol w:w="6337"/>
      </w:tblGrid>
      <w:tr w:rsidTr="00CB24C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rPr>
                <w:rStyle w:val="SpecialBold"/>
              </w:rPr>
              <w:t>Comments</w:t>
            </w:r>
          </w:p>
        </w:tc>
      </w:tr>
      <w:tr w:rsidTr="00CB24C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4CC">
            <w:pPr>
              <w:pStyle w:val="BodyText"/>
              <w:rPr>
                <w:lang w:val="en-NZ"/>
              </w:rPr>
            </w:pPr>
            <w:r w:rsidRPr="00CB24C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4CC" w:rsidP="00CB24CC">
            <w:pPr>
              <w:pStyle w:val="BodyText"/>
            </w:pPr>
            <w:r w:rsidRPr="00CB24CC">
              <w:t>This version first released with ICT Information and Communications Technology Training Package Version 1.0.</w:t>
            </w:r>
          </w:p>
        </w:tc>
      </w:tr>
    </w:tbl>
    <w:p w:rsidR="00000000" w:rsidRPr="00CB24CC" w:rsidP="00CB24CC">
      <w:pPr>
        <w:pStyle w:val="BodyText"/>
      </w:pPr>
    </w:p>
    <w:p w:rsidR="00000000" w:rsidRPr="00CB24CC" w:rsidP="00CB24CC">
      <w:pPr>
        <w:pStyle w:val="AllowPageBreak"/>
      </w:pPr>
    </w:p>
    <w:p w:rsidR="00000000" w:rsidRPr="00CB24CC" w:rsidP="00CB24CC">
      <w:pPr>
        <w:pStyle w:val="Heading1"/>
      </w:pPr>
      <w:bookmarkStart w:id="9" w:name="O_669651"/>
      <w:bookmarkEnd w:id="9"/>
      <w:r w:rsidRPr="00CB24CC">
        <w:t>Performance Evidence</w:t>
      </w:r>
    </w:p>
    <w:p w:rsidR="00000000" w:rsidRPr="00CB24CC" w:rsidP="00482CFB">
      <w:pPr>
        <w:pStyle w:val="BodyText"/>
      </w:pPr>
      <w:r w:rsidRPr="00CB24CC">
        <w:t>Evidence of the ability to:</w:t>
      </w:r>
    </w:p>
    <w:p w:rsidR="00000000" w:rsidRPr="00CB24CC" w:rsidP="00CB24CC">
      <w:pPr>
        <w:pStyle w:val="ListBullet"/>
      </w:pPr>
      <w:r w:rsidRPr="00CB24CC">
        <w:t>select an appropriate vendor to supply components according to organisational requirements</w:t>
      </w:r>
    </w:p>
    <w:p w:rsidR="00000000" w:rsidRPr="00CB24CC" w:rsidP="00CB24CC">
      <w:pPr>
        <w:pStyle w:val="ListBullet"/>
      </w:pPr>
      <w:r w:rsidRPr="00CB24CC">
        <w:t>communicate with vendors and clients</w:t>
      </w:r>
    </w:p>
    <w:p w:rsidR="00000000" w:rsidRPr="00CB24CC" w:rsidP="00CB24CC">
      <w:pPr>
        <w:pStyle w:val="ListBullet"/>
      </w:pPr>
      <w:r w:rsidRPr="00CB24CC">
        <w:t>evaluate vendors offerings</w:t>
      </w:r>
    </w:p>
    <w:p w:rsidR="00000000" w:rsidRPr="00CB24CC" w:rsidP="00CB24CC">
      <w:pPr>
        <w:pStyle w:val="ListBullet"/>
      </w:pPr>
      <w:r w:rsidRPr="00CB24CC">
        <w:t>prepare contracts and delivery d</w:t>
      </w:r>
      <w:r w:rsidRPr="00CB24CC">
        <w:t>ocumentation</w:t>
      </w:r>
    </w:p>
    <w:p w:rsidR="00000000" w:rsidRPr="00CB24CC" w:rsidP="00CB24CC">
      <w:pPr>
        <w:pStyle w:val="ListBullet"/>
      </w:pPr>
      <w:r w:rsidRPr="00CB24CC">
        <w:t>demonstrate consistency in the acquisition of technical and business requirements.</w:t>
      </w:r>
    </w:p>
    <w:p w:rsidR="00000000" w:rsidRPr="00CB24CC" w:rsidP="00CB24CC">
      <w:pPr>
        <w:pStyle w:val="BodyText"/>
      </w:pPr>
    </w:p>
    <w:p w:rsidR="00000000" w:rsidRPr="00CB24CC" w:rsidP="00482CFB">
      <w:pPr>
        <w:pStyle w:val="BodyText"/>
      </w:pPr>
      <w:r w:rsidRPr="00CB24CC">
        <w:t>Note: Evidence must be provided on at least TWO occasions.</w:t>
      </w:r>
    </w:p>
    <w:p w:rsidR="00000000" w:rsidRPr="00CB24CC" w:rsidP="00CB24CC">
      <w:pPr>
        <w:pStyle w:val="Heading1"/>
      </w:pPr>
      <w:bookmarkStart w:id="10" w:name="O_669652"/>
      <w:bookmarkEnd w:id="10"/>
      <w:r w:rsidRPr="00CB24CC">
        <w:t>Knowledge Evidence</w:t>
      </w:r>
    </w:p>
    <w:p w:rsidR="00000000" w:rsidRPr="00CB24CC" w:rsidP="00482CFB">
      <w:pPr>
        <w:pStyle w:val="BodyText"/>
      </w:pPr>
      <w:r w:rsidRPr="00CB24CC">
        <w:t>To complete the unit requirements safely and effectively, the individual must:</w:t>
      </w:r>
    </w:p>
    <w:p w:rsidR="00000000" w:rsidRPr="00CB24CC" w:rsidP="00CB24CC">
      <w:pPr>
        <w:pStyle w:val="ListBullet"/>
      </w:pPr>
      <w:r w:rsidRPr="00CB24CC">
        <w:t>discuss different benchmarking methodologies</w:t>
      </w:r>
    </w:p>
    <w:p w:rsidR="00000000" w:rsidRPr="00CB24CC" w:rsidP="00CB24CC">
      <w:pPr>
        <w:pStyle w:val="ListBullet"/>
      </w:pPr>
      <w:r w:rsidRPr="00CB24CC">
        <w:t>describe the key features of change management systems</w:t>
      </w:r>
    </w:p>
    <w:p w:rsidR="00000000" w:rsidRPr="00CB24CC" w:rsidP="00CB24CC">
      <w:pPr>
        <w:pStyle w:val="ListBullet"/>
      </w:pPr>
      <w:r w:rsidRPr="00CB24CC">
        <w:t>explain the key features of contracts in relation to supply and support</w:t>
      </w:r>
    </w:p>
    <w:p w:rsidR="00000000" w:rsidRPr="00CB24CC" w:rsidP="00CB24CC">
      <w:pPr>
        <w:pStyle w:val="ListBullet"/>
      </w:pPr>
      <w:r w:rsidRPr="00CB24CC">
        <w:t>comp</w:t>
      </w:r>
      <w:r w:rsidRPr="00CB24CC">
        <w:t>are and contrast the key features of current industry accepted hardware and software products</w:t>
      </w:r>
    </w:p>
    <w:p w:rsidR="00000000" w:rsidRPr="00CB24CC" w:rsidP="00CB24CC">
      <w:pPr>
        <w:pStyle w:val="ListBullet"/>
      </w:pPr>
      <w:r w:rsidRPr="00CB24CC">
        <w:t>compare and contrast the key features of financial management and leasing arrangements</w:t>
      </w:r>
    </w:p>
    <w:p w:rsidR="00000000" w:rsidRPr="00CB24CC" w:rsidP="00CB24CC">
      <w:pPr>
        <w:pStyle w:val="ListBullet"/>
      </w:pPr>
      <w:r w:rsidRPr="00CB24CC">
        <w:t>identify information gathering techniques</w:t>
      </w:r>
    </w:p>
    <w:p w:rsidR="00000000" w:rsidRPr="00CB24CC" w:rsidP="00CB24CC">
      <w:pPr>
        <w:pStyle w:val="ListBullet"/>
      </w:pPr>
      <w:r w:rsidRPr="00CB24CC">
        <w:t>outline quality assurance practic</w:t>
      </w:r>
      <w:r w:rsidRPr="00CB24CC">
        <w:t>es in relation to evaluating and recommending information and communications technology (ICT) vendors</w:t>
      </w:r>
    </w:p>
    <w:p w:rsidR="00000000" w:rsidRPr="00CB24CC" w:rsidP="00CB24CC">
      <w:pPr>
        <w:pStyle w:val="ListBullet"/>
      </w:pPr>
      <w:r w:rsidRPr="00CB24CC">
        <w:t>analyse risk management in relation to evaluating and recommending ICT vendors</w:t>
      </w:r>
    </w:p>
    <w:p w:rsidR="00000000" w:rsidRPr="00CB24CC" w:rsidP="00CB24CC">
      <w:pPr>
        <w:pStyle w:val="ListBullet"/>
      </w:pPr>
      <w:r w:rsidRPr="00CB24CC">
        <w:t>discuss the client business domain</w:t>
      </w:r>
    </w:p>
    <w:p w:rsidR="00000000" w:rsidRPr="00CB24CC" w:rsidP="00CB24CC">
      <w:pPr>
        <w:pStyle w:val="ListBullet"/>
      </w:pPr>
      <w:r w:rsidRPr="00CB24CC">
        <w:t>research vendor product trends.</w:t>
      </w:r>
    </w:p>
    <w:p w:rsidR="00000000" w:rsidRPr="00CB24CC" w:rsidP="00CB24CC">
      <w:pPr>
        <w:pStyle w:val="AllowPageBreak"/>
      </w:pPr>
    </w:p>
    <w:p w:rsidR="00000000" w:rsidRPr="00CB24CC" w:rsidP="00CB24CC">
      <w:pPr>
        <w:pStyle w:val="Heading1"/>
      </w:pPr>
      <w:bookmarkStart w:id="11" w:name="O_669653"/>
      <w:bookmarkEnd w:id="11"/>
      <w:r w:rsidRPr="00CB24CC">
        <w:t>Assessment Conditions</w:t>
      </w:r>
    </w:p>
    <w:p w:rsidR="00000000" w:rsidRPr="00CB24CC" w:rsidP="00482CFB">
      <w:pPr>
        <w:pStyle w:val="BodyText"/>
      </w:pPr>
      <w:r w:rsidRPr="00CB24CC">
        <w:t>Gather evidence to demonstrate consistent performance in conditions that are safe and replicate the workplace. Noise levels, production flow, interruptions and time variances must be typical of those experienced in the system</w:t>
      </w:r>
      <w:r w:rsidRPr="00CB24CC">
        <w:t>s administration and support field of work and include access to:</w:t>
      </w:r>
    </w:p>
    <w:p w:rsidR="00000000" w:rsidRPr="00CB24CC" w:rsidP="00CB24CC">
      <w:pPr>
        <w:pStyle w:val="ListBullet"/>
      </w:pPr>
      <w:r w:rsidRPr="00CB24CC">
        <w:t>special purpose tools, equipment and materials</w:t>
      </w:r>
    </w:p>
    <w:p w:rsidR="00000000" w:rsidRPr="00CB24CC" w:rsidP="00CB24CC">
      <w:pPr>
        <w:pStyle w:val="ListBullet"/>
      </w:pPr>
      <w:r w:rsidRPr="00CB24CC">
        <w:t>industry software packages</w:t>
      </w:r>
    </w:p>
    <w:p w:rsidR="00000000" w:rsidRPr="00CB24CC" w:rsidP="00CB24CC">
      <w:pPr>
        <w:pStyle w:val="ListBullet"/>
      </w:pPr>
      <w:r w:rsidRPr="00CB24CC">
        <w:t>current business and ICT strategic plans</w:t>
      </w:r>
    </w:p>
    <w:p w:rsidR="00000000" w:rsidRPr="00CB24CC" w:rsidP="00CB24CC">
      <w:pPr>
        <w:pStyle w:val="ListBullet"/>
      </w:pPr>
      <w:r w:rsidRPr="00CB24CC">
        <w:t>service levels and user requirements.</w:t>
      </w:r>
    </w:p>
    <w:p w:rsidR="00000000" w:rsidRPr="00CB24CC" w:rsidP="00CB24CC">
      <w:pPr>
        <w:pStyle w:val="BodyText"/>
      </w:pPr>
    </w:p>
    <w:p w:rsidR="00000000" w:rsidRPr="00CB24CC" w:rsidP="00482CFB">
      <w:pPr>
        <w:pStyle w:val="BodyText"/>
      </w:pPr>
      <w:r w:rsidRPr="00CB24CC">
        <w:t>Assessors must satisfy NVR/AQTF assessor requirements.</w:t>
      </w:r>
    </w:p>
    <w:p w:rsidR="00000000" w:rsidRPr="00CB24CC" w:rsidP="00CB24CC">
      <w:pPr>
        <w:pStyle w:val="Heading1"/>
      </w:pPr>
      <w:bookmarkStart w:id="12" w:name="O_669656"/>
      <w:bookmarkEnd w:id="12"/>
      <w:r w:rsidRPr="00CB24CC">
        <w:t>Links</w:t>
      </w:r>
    </w:p>
    <w:p w:rsidR="00000000" w:rsidRPr="00CB24CC" w:rsidP="00482CFB">
      <w:pPr>
        <w:pStyle w:val="BodyText"/>
      </w:pPr>
      <w:r w:rsidRPr="00CB24C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3204D">
        <w:rPr>
          <w:rStyle w:val="Hyperlink"/>
        </w:rPr>
        <w:t>https://vetnet.gov.au/Pages/TrainingDocs.aspx?q=a53af4e4-b400-484e-b778-71c9e9d6aff2</w:t>
      </w:r>
      <w:r>
        <w:fldChar w:fldCharType="end"/>
      </w:r>
    </w:p>
    <w:p w:rsidR="00000000" w:rsidRPr="00CB24CC" w:rsidP="00CB24CC"/>
    <w:sectPr w:rsidSect="00CB24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CC" w:rsidRPr="00482CFB" w:rsidP="00482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CFB" w:rsidP="00CB24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2CFB" w:rsidP="00CB24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82CFB" w:rsidP="00CB24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CC" w:rsidP="00CB24CC">
    <w:pPr>
      <w:pStyle w:val="Footer"/>
      <w:framePr w:wrap="around"/>
    </w:pPr>
    <w:r>
      <w:fldChar w:fldCharType="begin"/>
    </w:r>
    <w:r>
      <w:instrText xml:space="preserve"> DOCPROPERTY  Subject  \* MERGEFORMAT </w:instrText>
    </w:r>
    <w:r>
      <w:fldChar w:fldCharType="separate"/>
    </w:r>
    <w:r w:rsidR="00482CFB">
      <w:t>Approved</w:t>
    </w:r>
    <w:r w:rsidR="00482CFB">
      <w:fldChar w:fldCharType="end"/>
    </w:r>
    <w:r>
      <w:tab/>
      <w:t xml:space="preserve">Page </w:t>
    </w:r>
    <w:r>
      <w:fldChar w:fldCharType="begin"/>
    </w:r>
    <w:r>
      <w:instrText xml:space="preserve"> PAGE  \* Arabic  \* MERGEFORMAT </w:instrText>
    </w:r>
    <w:r>
      <w:fldChar w:fldCharType="separate"/>
    </w:r>
    <w:r w:rsidR="00482C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2CFB">
      <w:rPr>
        <w:noProof/>
      </w:rPr>
      <w:t>4</w:t>
    </w:r>
    <w:r>
      <w:rPr>
        <w:noProof/>
      </w:rPr>
      <w:fldChar w:fldCharType="end"/>
    </w:r>
  </w:p>
  <w:p w:rsidR="00CB24CC" w:rsidP="00CB24CC">
    <w:pPr>
      <w:pStyle w:val="Footer"/>
      <w:framePr w:wrap="around"/>
    </w:pPr>
    <w:r>
      <w:t xml:space="preserve">© Commonwealth of Australia, </w:t>
    </w:r>
    <w:r>
      <w:fldChar w:fldCharType="begin"/>
    </w:r>
    <w:r>
      <w:instrText xml:space="preserve"> DATE  \@ "yyyy"  \* MERGEFORMAT </w:instrText>
    </w:r>
    <w:r>
      <w:fldChar w:fldCharType="separate"/>
    </w:r>
    <w:r w:rsidR="00482CFB">
      <w:rPr>
        <w:noProof/>
      </w:rPr>
      <w:t>2025</w:t>
    </w:r>
    <w:r>
      <w:fldChar w:fldCharType="end"/>
    </w:r>
    <w:r>
      <w:tab/>
    </w:r>
    <w:r>
      <w:fldChar w:fldCharType="begin"/>
    </w:r>
    <w:r>
      <w:instrText xml:space="preserve"> DOCPROPERTY  Author  \* MERGEFORMAT </w:instrText>
    </w:r>
    <w:r>
      <w:fldChar w:fldCharType="separate"/>
    </w:r>
    <w:r w:rsidR="00482CFB">
      <w:t>Future Skills Organisation</w:t>
    </w:r>
    <w:r w:rsidR="00482CFB">
      <w:fldChar w:fldCharType="end"/>
    </w:r>
  </w:p>
  <w:p w:rsidR="00CB24CC" w:rsidP="00CB24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C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4CC" w:rsidRPr="00482CFB" w:rsidP="00482C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CFB" w:rsidRPr="002D2AF8" w:rsidP="00CB24CC">
    <w:pPr>
      <w:pStyle w:val="Header"/>
      <w:framePr w:wrap="around"/>
    </w:pPr>
    <w:r>
      <w:fldChar w:fldCharType="begin"/>
    </w:r>
    <w:r>
      <w:instrText xml:space="preserve"> TITLE   \* MERGEFORMAT </w:instrText>
    </w:r>
    <w:r>
      <w:fldChar w:fldCharType="separate"/>
    </w:r>
    <w:r>
      <w:t>ICTSAS405 Identify and evaluate ICT industry vendor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2CFB" w:rsidP="00CB24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CC" w:rsidRPr="002D2AF8" w:rsidP="00CB24CC">
    <w:pPr>
      <w:pStyle w:val="Header"/>
      <w:framePr w:wrap="around"/>
    </w:pPr>
    <w:r>
      <w:fldChar w:fldCharType="begin"/>
    </w:r>
    <w:r>
      <w:instrText xml:space="preserve"> TITLE   \* MERGEFORMAT </w:instrText>
    </w:r>
    <w:r>
      <w:fldChar w:fldCharType="separate"/>
    </w:r>
    <w:r w:rsidR="00482CFB">
      <w:t>ICTSAS405 Identify and evaluate ICT industry vendor technologies</w:t>
    </w:r>
    <w:r w:rsidR="00482CFB">
      <w:fldChar w:fldCharType="end"/>
    </w:r>
    <w:r>
      <w:tab/>
      <w:t xml:space="preserve">Date this document was generated: </w:t>
    </w:r>
    <w:r>
      <w:fldChar w:fldCharType="begin"/>
    </w:r>
    <w:r>
      <w:instrText xml:space="preserve"> CREATEDATE  \@ "d MMMM yyyy"  \* MERGEFORMAT </w:instrText>
    </w:r>
    <w:r>
      <w:fldChar w:fldCharType="separate"/>
    </w:r>
    <w:r w:rsidR="00482CFB">
      <w:rPr>
        <w:noProof/>
      </w:rPr>
      <w:t>2 March 2025</w:t>
    </w:r>
    <w:r>
      <w:fldChar w:fldCharType="end"/>
    </w:r>
  </w:p>
  <w:p w:rsidR="00CB24CC" w:rsidP="00CB24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58F7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8AF0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4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4CC"/>
    <w:pPr>
      <w:spacing w:before="360" w:after="60"/>
      <w:outlineLvl w:val="0"/>
    </w:pPr>
    <w:rPr>
      <w:sz w:val="32"/>
    </w:rPr>
  </w:style>
  <w:style w:type="paragraph" w:styleId="Heading2">
    <w:name w:val="heading 2"/>
    <w:basedOn w:val="HeadingBase"/>
    <w:next w:val="BodyText"/>
    <w:link w:val="Heading2Char"/>
    <w:qFormat/>
    <w:rsid w:val="00CB24CC"/>
    <w:pPr>
      <w:keepLines/>
      <w:spacing w:before="240" w:after="120"/>
      <w:outlineLvl w:val="1"/>
    </w:pPr>
    <w:rPr>
      <w:sz w:val="28"/>
      <w:szCs w:val="40"/>
    </w:rPr>
  </w:style>
  <w:style w:type="paragraph" w:styleId="Heading3">
    <w:name w:val="heading 3"/>
    <w:basedOn w:val="HeadingBase"/>
    <w:next w:val="BodyText"/>
    <w:link w:val="Heading3Char"/>
    <w:qFormat/>
    <w:rsid w:val="00CB24CC"/>
    <w:pPr>
      <w:spacing w:before="180" w:after="120"/>
      <w:outlineLvl w:val="2"/>
    </w:pPr>
    <w:rPr>
      <w:spacing w:val="-10"/>
      <w:kern w:val="32"/>
    </w:rPr>
  </w:style>
  <w:style w:type="paragraph" w:styleId="Heading4">
    <w:name w:val="heading 4"/>
    <w:basedOn w:val="HeadingBase"/>
    <w:next w:val="BodyText"/>
    <w:link w:val="Heading4Char"/>
    <w:qFormat/>
    <w:rsid w:val="00CB24CC"/>
    <w:pPr>
      <w:spacing w:before="160" w:after="120"/>
      <w:outlineLvl w:val="3"/>
    </w:pPr>
    <w:rPr>
      <w:sz w:val="22"/>
    </w:rPr>
  </w:style>
  <w:style w:type="paragraph" w:styleId="Heading5">
    <w:name w:val="heading 5"/>
    <w:basedOn w:val="HeadingBase"/>
    <w:next w:val="Normal"/>
    <w:link w:val="Heading5Char"/>
    <w:qFormat/>
    <w:rsid w:val="00CB24CC"/>
    <w:pPr>
      <w:spacing w:before="80"/>
      <w:outlineLvl w:val="4"/>
    </w:pPr>
    <w:rPr>
      <w:color w:val="918585"/>
      <w:sz w:val="20"/>
    </w:rPr>
  </w:style>
  <w:style w:type="paragraph" w:styleId="Heading6">
    <w:name w:val="heading 6"/>
    <w:basedOn w:val="HeadingBase"/>
    <w:next w:val="Normal"/>
    <w:link w:val="Heading6Char"/>
    <w:qFormat/>
    <w:rsid w:val="00CB24CC"/>
    <w:pPr>
      <w:spacing w:before="60"/>
      <w:outlineLvl w:val="5"/>
    </w:pPr>
    <w:rPr>
      <w:color w:val="918585"/>
      <w:sz w:val="20"/>
    </w:rPr>
  </w:style>
  <w:style w:type="paragraph" w:styleId="Heading7">
    <w:name w:val="heading 7"/>
    <w:basedOn w:val="Normal"/>
    <w:next w:val="Normal"/>
    <w:link w:val="Heading7Char"/>
    <w:qFormat/>
    <w:rsid w:val="00CB24CC"/>
    <w:pPr>
      <w:ind w:left="720"/>
      <w:outlineLvl w:val="6"/>
    </w:pPr>
    <w:rPr>
      <w:i/>
    </w:rPr>
  </w:style>
  <w:style w:type="paragraph" w:styleId="Heading8">
    <w:name w:val="heading 8"/>
    <w:basedOn w:val="Normal"/>
    <w:next w:val="Normal"/>
    <w:link w:val="Heading8Char"/>
    <w:qFormat/>
    <w:rsid w:val="00CB24CC"/>
    <w:pPr>
      <w:ind w:left="720"/>
      <w:outlineLvl w:val="7"/>
    </w:pPr>
    <w:rPr>
      <w:i/>
    </w:rPr>
  </w:style>
  <w:style w:type="paragraph" w:styleId="Heading9">
    <w:name w:val="heading 9"/>
    <w:basedOn w:val="Normal"/>
    <w:next w:val="Normal"/>
    <w:link w:val="Heading9Char"/>
    <w:qFormat/>
    <w:rsid w:val="00CB24CC"/>
    <w:pPr>
      <w:ind w:left="720"/>
      <w:outlineLvl w:val="8"/>
    </w:pPr>
    <w:rPr>
      <w:i/>
    </w:rPr>
  </w:style>
  <w:style w:type="character" w:default="1" w:styleId="DefaultParagraphFont">
    <w:name w:val="Default Paragraph Font"/>
    <w:uiPriority w:val="1"/>
    <w:unhideWhenUsed/>
    <w:rsid w:val="00CB24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4CC"/>
  </w:style>
  <w:style w:type="character" w:customStyle="1" w:styleId="Heading1Char">
    <w:name w:val="Heading 1 Char"/>
    <w:basedOn w:val="DefaultParagraphFont"/>
    <w:link w:val="Heading1"/>
    <w:rsid w:val="00CB24CC"/>
    <w:rPr>
      <w:rFonts w:ascii="Times New Roman" w:eastAsia="Times New Roman" w:hAnsi="Times New Roman" w:cs="Times New Roman"/>
      <w:b/>
      <w:sz w:val="32"/>
      <w:szCs w:val="20"/>
      <w:lang w:eastAsia="en-US"/>
    </w:rPr>
  </w:style>
  <w:style w:type="paragraph" w:styleId="BodyText">
    <w:name w:val="Body Text"/>
    <w:basedOn w:val="Normal"/>
    <w:link w:val="BodyTextChar"/>
    <w:rsid w:val="00CB24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4CC"/>
    <w:rPr>
      <w:rFonts w:ascii="Times New Roman" w:eastAsia="Times New Roman" w:hAnsi="Times New Roman" w:cs="Times New Roman"/>
      <w:sz w:val="24"/>
      <w:lang w:eastAsia="en-US"/>
    </w:rPr>
  </w:style>
  <w:style w:type="paragraph" w:styleId="ListBullet">
    <w:name w:val="List Bullet"/>
    <w:basedOn w:val="List"/>
    <w:rsid w:val="00CB24CC"/>
    <w:pPr>
      <w:numPr>
        <w:numId w:val="11"/>
      </w:numPr>
      <w:tabs>
        <w:tab w:val="clear" w:pos="340"/>
      </w:tabs>
      <w:spacing w:before="40" w:after="40"/>
    </w:pPr>
  </w:style>
  <w:style w:type="character" w:customStyle="1" w:styleId="SpecialBold">
    <w:name w:val="Special Bold"/>
    <w:basedOn w:val="DefaultParagraphFont"/>
    <w:rsid w:val="00CB24CC"/>
    <w:rPr>
      <w:b/>
      <w:spacing w:val="0"/>
    </w:rPr>
  </w:style>
  <w:style w:type="character" w:styleId="Emphasis">
    <w:name w:val="Emphasis"/>
    <w:basedOn w:val="DefaultParagraphFont"/>
    <w:qFormat/>
    <w:rsid w:val="00CB24CC"/>
    <w:rPr>
      <w:i/>
    </w:rPr>
  </w:style>
  <w:style w:type="paragraph" w:customStyle="1" w:styleId="SuperHeading">
    <w:name w:val="SuperHeading"/>
    <w:basedOn w:val="Normal"/>
    <w:rsid w:val="00CB24CC"/>
    <w:pPr>
      <w:spacing w:before="240" w:after="120"/>
      <w:outlineLvl w:val="0"/>
    </w:pPr>
    <w:rPr>
      <w:rFonts w:ascii="Times New Roman" w:hAnsi="Times New Roman"/>
      <w:b/>
      <w:sz w:val="32"/>
    </w:rPr>
  </w:style>
  <w:style w:type="paragraph" w:customStyle="1" w:styleId="AllowPageBreak">
    <w:name w:val="AllowPageBreak"/>
    <w:rsid w:val="00CB24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24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4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4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4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4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4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4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4CC"/>
    <w:rPr>
      <w:rFonts w:ascii="Courier New" w:eastAsia="Times New Roman" w:hAnsi="Courier New" w:cs="Times New Roman"/>
      <w:i/>
      <w:szCs w:val="20"/>
      <w:lang w:eastAsia="en-US"/>
    </w:rPr>
  </w:style>
  <w:style w:type="paragraph" w:customStyle="1" w:styleId="HeadingBase">
    <w:name w:val="Heading Base"/>
    <w:rsid w:val="00CB24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4CC"/>
    <w:pPr>
      <w:tabs>
        <w:tab w:val="right" w:leader="dot" w:pos="9072"/>
      </w:tabs>
      <w:ind w:left="567"/>
    </w:pPr>
    <w:rPr>
      <w:szCs w:val="22"/>
    </w:rPr>
  </w:style>
  <w:style w:type="paragraph" w:customStyle="1" w:styleId="TOCBase">
    <w:name w:val="TOC Base"/>
    <w:rsid w:val="00CB24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4CC"/>
    <w:pPr>
      <w:tabs>
        <w:tab w:val="right" w:leader="dot" w:pos="9072"/>
      </w:tabs>
      <w:spacing w:before="40" w:after="40"/>
      <w:ind w:left="284"/>
    </w:pPr>
    <w:rPr>
      <w:rFonts w:ascii="Times New Roman" w:hAnsi="Times New Roman"/>
    </w:rPr>
  </w:style>
  <w:style w:type="paragraph" w:styleId="TOC1">
    <w:name w:val="toc 1"/>
    <w:basedOn w:val="TOCBase"/>
    <w:next w:val="Normal"/>
    <w:rsid w:val="00CB24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4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4CC"/>
    <w:rPr>
      <w:rFonts w:ascii="Times New Roman" w:eastAsia="Times New Roman" w:hAnsi="Times New Roman" w:cs="Times New Roman"/>
      <w:sz w:val="16"/>
      <w:lang w:eastAsia="en-US"/>
    </w:rPr>
  </w:style>
  <w:style w:type="paragraph" w:styleId="Title">
    <w:name w:val="Title"/>
    <w:basedOn w:val="HeadingBase"/>
    <w:link w:val="TitleChar"/>
    <w:qFormat/>
    <w:rsid w:val="00CB24CC"/>
    <w:pPr>
      <w:spacing w:before="5040"/>
      <w:jc w:val="center"/>
    </w:pPr>
    <w:rPr>
      <w:sz w:val="48"/>
      <w:szCs w:val="72"/>
      <w:lang w:val="en-US"/>
    </w:rPr>
  </w:style>
  <w:style w:type="character" w:customStyle="1" w:styleId="TitleChar">
    <w:name w:val="Title Char"/>
    <w:basedOn w:val="DefaultParagraphFont"/>
    <w:link w:val="Title"/>
    <w:rsid w:val="00CB24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4CC"/>
    <w:pPr>
      <w:tabs>
        <w:tab w:val="left" w:pos="3600"/>
        <w:tab w:val="left" w:pos="3958"/>
      </w:tabs>
    </w:pPr>
  </w:style>
  <w:style w:type="paragraph" w:styleId="List">
    <w:name w:val="List"/>
    <w:basedOn w:val="BodyText"/>
    <w:next w:val="BodyText"/>
    <w:rsid w:val="00CB24CC"/>
    <w:pPr>
      <w:tabs>
        <w:tab w:val="left" w:pos="340"/>
      </w:tabs>
      <w:spacing w:before="60" w:after="60"/>
      <w:ind w:left="340" w:hanging="340"/>
    </w:pPr>
  </w:style>
  <w:style w:type="paragraph" w:customStyle="1" w:styleId="Note">
    <w:name w:val="Note"/>
    <w:basedOn w:val="BodyText"/>
    <w:rsid w:val="00CB24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4CC"/>
    <w:pPr>
      <w:framePr w:wrap="auto" w:hAnchor="text" w:y="6049"/>
    </w:pPr>
    <w:rPr>
      <w:color w:val="000000"/>
      <w:sz w:val="40"/>
    </w:rPr>
  </w:style>
  <w:style w:type="paragraph" w:customStyle="1" w:styleId="TOCTitle">
    <w:name w:val="TOCTitle"/>
    <w:basedOn w:val="Heading1"/>
    <w:rsid w:val="00CB24CC"/>
    <w:pPr>
      <w:spacing w:after="240"/>
      <w:jc w:val="center"/>
      <w:outlineLvl w:val="9"/>
    </w:pPr>
    <w:rPr>
      <w:caps/>
    </w:rPr>
  </w:style>
  <w:style w:type="paragraph" w:customStyle="1" w:styleId="Version">
    <w:name w:val="Version"/>
    <w:rsid w:val="00CB24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24CC"/>
    <w:pPr>
      <w:numPr>
        <w:numId w:val="12"/>
      </w:numPr>
      <w:tabs>
        <w:tab w:val="clear" w:pos="680"/>
      </w:tabs>
    </w:pPr>
  </w:style>
  <w:style w:type="paragraph" w:styleId="Index1">
    <w:name w:val="index 1"/>
    <w:basedOn w:val="Normal"/>
    <w:next w:val="Normal"/>
    <w:semiHidden/>
    <w:rsid w:val="00CB24CC"/>
    <w:pPr>
      <w:keepNext w:val="0"/>
      <w:tabs>
        <w:tab w:val="right" w:pos="4176"/>
      </w:tabs>
      <w:ind w:left="198" w:hanging="198"/>
    </w:pPr>
    <w:rPr>
      <w:rFonts w:ascii="Garamond" w:hAnsi="Garamond"/>
    </w:rPr>
  </w:style>
  <w:style w:type="paragraph" w:styleId="IndexHeading">
    <w:name w:val="index heading"/>
    <w:basedOn w:val="Normal"/>
    <w:next w:val="Index1"/>
    <w:semiHidden/>
    <w:rsid w:val="00CB24CC"/>
    <w:pPr>
      <w:spacing w:before="120" w:after="120"/>
    </w:pPr>
    <w:rPr>
      <w:rFonts w:ascii="Arial" w:hAnsi="Arial"/>
      <w:b/>
      <w:color w:val="918585"/>
      <w:sz w:val="24"/>
    </w:rPr>
  </w:style>
  <w:style w:type="paragraph" w:styleId="Header">
    <w:name w:val="header"/>
    <w:basedOn w:val="Normal"/>
    <w:link w:val="HeaderChar"/>
    <w:rsid w:val="00CB24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4CC"/>
    <w:rPr>
      <w:rFonts w:ascii="Times New Roman" w:eastAsia="Times New Roman" w:hAnsi="Times New Roman" w:cs="Times New Roman"/>
      <w:sz w:val="16"/>
      <w:szCs w:val="20"/>
      <w:lang w:val="en-GB" w:eastAsia="en-US"/>
    </w:rPr>
  </w:style>
  <w:style w:type="paragraph" w:customStyle="1" w:styleId="Chapter">
    <w:name w:val="Chapter"/>
    <w:basedOn w:val="Normal"/>
    <w:rsid w:val="00CB24CC"/>
    <w:pPr>
      <w:spacing w:before="240"/>
    </w:pPr>
    <w:rPr>
      <w:rFonts w:ascii="Times New Roman" w:hAnsi="Times New Roman"/>
      <w:smallCaps/>
      <w:spacing w:val="80"/>
      <w:sz w:val="28"/>
    </w:rPr>
  </w:style>
  <w:style w:type="paragraph" w:customStyle="1" w:styleId="InChapter">
    <w:name w:val="InChapter"/>
    <w:basedOn w:val="Heading3"/>
    <w:rsid w:val="00CB24CC"/>
    <w:pPr>
      <w:spacing w:after="240"/>
      <w:outlineLvl w:val="9"/>
    </w:pPr>
    <w:rPr>
      <w:noProof/>
    </w:rPr>
  </w:style>
  <w:style w:type="paragraph" w:styleId="Index2">
    <w:name w:val="index 2"/>
    <w:basedOn w:val="Normal"/>
    <w:next w:val="Normal"/>
    <w:semiHidden/>
    <w:rsid w:val="00CB24CC"/>
    <w:pPr>
      <w:tabs>
        <w:tab w:val="right" w:pos="4176"/>
      </w:tabs>
      <w:ind w:left="568" w:hanging="284"/>
    </w:pPr>
    <w:rPr>
      <w:rFonts w:ascii="Garamond" w:hAnsi="Garamond"/>
    </w:rPr>
  </w:style>
  <w:style w:type="paragraph" w:customStyle="1" w:styleId="Byline">
    <w:name w:val="Byline"/>
    <w:rsid w:val="00CB24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4CC"/>
    <w:pPr>
      <w:tabs>
        <w:tab w:val="clear" w:pos="3600"/>
        <w:tab w:val="clear" w:pos="3958"/>
      </w:tabs>
      <w:jc w:val="right"/>
    </w:pPr>
  </w:style>
  <w:style w:type="paragraph" w:styleId="Caption">
    <w:name w:val="caption"/>
    <w:basedOn w:val="BodyText"/>
    <w:next w:val="Normal"/>
    <w:qFormat/>
    <w:rsid w:val="00CB24CC"/>
    <w:pPr>
      <w:framePr w:w="2268" w:hSpace="181" w:vSpace="181" w:wrap="around" w:vAnchor="text" w:hAnchor="page" w:x="1135" w:y="285" w:anchorLock="1"/>
    </w:pPr>
    <w:rPr>
      <w:i/>
    </w:rPr>
  </w:style>
  <w:style w:type="paragraph" w:customStyle="1" w:styleId="MiniTOCTitle">
    <w:name w:val="MiniTOCTitle"/>
    <w:basedOn w:val="Heading4"/>
    <w:rsid w:val="00CB24CC"/>
    <w:pPr>
      <w:spacing w:before="240"/>
      <w:outlineLvl w:val="9"/>
    </w:pPr>
    <w:rPr>
      <w:noProof/>
      <w:sz w:val="24"/>
    </w:rPr>
  </w:style>
  <w:style w:type="paragraph" w:customStyle="1" w:styleId="MiniTOCItem">
    <w:name w:val="MiniTOCItem"/>
    <w:basedOn w:val="ListBullet"/>
    <w:rsid w:val="00CB24CC"/>
    <w:pPr>
      <w:numPr>
        <w:numId w:val="0"/>
      </w:numPr>
      <w:tabs>
        <w:tab w:val="right" w:leader="dot" w:pos="6521"/>
      </w:tabs>
      <w:spacing w:before="0" w:after="0"/>
    </w:pPr>
  </w:style>
  <w:style w:type="paragraph" w:customStyle="1" w:styleId="TOFTitle">
    <w:name w:val="TOFTitle"/>
    <w:basedOn w:val="TOCTitle"/>
    <w:rsid w:val="00CB24CC"/>
  </w:style>
  <w:style w:type="paragraph" w:styleId="TableofFigures">
    <w:name w:val="table of figures"/>
    <w:basedOn w:val="Normal"/>
    <w:next w:val="Normal"/>
    <w:semiHidden/>
    <w:rsid w:val="00CB24CC"/>
    <w:pPr>
      <w:tabs>
        <w:tab w:val="right" w:leader="dot" w:pos="9072"/>
      </w:tabs>
      <w:ind w:left="970" w:hanging="403"/>
    </w:pPr>
    <w:rPr>
      <w:rFonts w:ascii="Times New Roman" w:hAnsi="Times New Roman"/>
      <w:b/>
    </w:rPr>
  </w:style>
  <w:style w:type="paragraph" w:styleId="ListNumber">
    <w:name w:val="List Number"/>
    <w:basedOn w:val="List"/>
    <w:rsid w:val="00CB24CC"/>
    <w:pPr>
      <w:numPr>
        <w:numId w:val="14"/>
      </w:numPr>
      <w:tabs>
        <w:tab w:val="clear" w:pos="340"/>
      </w:tabs>
    </w:pPr>
  </w:style>
  <w:style w:type="character" w:customStyle="1" w:styleId="WingdingSymbols">
    <w:name w:val="Wingding Symbols"/>
    <w:rsid w:val="00CB24CC"/>
    <w:rPr>
      <w:rFonts w:ascii="Wingdings" w:hAnsi="Wingdings"/>
    </w:rPr>
  </w:style>
  <w:style w:type="paragraph" w:customStyle="1" w:styleId="TableHeading">
    <w:name w:val="Table Heading"/>
    <w:basedOn w:val="HeadingBase"/>
    <w:rsid w:val="00CB24CC"/>
    <w:pPr>
      <w:keepLines/>
      <w:pBdr>
        <w:bottom w:val="single" w:sz="6" w:space="1" w:color="918585"/>
      </w:pBdr>
      <w:spacing w:before="240"/>
    </w:pPr>
  </w:style>
  <w:style w:type="character" w:customStyle="1" w:styleId="HotSpot">
    <w:name w:val="HotSpot"/>
    <w:rsid w:val="00CB24CC"/>
    <w:rPr>
      <w:color w:val="0033CC"/>
      <w:u w:val="none"/>
    </w:rPr>
  </w:style>
  <w:style w:type="paragraph" w:customStyle="1" w:styleId="BodyTextRight">
    <w:name w:val="Body Text Right"/>
    <w:basedOn w:val="BodyText"/>
    <w:rsid w:val="00CB24CC"/>
    <w:pPr>
      <w:spacing w:before="0" w:after="0"/>
      <w:jc w:val="right"/>
    </w:pPr>
  </w:style>
  <w:style w:type="paragraph" w:styleId="Index3">
    <w:name w:val="index 3"/>
    <w:basedOn w:val="ListNumber2"/>
    <w:next w:val="Normal"/>
    <w:semiHidden/>
    <w:rsid w:val="00CB24CC"/>
    <w:pPr>
      <w:numPr>
        <w:numId w:val="0"/>
      </w:numPr>
      <w:tabs>
        <w:tab w:val="right" w:leader="dot" w:pos="4176"/>
      </w:tabs>
    </w:pPr>
  </w:style>
  <w:style w:type="paragraph" w:styleId="ListNumber2">
    <w:name w:val="List Number 2"/>
    <w:basedOn w:val="List2"/>
    <w:rsid w:val="00CB24CC"/>
    <w:pPr>
      <w:numPr>
        <w:numId w:val="9"/>
      </w:numPr>
      <w:tabs>
        <w:tab w:val="clear" w:pos="1060"/>
      </w:tabs>
    </w:pPr>
  </w:style>
  <w:style w:type="paragraph" w:customStyle="1" w:styleId="MarginNote">
    <w:name w:val="Margin Note"/>
    <w:basedOn w:val="BodyText"/>
    <w:rsid w:val="00CB24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4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4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4CC"/>
    <w:rPr>
      <w:sz w:val="32"/>
    </w:rPr>
  </w:style>
  <w:style w:type="paragraph" w:customStyle="1" w:styleId="HeadingProcedure">
    <w:name w:val="Heading Procedure"/>
    <w:basedOn w:val="HeadingBase"/>
    <w:next w:val="Normal"/>
    <w:rsid w:val="00CB24CC"/>
    <w:pPr>
      <w:tabs>
        <w:tab w:val="left" w:pos="0"/>
      </w:tabs>
      <w:spacing w:before="120" w:after="60"/>
    </w:pPr>
    <w:rPr>
      <w:i/>
      <w:color w:val="918585"/>
      <w:sz w:val="22"/>
    </w:rPr>
  </w:style>
  <w:style w:type="paragraph" w:customStyle="1" w:styleId="TableBodyText">
    <w:name w:val="Table Body Text"/>
    <w:basedOn w:val="BodyText"/>
    <w:rsid w:val="00CB24CC"/>
    <w:pPr>
      <w:spacing w:before="60" w:after="60"/>
    </w:pPr>
  </w:style>
  <w:style w:type="paragraph" w:styleId="ListContinue">
    <w:name w:val="List Continue"/>
    <w:basedOn w:val="List"/>
    <w:rsid w:val="00CB24CC"/>
    <w:pPr>
      <w:ind w:firstLine="0"/>
    </w:pPr>
  </w:style>
  <w:style w:type="paragraph" w:customStyle="1" w:styleId="ListNote">
    <w:name w:val="List Note"/>
    <w:basedOn w:val="List"/>
    <w:rsid w:val="00CB24CC"/>
    <w:pPr>
      <w:pBdr>
        <w:top w:val="single" w:sz="6" w:space="2" w:color="918585"/>
        <w:bottom w:val="single" w:sz="6" w:space="2" w:color="918585"/>
      </w:pBdr>
      <w:tabs>
        <w:tab w:val="left" w:pos="1021"/>
      </w:tabs>
      <w:ind w:firstLine="0"/>
    </w:pPr>
  </w:style>
  <w:style w:type="paragraph" w:customStyle="1" w:styleId="Warning">
    <w:name w:val="Warning"/>
    <w:basedOn w:val="BodyText"/>
    <w:rsid w:val="00CB24CC"/>
    <w:pPr>
      <w:shd w:val="clear" w:color="auto" w:fill="D9D9D9"/>
      <w:tabs>
        <w:tab w:val="left" w:pos="992"/>
      </w:tabs>
      <w:ind w:left="119" w:right="119"/>
    </w:pPr>
    <w:rPr>
      <w:sz w:val="20"/>
    </w:rPr>
  </w:style>
  <w:style w:type="paragraph" w:customStyle="1" w:styleId="MarginIcons">
    <w:name w:val="Margin Icons"/>
    <w:basedOn w:val="BodyText"/>
    <w:rsid w:val="00CB24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4CC"/>
    <w:rPr>
      <w:rFonts w:ascii="Courier New" w:hAnsi="Courier New"/>
    </w:rPr>
  </w:style>
  <w:style w:type="paragraph" w:customStyle="1" w:styleId="NoteBullet">
    <w:name w:val="Note Bullet"/>
    <w:basedOn w:val="Note"/>
    <w:rsid w:val="00CB24CC"/>
    <w:pPr>
      <w:tabs>
        <w:tab w:val="clear" w:pos="680"/>
      </w:tabs>
      <w:spacing w:before="60" w:after="60"/>
    </w:pPr>
  </w:style>
  <w:style w:type="paragraph" w:customStyle="1" w:styleId="SubHeading2">
    <w:name w:val="SubHeading2"/>
    <w:basedOn w:val="HeadingBase"/>
    <w:rsid w:val="00CB24CC"/>
    <w:pPr>
      <w:spacing w:before="240" w:after="60"/>
    </w:pPr>
    <w:rPr>
      <w:sz w:val="20"/>
    </w:rPr>
  </w:style>
  <w:style w:type="paragraph" w:customStyle="1" w:styleId="SubHeading1">
    <w:name w:val="SubHeading1"/>
    <w:basedOn w:val="HeadingBase"/>
    <w:rsid w:val="00CB24CC"/>
    <w:pPr>
      <w:spacing w:before="240" w:after="60"/>
    </w:pPr>
    <w:rPr>
      <w:color w:val="918585"/>
      <w:sz w:val="22"/>
    </w:rPr>
  </w:style>
  <w:style w:type="paragraph" w:customStyle="1" w:styleId="SideHeading">
    <w:name w:val="Side Heading"/>
    <w:basedOn w:val="HeadingBase"/>
    <w:rsid w:val="00CB24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4CC"/>
    <w:pPr>
      <w:numPr>
        <w:numId w:val="10"/>
      </w:numPr>
    </w:pPr>
  </w:style>
  <w:style w:type="paragraph" w:styleId="PlainText">
    <w:name w:val="Plain Text"/>
    <w:basedOn w:val="Normal"/>
    <w:link w:val="PlainTextChar"/>
    <w:rsid w:val="00CB24CC"/>
    <w:rPr>
      <w:sz w:val="20"/>
    </w:rPr>
  </w:style>
  <w:style w:type="character" w:customStyle="1" w:styleId="PlainTextChar">
    <w:name w:val="Plain Text Char"/>
    <w:basedOn w:val="DefaultParagraphFont"/>
    <w:link w:val="PlainText"/>
    <w:rsid w:val="00CB24CC"/>
    <w:rPr>
      <w:rFonts w:ascii="Courier New" w:eastAsia="Times New Roman" w:hAnsi="Courier New" w:cs="Times New Roman"/>
      <w:sz w:val="20"/>
      <w:szCs w:val="20"/>
      <w:lang w:eastAsia="en-US"/>
    </w:rPr>
  </w:style>
  <w:style w:type="character" w:customStyle="1" w:styleId="MenuOption">
    <w:name w:val="Menu Option"/>
    <w:basedOn w:val="DefaultParagraphFont"/>
    <w:rsid w:val="00CB24CC"/>
    <w:rPr>
      <w:b/>
      <w:smallCaps/>
    </w:rPr>
  </w:style>
  <w:style w:type="paragraph" w:customStyle="1" w:styleId="TableListNumber">
    <w:name w:val="Table List Number"/>
    <w:basedOn w:val="ListNumber"/>
    <w:rsid w:val="00CB24CC"/>
    <w:pPr>
      <w:numPr>
        <w:numId w:val="0"/>
      </w:numPr>
    </w:pPr>
  </w:style>
  <w:style w:type="paragraph" w:styleId="TOC4">
    <w:name w:val="toc 4"/>
    <w:basedOn w:val="TOCBase"/>
    <w:next w:val="Normal"/>
    <w:semiHidden/>
    <w:rsid w:val="00CB24CC"/>
    <w:pPr>
      <w:tabs>
        <w:tab w:val="right" w:leader="dot" w:pos="9071"/>
      </w:tabs>
      <w:ind w:left="1701"/>
    </w:pPr>
  </w:style>
  <w:style w:type="paragraph" w:customStyle="1" w:styleId="ListAlpha">
    <w:name w:val="List Alpha"/>
    <w:basedOn w:val="List"/>
    <w:rsid w:val="00CB24CC"/>
    <w:pPr>
      <w:numPr>
        <w:numId w:val="8"/>
      </w:numPr>
    </w:pPr>
  </w:style>
  <w:style w:type="paragraph" w:customStyle="1" w:styleId="ListAlpha2">
    <w:name w:val="List Alpha 2"/>
    <w:basedOn w:val="List2"/>
    <w:rsid w:val="00CB24CC"/>
    <w:pPr>
      <w:numPr>
        <w:numId w:val="7"/>
      </w:numPr>
    </w:pPr>
  </w:style>
  <w:style w:type="paragraph" w:styleId="List2">
    <w:name w:val="List 2"/>
    <w:basedOn w:val="BodyText"/>
    <w:rsid w:val="00CB24CC"/>
    <w:pPr>
      <w:tabs>
        <w:tab w:val="left" w:pos="680"/>
      </w:tabs>
      <w:spacing w:before="60" w:after="60"/>
      <w:ind w:left="680" w:hanging="340"/>
    </w:pPr>
  </w:style>
  <w:style w:type="paragraph" w:styleId="List3">
    <w:name w:val="List 3"/>
    <w:basedOn w:val="BodyText"/>
    <w:rsid w:val="00CB24CC"/>
    <w:pPr>
      <w:tabs>
        <w:tab w:val="left" w:pos="1021"/>
      </w:tabs>
      <w:spacing w:before="60" w:after="60"/>
      <w:ind w:left="1020" w:hanging="340"/>
    </w:pPr>
  </w:style>
  <w:style w:type="paragraph" w:styleId="List4">
    <w:name w:val="List 4"/>
    <w:basedOn w:val="BodyText"/>
    <w:rsid w:val="00CB24CC"/>
    <w:pPr>
      <w:tabs>
        <w:tab w:val="left" w:pos="1361"/>
      </w:tabs>
      <w:spacing w:before="60" w:after="60"/>
      <w:ind w:left="1361" w:hanging="340"/>
    </w:pPr>
  </w:style>
  <w:style w:type="paragraph" w:styleId="List5">
    <w:name w:val="List 5"/>
    <w:basedOn w:val="BodyText"/>
    <w:rsid w:val="00CB24CC"/>
    <w:pPr>
      <w:tabs>
        <w:tab w:val="left" w:pos="1701"/>
      </w:tabs>
      <w:spacing w:before="60" w:after="60"/>
      <w:ind w:left="1701" w:hanging="340"/>
    </w:pPr>
  </w:style>
  <w:style w:type="paragraph" w:styleId="ListBullet3">
    <w:name w:val="List Bullet 3"/>
    <w:basedOn w:val="List3"/>
    <w:rsid w:val="00CB24CC"/>
    <w:pPr>
      <w:numPr>
        <w:numId w:val="13"/>
      </w:numPr>
      <w:tabs>
        <w:tab w:val="clear" w:pos="1021"/>
      </w:tabs>
      <w:ind w:left="1037" w:hanging="357"/>
    </w:pPr>
  </w:style>
  <w:style w:type="paragraph" w:styleId="ListBullet4">
    <w:name w:val="List Bullet 4"/>
    <w:basedOn w:val="List4"/>
    <w:rsid w:val="00CB24CC"/>
    <w:pPr>
      <w:numPr>
        <w:numId w:val="2"/>
      </w:numPr>
      <w:tabs>
        <w:tab w:val="clear" w:pos="1361"/>
      </w:tabs>
    </w:pPr>
  </w:style>
  <w:style w:type="paragraph" w:styleId="ListBullet5">
    <w:name w:val="List Bullet 5"/>
    <w:basedOn w:val="List5"/>
    <w:rsid w:val="00CB24CC"/>
    <w:pPr>
      <w:numPr>
        <w:numId w:val="3"/>
      </w:numPr>
    </w:pPr>
  </w:style>
  <w:style w:type="paragraph" w:styleId="ListContinue2">
    <w:name w:val="List Continue 2"/>
    <w:basedOn w:val="List2"/>
    <w:rsid w:val="00CB24CC"/>
    <w:pPr>
      <w:ind w:firstLine="0"/>
    </w:pPr>
  </w:style>
  <w:style w:type="paragraph" w:styleId="ListContinue3">
    <w:name w:val="List Continue 3"/>
    <w:basedOn w:val="List3"/>
    <w:rsid w:val="00CB24CC"/>
    <w:pPr>
      <w:ind w:left="1021" w:firstLine="0"/>
    </w:pPr>
  </w:style>
  <w:style w:type="paragraph" w:styleId="ListContinue4">
    <w:name w:val="List Continue 4"/>
    <w:basedOn w:val="List4"/>
    <w:rsid w:val="00CB24CC"/>
    <w:pPr>
      <w:ind w:firstLine="0"/>
    </w:pPr>
  </w:style>
  <w:style w:type="paragraph" w:styleId="ListContinue5">
    <w:name w:val="List Continue 5"/>
    <w:basedOn w:val="List5"/>
    <w:rsid w:val="00CB24CC"/>
    <w:pPr>
      <w:ind w:firstLine="0"/>
    </w:pPr>
  </w:style>
  <w:style w:type="paragraph" w:styleId="ListNumber3">
    <w:name w:val="List Number 3"/>
    <w:basedOn w:val="List3"/>
    <w:rsid w:val="00CB24CC"/>
    <w:pPr>
      <w:numPr>
        <w:numId w:val="4"/>
      </w:numPr>
    </w:pPr>
  </w:style>
  <w:style w:type="paragraph" w:styleId="ListNumber4">
    <w:name w:val="List Number 4"/>
    <w:basedOn w:val="List4"/>
    <w:rsid w:val="00CB24CC"/>
    <w:pPr>
      <w:numPr>
        <w:numId w:val="5"/>
      </w:numPr>
    </w:pPr>
  </w:style>
  <w:style w:type="paragraph" w:styleId="ListNumber5">
    <w:name w:val="List Number 5"/>
    <w:basedOn w:val="List5"/>
    <w:rsid w:val="00CB24CC"/>
    <w:pPr>
      <w:numPr>
        <w:numId w:val="6"/>
      </w:numPr>
    </w:pPr>
  </w:style>
  <w:style w:type="paragraph" w:styleId="BlockText">
    <w:name w:val="Block Text"/>
    <w:basedOn w:val="Normal"/>
    <w:rsid w:val="00CB24CC"/>
    <w:pPr>
      <w:spacing w:after="120"/>
      <w:ind w:left="1440" w:right="1440"/>
    </w:pPr>
  </w:style>
  <w:style w:type="character" w:customStyle="1" w:styleId="Subscript">
    <w:name w:val="Subscript"/>
    <w:basedOn w:val="DefaultParagraphFont"/>
    <w:rsid w:val="00CB24CC"/>
    <w:rPr>
      <w:sz w:val="16"/>
      <w:vertAlign w:val="subscript"/>
    </w:rPr>
  </w:style>
  <w:style w:type="character" w:customStyle="1" w:styleId="Superscript">
    <w:name w:val="Superscript"/>
    <w:basedOn w:val="DefaultParagraphFont"/>
    <w:rsid w:val="00CB24CC"/>
    <w:rPr>
      <w:sz w:val="16"/>
      <w:vertAlign w:val="superscript"/>
    </w:rPr>
  </w:style>
  <w:style w:type="character" w:customStyle="1" w:styleId="Symbols">
    <w:name w:val="Symbols"/>
    <w:basedOn w:val="DefaultParagraphFont"/>
    <w:rsid w:val="00CB24CC"/>
    <w:rPr>
      <w:rFonts w:ascii="Symbol" w:hAnsi="Symbol"/>
    </w:rPr>
  </w:style>
  <w:style w:type="character" w:customStyle="1" w:styleId="MenuOptions">
    <w:name w:val="Menu Options"/>
    <w:basedOn w:val="DefaultParagraphFont"/>
    <w:rsid w:val="00CB24CC"/>
    <w:rPr>
      <w:rFonts w:ascii="Arial Narrow" w:hAnsi="Arial Narrow"/>
      <w:smallCaps/>
    </w:rPr>
  </w:style>
  <w:style w:type="character" w:customStyle="1" w:styleId="Buttons">
    <w:name w:val="Buttons"/>
    <w:basedOn w:val="DefaultParagraphFont"/>
    <w:rsid w:val="00CB24CC"/>
    <w:rPr>
      <w:b/>
    </w:rPr>
  </w:style>
  <w:style w:type="character" w:customStyle="1" w:styleId="Underlined">
    <w:name w:val="Underlined"/>
    <w:basedOn w:val="DefaultParagraphFont"/>
    <w:rsid w:val="00CB24CC"/>
    <w:rPr>
      <w:u w:val="single"/>
    </w:rPr>
  </w:style>
  <w:style w:type="paragraph" w:customStyle="1" w:styleId="TableBodyTextRight">
    <w:name w:val="Table Body Text Right"/>
    <w:basedOn w:val="TableBodyText"/>
    <w:rsid w:val="00CB24CC"/>
    <w:pPr>
      <w:widowControl w:val="0"/>
      <w:autoSpaceDE w:val="0"/>
      <w:autoSpaceDN w:val="0"/>
      <w:adjustRightInd w:val="0"/>
      <w:jc w:val="right"/>
    </w:pPr>
    <w:rPr>
      <w:rFonts w:cs="Arial"/>
      <w:szCs w:val="18"/>
    </w:rPr>
  </w:style>
  <w:style w:type="paragraph" w:customStyle="1" w:styleId="CopyrightText">
    <w:name w:val="Copyright Text"/>
    <w:basedOn w:val="BodyText"/>
    <w:rsid w:val="00CB24CC"/>
    <w:rPr>
      <w:sz w:val="18"/>
    </w:rPr>
  </w:style>
  <w:style w:type="paragraph" w:customStyle="1" w:styleId="BodySmallRight">
    <w:name w:val="Body Small Right"/>
    <w:basedOn w:val="BodyTextRight"/>
    <w:rsid w:val="00CB24CC"/>
    <w:rPr>
      <w:sz w:val="18"/>
      <w:szCs w:val="18"/>
    </w:rPr>
  </w:style>
  <w:style w:type="paragraph" w:customStyle="1" w:styleId="MarginEdition">
    <w:name w:val="Margin Edition"/>
    <w:basedOn w:val="MarginNote"/>
    <w:rsid w:val="00CB24CC"/>
    <w:pPr>
      <w:spacing w:before="0" w:after="0"/>
    </w:pPr>
    <w:rPr>
      <w:rFonts w:ascii="Times New Roman" w:hAnsi="Times New Roman"/>
      <w:color w:val="999999"/>
    </w:rPr>
  </w:style>
  <w:style w:type="paragraph" w:customStyle="1" w:styleId="Spacer">
    <w:name w:val="Spacer"/>
    <w:basedOn w:val="Normal"/>
    <w:rsid w:val="00CB24CC"/>
    <w:rPr>
      <w:sz w:val="2"/>
      <w:szCs w:val="2"/>
    </w:rPr>
  </w:style>
  <w:style w:type="character" w:customStyle="1" w:styleId="Small">
    <w:name w:val="Small"/>
    <w:basedOn w:val="DefaultParagraphFont"/>
    <w:rsid w:val="00CB24CC"/>
    <w:rPr>
      <w:sz w:val="16"/>
    </w:rPr>
  </w:style>
  <w:style w:type="paragraph" w:customStyle="1" w:styleId="WideTable">
    <w:name w:val="Wide Table"/>
    <w:basedOn w:val="Normal"/>
    <w:rsid w:val="00CB24CC"/>
    <w:pPr>
      <w:ind w:left="-1418"/>
    </w:pPr>
    <w:rPr>
      <w:sz w:val="2"/>
      <w:szCs w:val="2"/>
    </w:rPr>
  </w:style>
  <w:style w:type="character" w:styleId="PageNumber">
    <w:name w:val="page number"/>
    <w:basedOn w:val="DefaultParagraphFont"/>
    <w:rsid w:val="00CB24CC"/>
  </w:style>
  <w:style w:type="paragraph" w:styleId="Quote">
    <w:name w:val="Quote"/>
    <w:basedOn w:val="Heading1"/>
    <w:link w:val="QuoteChar"/>
    <w:qFormat/>
    <w:rsid w:val="00CB24CC"/>
    <w:rPr>
      <w:b w:val="0"/>
      <w:sz w:val="72"/>
      <w:szCs w:val="72"/>
      <w:lang w:val="en-NZ"/>
    </w:rPr>
  </w:style>
  <w:style w:type="character" w:customStyle="1" w:styleId="QuoteChar">
    <w:name w:val="Quote Char"/>
    <w:basedOn w:val="DefaultParagraphFont"/>
    <w:link w:val="Quote"/>
    <w:rsid w:val="00CB24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4CC"/>
    <w:pPr>
      <w:pageBreakBefore/>
    </w:pPr>
  </w:style>
  <w:style w:type="paragraph" w:customStyle="1" w:styleId="Border">
    <w:name w:val="Border"/>
    <w:basedOn w:val="Normal"/>
    <w:qFormat/>
    <w:rsid w:val="00CB24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4CC"/>
    <w:rPr>
      <w:b/>
      <w:bCs/>
      <w:i/>
      <w:iCs/>
      <w:color w:val="auto"/>
    </w:rPr>
  </w:style>
  <w:style w:type="paragraph" w:styleId="IntenseQuote">
    <w:name w:val="Intense Quote"/>
    <w:basedOn w:val="Normal"/>
    <w:next w:val="Normal"/>
    <w:link w:val="IntenseQuoteChar"/>
    <w:uiPriority w:val="30"/>
    <w:qFormat/>
    <w:rsid w:val="00CB24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4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4CC"/>
    <w:rPr>
      <w:smallCaps/>
      <w:color w:val="auto"/>
      <w:u w:val="single"/>
    </w:rPr>
  </w:style>
  <w:style w:type="character" w:styleId="IntenseReference">
    <w:name w:val="Intense Reference"/>
    <w:basedOn w:val="DefaultParagraphFont"/>
    <w:uiPriority w:val="32"/>
    <w:qFormat/>
    <w:rsid w:val="00CB24CC"/>
    <w:rPr>
      <w:b/>
      <w:bCs/>
      <w:smallCaps/>
      <w:color w:val="auto"/>
      <w:spacing w:val="5"/>
      <w:u w:val="single"/>
    </w:rPr>
  </w:style>
  <w:style w:type="paragraph" w:customStyle="1" w:styleId="2ColumnHeading">
    <w:name w:val="2Column Heading"/>
    <w:basedOn w:val="BodyText"/>
    <w:qFormat/>
    <w:rsid w:val="00CB24CC"/>
    <w:pPr>
      <w:spacing w:after="60"/>
      <w:ind w:left="-2268"/>
    </w:pPr>
    <w:rPr>
      <w:b/>
    </w:rPr>
  </w:style>
  <w:style w:type="paragraph" w:customStyle="1" w:styleId="Heading1TOC">
    <w:name w:val="Heading1 TOC"/>
    <w:basedOn w:val="Normal"/>
    <w:qFormat/>
    <w:rsid w:val="00CB24CC"/>
    <w:pPr>
      <w:spacing w:before="240" w:after="120"/>
    </w:pPr>
    <w:rPr>
      <w:rFonts w:ascii="Times New Roman" w:hAnsi="Times New Roman"/>
      <w:b/>
      <w:sz w:val="32"/>
    </w:rPr>
  </w:style>
  <w:style w:type="paragraph" w:customStyle="1" w:styleId="Heading2TOC">
    <w:name w:val="Heading2 TOC"/>
    <w:basedOn w:val="Normal"/>
    <w:qFormat/>
    <w:rsid w:val="00CB24CC"/>
    <w:pPr>
      <w:spacing w:before="240" w:after="60"/>
    </w:pPr>
    <w:rPr>
      <w:rFonts w:ascii="Times New Roman" w:hAnsi="Times New Roman"/>
      <w:b/>
      <w:sz w:val="28"/>
    </w:rPr>
  </w:style>
  <w:style w:type="character" w:customStyle="1" w:styleId="Underline">
    <w:name w:val="Underline"/>
    <w:basedOn w:val="DefaultParagraphFont"/>
    <w:qFormat/>
    <w:rsid w:val="00CB24CC"/>
    <w:rPr>
      <w:u w:val="single"/>
    </w:rPr>
  </w:style>
  <w:style w:type="character" w:customStyle="1" w:styleId="BoldandItalics">
    <w:name w:val="Bold and Italics"/>
    <w:qFormat/>
    <w:rsid w:val="00CB24CC"/>
    <w:rPr>
      <w:b/>
      <w:i/>
      <w:u w:val="none"/>
    </w:rPr>
  </w:style>
  <w:style w:type="paragraph" w:styleId="BalloonText">
    <w:name w:val="Balloon Text"/>
    <w:basedOn w:val="Normal"/>
    <w:link w:val="BalloonTextChar"/>
    <w:rsid w:val="00CB24CC"/>
    <w:rPr>
      <w:rFonts w:ascii="Tahoma" w:hAnsi="Tahoma" w:cs="Tahoma"/>
      <w:sz w:val="16"/>
      <w:szCs w:val="16"/>
    </w:rPr>
  </w:style>
  <w:style w:type="character" w:customStyle="1" w:styleId="BalloonTextChar">
    <w:name w:val="Balloon Text Char"/>
    <w:basedOn w:val="DefaultParagraphFont"/>
    <w:link w:val="BalloonText"/>
    <w:rsid w:val="00CB24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4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4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4CC"/>
    <w:rPr>
      <w:b/>
      <w:color w:val="660033"/>
      <w:spacing w:val="0"/>
    </w:rPr>
  </w:style>
  <w:style w:type="paragraph" w:customStyle="1" w:styleId="Nameditemlist">
    <w:name w:val="Named item list"/>
    <w:basedOn w:val="BodyText"/>
    <w:qFormat/>
    <w:rsid w:val="00CB24CC"/>
    <w:pPr>
      <w:tabs>
        <w:tab w:val="left" w:pos="2835"/>
      </w:tabs>
      <w:ind w:left="2835" w:hanging="2835"/>
    </w:pPr>
  </w:style>
  <w:style w:type="paragraph" w:customStyle="1" w:styleId="BodyTextnopadding">
    <w:name w:val="Body Text no padding"/>
    <w:basedOn w:val="BodyText"/>
    <w:qFormat/>
    <w:rsid w:val="00CB24CC"/>
    <w:pPr>
      <w:spacing w:before="0" w:after="0"/>
    </w:pPr>
  </w:style>
  <w:style w:type="paragraph" w:customStyle="1" w:styleId="BodyTextBold">
    <w:name w:val="Body Text Bold"/>
    <w:basedOn w:val="BodyText"/>
    <w:qFormat/>
    <w:rsid w:val="00CB24CC"/>
    <w:rPr>
      <w:b/>
    </w:rPr>
  </w:style>
  <w:style w:type="character" w:styleId="Hyperlink">
    <w:name w:val="Hyperlink"/>
    <w:basedOn w:val="DefaultParagraphFont"/>
    <w:uiPriority w:val="99"/>
    <w:unhideWhenUsed/>
    <w:rsid w:val="00482C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5795</Characters>
  <Application>Microsoft Office Word</Application>
  <DocSecurity>0</DocSecurity>
  <Lines>222</Lines>
  <Paragraphs>128</Paragraphs>
  <ScaleCrop>false</ScaleCrop>
  <Company>Author-it Software Corporation Ltd.</Company>
  <LinksUpToDate>false</LinksUpToDate>
  <CharactersWithSpaces>6537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ICTSAS405 Identify and evaluate ICT industry vendor technologies</dc:title>
  <dc:subject>Approved</dc:subject>
  <dc:creator>Future Skills Organisation</dc:creator>
  <cp:keywords>Release: 1</cp:keywords>
  <dc:description>Review Date: 12 April 2008</dc:description>
  <cp:lastModifiedBy>HSD_TPCMSd.prod</cp:lastModifiedBy>
  <cp:revision>3</cp:revision>
  <dcterms:created xsi:type="dcterms:W3CDTF">2025-03-02T02:30:00Z</dcterms:created>
  <dcterms:modified xsi:type="dcterms:W3CDTF">2025-03-02T02:30:00Z</dcterms:modified>
</cp:coreProperties>
</file>