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60A" w:rsidP="009B7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ICTSAS402 Implement configuration management strategies</w:t>
      </w:r>
      <w:r>
        <w:fldChar w:fldCharType="end"/>
      </w:r>
    </w:p>
    <w:p w:rsidR="009B760A" w:rsidP="009B760A">
      <w:pPr>
        <w:pStyle w:val="Version"/>
        <w:sectPr w:rsidSect="00761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714" w:rsidP="00761714">
      <w:pPr>
        <w:pStyle w:val="SuperHeading"/>
      </w:pPr>
      <w:r w:rsidRPr="00761714">
        <w:t>Assessment Re</w:t>
      </w:r>
      <w:r w:rsidRPr="00761714">
        <w:t>quirements for ICTSAS402 Implement configuration management strategies</w:t>
      </w:r>
    </w:p>
    <w:p w:rsidR="00000000" w:rsidRPr="00761714" w:rsidP="00761714">
      <w:pPr>
        <w:pStyle w:val="Heading1"/>
      </w:pPr>
      <w:bookmarkStart w:id="1" w:name="O_669593"/>
      <w:bookmarkEnd w:id="1"/>
      <w:r w:rsidRPr="007617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1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14" w:rsidP="00761714">
            <w:pPr>
              <w:pStyle w:val="BodyText"/>
            </w:pPr>
            <w:r w:rsidRPr="007617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14">
            <w:pPr>
              <w:pStyle w:val="BodyText"/>
              <w:rPr>
                <w:lang w:val="en-NZ"/>
              </w:rPr>
            </w:pPr>
            <w:r w:rsidRPr="00761714">
              <w:rPr>
                <w:rStyle w:val="SpecialBold"/>
              </w:rPr>
              <w:t>Comments</w:t>
            </w:r>
          </w:p>
        </w:tc>
      </w:tr>
      <w:tr w:rsidTr="00761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14">
            <w:pPr>
              <w:pStyle w:val="BodyText"/>
              <w:rPr>
                <w:lang w:val="en-NZ"/>
              </w:rPr>
            </w:pPr>
            <w:r w:rsidRPr="007617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14" w:rsidP="00761714">
            <w:pPr>
              <w:pStyle w:val="BodyText"/>
            </w:pPr>
            <w:r w:rsidRPr="00761714">
              <w:t>This version first released with ICT Information and Communications Technology Training Package Version 1.0.</w:t>
            </w:r>
          </w:p>
        </w:tc>
      </w:tr>
    </w:tbl>
    <w:p w:rsidR="00000000" w:rsidRPr="00761714" w:rsidP="00761714">
      <w:pPr>
        <w:pStyle w:val="BodyText"/>
      </w:pPr>
    </w:p>
    <w:p w:rsidR="00000000" w:rsidRPr="00761714" w:rsidP="00761714">
      <w:pPr>
        <w:pStyle w:val="AllowPageBreak"/>
      </w:pPr>
    </w:p>
    <w:p w:rsidR="00000000" w:rsidRPr="00761714" w:rsidP="00761714">
      <w:pPr>
        <w:pStyle w:val="Heading1"/>
      </w:pPr>
      <w:bookmarkStart w:id="2" w:name="O_669594"/>
      <w:bookmarkEnd w:id="2"/>
      <w:r w:rsidRPr="00761714">
        <w:t>Performance Evidence</w:t>
      </w:r>
    </w:p>
    <w:p w:rsidR="00000000" w:rsidRPr="00761714" w:rsidP="009B760A">
      <w:pPr>
        <w:pStyle w:val="BodyText"/>
      </w:pPr>
      <w:r w:rsidRPr="00761714">
        <w:t>Evidence of the ability to:</w:t>
      </w:r>
    </w:p>
    <w:p w:rsidR="00000000" w:rsidRPr="00761714" w:rsidP="00761714">
      <w:pPr>
        <w:pStyle w:val="ListBullet"/>
      </w:pPr>
      <w:r w:rsidRPr="00761714">
        <w:t>identify and clarify configuration management requirements</w:t>
      </w:r>
    </w:p>
    <w:p w:rsidR="00000000" w:rsidRPr="00761714" w:rsidP="00761714">
      <w:pPr>
        <w:pStyle w:val="ListBullet"/>
      </w:pPr>
      <w:r w:rsidRPr="00761714">
        <w:t>identify and action control mechanisms</w:t>
      </w:r>
    </w:p>
    <w:p w:rsidR="00000000" w:rsidRPr="00761714" w:rsidP="00761714">
      <w:pPr>
        <w:pStyle w:val="ListBullet"/>
      </w:pPr>
      <w:r w:rsidRPr="00761714">
        <w:t>implement administrative and technical procedures</w:t>
      </w:r>
    </w:p>
    <w:p w:rsidR="00000000" w:rsidRPr="00761714" w:rsidP="00761714">
      <w:pPr>
        <w:pStyle w:val="ListBullet"/>
      </w:pPr>
      <w:r w:rsidRPr="00761714">
        <w:t>maintain reliable and valid technical and administ</w:t>
      </w:r>
      <w:r w:rsidRPr="00761714">
        <w:t>rative procedures</w:t>
      </w:r>
    </w:p>
    <w:p w:rsidR="00000000" w:rsidRPr="00761714" w:rsidP="00761714">
      <w:pPr>
        <w:pStyle w:val="ListBullet"/>
      </w:pPr>
      <w:r w:rsidRPr="00761714">
        <w:t>use quality processes, audit trails and version control.</w:t>
      </w:r>
    </w:p>
    <w:p w:rsidR="00000000" w:rsidRPr="00761714" w:rsidP="00761714">
      <w:pPr>
        <w:pStyle w:val="BodyText"/>
      </w:pPr>
    </w:p>
    <w:p w:rsidR="00000000" w:rsidRPr="00761714" w:rsidP="009B760A">
      <w:pPr>
        <w:pStyle w:val="BodyText"/>
      </w:pPr>
      <w:r w:rsidRPr="00761714">
        <w:t>Note: Evidence must be provided for at least TWO situations or organisations.</w:t>
      </w:r>
    </w:p>
    <w:p w:rsidR="00000000" w:rsidRPr="00761714" w:rsidP="00761714">
      <w:pPr>
        <w:pStyle w:val="Heading1"/>
      </w:pPr>
      <w:bookmarkStart w:id="3" w:name="O_669595"/>
      <w:bookmarkEnd w:id="3"/>
      <w:r w:rsidRPr="00761714">
        <w:t>Knowledge Evidence</w:t>
      </w:r>
    </w:p>
    <w:p w:rsidR="00000000" w:rsidRPr="00761714" w:rsidP="009B760A">
      <w:pPr>
        <w:pStyle w:val="BodyText"/>
      </w:pPr>
      <w:r w:rsidRPr="00761714">
        <w:t>To complete th</w:t>
      </w:r>
      <w:r w:rsidRPr="00761714">
        <w:t>e unit requirements safely and effectively, the individual must:</w:t>
      </w:r>
    </w:p>
    <w:p w:rsidR="00000000" w:rsidRPr="00761714" w:rsidP="00761714">
      <w:pPr>
        <w:pStyle w:val="ListBullet"/>
      </w:pPr>
      <w:r w:rsidRPr="00761714">
        <w:t>compare and contrast project planning methodologies and tools</w:t>
      </w:r>
    </w:p>
    <w:p w:rsidR="00000000" w:rsidRPr="00761714" w:rsidP="00761714">
      <w:pPr>
        <w:pStyle w:val="ListBullet"/>
      </w:pPr>
      <w:r w:rsidRPr="00761714">
        <w:t>explain benchmarking methodologies when implementing monitoring mechanisms</w:t>
      </w:r>
    </w:p>
    <w:p w:rsidR="00000000" w:rsidRPr="00761714" w:rsidP="00761714">
      <w:pPr>
        <w:pStyle w:val="ListBullet"/>
      </w:pPr>
      <w:r w:rsidRPr="00761714">
        <w:t>describe how to formulate software size models and si</w:t>
      </w:r>
      <w:r w:rsidRPr="00761714">
        <w:t>ze estimates when employing control mechanisms</w:t>
      </w:r>
    </w:p>
    <w:p w:rsidR="00000000" w:rsidRPr="00761714" w:rsidP="00761714">
      <w:pPr>
        <w:pStyle w:val="ListBullet"/>
      </w:pPr>
      <w:r w:rsidRPr="00761714">
        <w:t>discuss quality assurance and quality processes when implementing monitoring mechanisms</w:t>
      </w:r>
    </w:p>
    <w:p w:rsidR="00000000" w:rsidRPr="00761714" w:rsidP="00761714">
      <w:pPr>
        <w:pStyle w:val="ListBullet"/>
      </w:pPr>
      <w:r w:rsidRPr="00761714">
        <w:t>describe software development methodologies when identifying and clarifying configuration management requirements</w:t>
      </w:r>
    </w:p>
    <w:p w:rsidR="00000000" w:rsidRPr="00761714" w:rsidP="00761714">
      <w:pPr>
        <w:pStyle w:val="ListBullet"/>
      </w:pPr>
      <w:r w:rsidRPr="00761714">
        <w:t>identif</w:t>
      </w:r>
      <w:r w:rsidRPr="00761714">
        <w:t>y and summarise relevant organisational guidelines, legislation and codes of practice.</w:t>
      </w:r>
    </w:p>
    <w:p w:rsidR="00000000" w:rsidRPr="00761714" w:rsidP="00761714">
      <w:pPr>
        <w:pStyle w:val="AllowPageBreak"/>
      </w:pPr>
    </w:p>
    <w:p w:rsidR="00000000" w:rsidRPr="00761714" w:rsidP="00761714">
      <w:pPr>
        <w:pStyle w:val="Heading1"/>
      </w:pPr>
      <w:bookmarkStart w:id="4" w:name="O_669596"/>
      <w:bookmarkEnd w:id="4"/>
      <w:r w:rsidRPr="00761714">
        <w:t>Assessment Conditions</w:t>
      </w:r>
    </w:p>
    <w:p w:rsidR="00000000" w:rsidRPr="00761714" w:rsidP="009B760A">
      <w:pPr>
        <w:pStyle w:val="BodyText"/>
      </w:pPr>
      <w:r w:rsidRPr="00761714">
        <w:t>Gather evidence to demonstrate consistent performance in conditions that are safe and replicate the workplace. Noise levels, produ</w:t>
      </w:r>
      <w:r w:rsidRPr="00761714">
        <w:t>ction flow, interruptions and time variances must be typical of those experienced in the systems administration and support field of work and include access to:</w:t>
      </w:r>
    </w:p>
    <w:p w:rsidR="00000000" w:rsidRPr="00761714" w:rsidP="00761714">
      <w:pPr>
        <w:pStyle w:val="ListBullet"/>
      </w:pPr>
      <w:r w:rsidRPr="00761714">
        <w:t>special purpose tools, equipment and materials</w:t>
      </w:r>
    </w:p>
    <w:p w:rsidR="00000000" w:rsidRPr="00761714" w:rsidP="00761714">
      <w:pPr>
        <w:pStyle w:val="ListBullet"/>
      </w:pPr>
      <w:r w:rsidRPr="00761714">
        <w:t>industry software packages</w:t>
      </w:r>
    </w:p>
    <w:p w:rsidR="00000000" w:rsidRPr="00761714" w:rsidP="00761714">
      <w:pPr>
        <w:pStyle w:val="ListBullet"/>
      </w:pPr>
      <w:r w:rsidRPr="00761714">
        <w:t>configuration tools</w:t>
      </w:r>
    </w:p>
    <w:p w:rsidR="00000000" w:rsidRPr="00761714" w:rsidP="00761714">
      <w:pPr>
        <w:pStyle w:val="ListBullet"/>
      </w:pPr>
      <w:r w:rsidRPr="00761714">
        <w:t>evaluation criteria</w:t>
      </w:r>
    </w:p>
    <w:p w:rsidR="00000000" w:rsidRPr="00761714" w:rsidP="00761714">
      <w:pPr>
        <w:pStyle w:val="ListBullet"/>
      </w:pPr>
      <w:r w:rsidRPr="00761714">
        <w:t>process for approval of change requests</w:t>
      </w:r>
    </w:p>
    <w:p w:rsidR="00000000" w:rsidRPr="00761714" w:rsidP="00761714">
      <w:pPr>
        <w:pStyle w:val="ListBullet"/>
      </w:pPr>
      <w:r w:rsidRPr="00761714">
        <w:t>templates for status reports.</w:t>
      </w:r>
    </w:p>
    <w:p w:rsidR="00000000" w:rsidRPr="00761714" w:rsidP="00761714">
      <w:pPr>
        <w:pStyle w:val="BodyText"/>
      </w:pPr>
    </w:p>
    <w:p w:rsidR="00000000" w:rsidRPr="00761714" w:rsidP="009B760A">
      <w:pPr>
        <w:pStyle w:val="BodyText"/>
      </w:pPr>
      <w:r w:rsidRPr="00761714">
        <w:t>Assessors must satisfy NVR/AQTF assessor requirements.</w:t>
      </w:r>
    </w:p>
    <w:p w:rsidR="00000000" w:rsidRPr="00761714" w:rsidP="00761714">
      <w:pPr>
        <w:pStyle w:val="Heading1"/>
      </w:pPr>
      <w:bookmarkStart w:id="5" w:name="O_669599"/>
      <w:bookmarkEnd w:id="5"/>
      <w:r w:rsidRPr="00761714">
        <w:t>Links</w:t>
      </w:r>
    </w:p>
    <w:p w:rsidR="00000000" w:rsidRPr="00761714" w:rsidP="009B760A">
      <w:pPr>
        <w:pStyle w:val="BodyText"/>
      </w:pPr>
      <w:r w:rsidRPr="00761714">
        <w:t>Companion Volume implementation guides are fou</w:t>
      </w:r>
      <w:r w:rsidRPr="00761714">
        <w:t xml:space="preserve">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C4D9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61714" w:rsidP="00761714"/>
    <w:sectPr w:rsidSect="007617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14" w:rsidRPr="009B760A" w:rsidP="009B7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0A" w:rsidP="00761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760A" w:rsidP="00761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760A" w:rsidP="00761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714" w:rsidRPr="009B760A" w:rsidP="009B7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0A" w:rsidRPr="002D2AF8" w:rsidP="00761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ICTSAS402 Implement configuration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9B760A" w:rsidP="00761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522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7ED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714"/>
  </w:style>
  <w:style w:type="character" w:customStyle="1" w:styleId="Heading1Char">
    <w:name w:val="Heading 1 Char"/>
    <w:basedOn w:val="DefaultParagraphFont"/>
    <w:link w:val="Heading1"/>
    <w:rsid w:val="00761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7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714"/>
    <w:rPr>
      <w:b/>
      <w:spacing w:val="0"/>
    </w:rPr>
  </w:style>
  <w:style w:type="paragraph" w:customStyle="1" w:styleId="SuperHeading">
    <w:name w:val="SuperHeading"/>
    <w:basedOn w:val="Normal"/>
    <w:rsid w:val="00761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7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7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714"/>
    <w:rPr>
      <w:i/>
    </w:rPr>
  </w:style>
  <w:style w:type="paragraph" w:styleId="Caption">
    <w:name w:val="caption"/>
    <w:basedOn w:val="BodyText"/>
    <w:next w:val="Normal"/>
    <w:qFormat/>
    <w:rsid w:val="00761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714"/>
  </w:style>
  <w:style w:type="paragraph" w:styleId="TableofFigures">
    <w:name w:val="table of figures"/>
    <w:basedOn w:val="Normal"/>
    <w:next w:val="Normal"/>
    <w:semiHidden/>
    <w:rsid w:val="00761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7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714"/>
    <w:rPr>
      <w:rFonts w:ascii="Wingdings" w:hAnsi="Wingdings"/>
    </w:rPr>
  </w:style>
  <w:style w:type="paragraph" w:customStyle="1" w:styleId="TableHeading">
    <w:name w:val="Table Heading"/>
    <w:basedOn w:val="HeadingBase"/>
    <w:rsid w:val="00761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714"/>
    <w:rPr>
      <w:color w:val="0033CC"/>
      <w:u w:val="none"/>
    </w:rPr>
  </w:style>
  <w:style w:type="paragraph" w:customStyle="1" w:styleId="BodyTextRight">
    <w:name w:val="Body Text Right"/>
    <w:basedOn w:val="BodyText"/>
    <w:rsid w:val="00761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7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714"/>
    <w:rPr>
      <w:sz w:val="32"/>
    </w:rPr>
  </w:style>
  <w:style w:type="paragraph" w:customStyle="1" w:styleId="HeadingProcedure">
    <w:name w:val="Heading Procedure"/>
    <w:basedOn w:val="HeadingBase"/>
    <w:next w:val="Normal"/>
    <w:rsid w:val="00761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714"/>
    <w:pPr>
      <w:spacing w:before="60" w:after="60"/>
    </w:pPr>
  </w:style>
  <w:style w:type="paragraph" w:styleId="ListContinue">
    <w:name w:val="List Continue"/>
    <w:basedOn w:val="List"/>
    <w:rsid w:val="00761714"/>
    <w:pPr>
      <w:ind w:firstLine="0"/>
    </w:pPr>
  </w:style>
  <w:style w:type="paragraph" w:customStyle="1" w:styleId="ListNote">
    <w:name w:val="List Note"/>
    <w:basedOn w:val="List"/>
    <w:rsid w:val="00761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714"/>
    <w:rPr>
      <w:rFonts w:ascii="Courier New" w:hAnsi="Courier New"/>
    </w:rPr>
  </w:style>
  <w:style w:type="paragraph" w:customStyle="1" w:styleId="NoteBullet">
    <w:name w:val="Note Bullet"/>
    <w:basedOn w:val="Note"/>
    <w:rsid w:val="00761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7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714"/>
    <w:rPr>
      <w:b/>
      <w:smallCaps/>
    </w:rPr>
  </w:style>
  <w:style w:type="paragraph" w:customStyle="1" w:styleId="TableListNumber">
    <w:name w:val="Table List Number"/>
    <w:basedOn w:val="ListNumber"/>
    <w:rsid w:val="00761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714"/>
    <w:pPr>
      <w:numPr>
        <w:numId w:val="8"/>
      </w:numPr>
    </w:pPr>
  </w:style>
  <w:style w:type="paragraph" w:customStyle="1" w:styleId="ListAlpha2">
    <w:name w:val="List Alpha 2"/>
    <w:basedOn w:val="List2"/>
    <w:rsid w:val="00761714"/>
    <w:pPr>
      <w:numPr>
        <w:numId w:val="7"/>
      </w:numPr>
    </w:pPr>
  </w:style>
  <w:style w:type="paragraph" w:styleId="List2">
    <w:name w:val="List 2"/>
    <w:basedOn w:val="BodyText"/>
    <w:rsid w:val="00761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7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7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714"/>
    <w:pPr>
      <w:numPr>
        <w:numId w:val="3"/>
      </w:numPr>
    </w:pPr>
  </w:style>
  <w:style w:type="paragraph" w:styleId="ListContinue2">
    <w:name w:val="List Continue 2"/>
    <w:basedOn w:val="List2"/>
    <w:rsid w:val="00761714"/>
    <w:pPr>
      <w:ind w:firstLine="0"/>
    </w:pPr>
  </w:style>
  <w:style w:type="paragraph" w:styleId="ListContinue3">
    <w:name w:val="List Continue 3"/>
    <w:basedOn w:val="List3"/>
    <w:rsid w:val="00761714"/>
    <w:pPr>
      <w:ind w:left="1021" w:firstLine="0"/>
    </w:pPr>
  </w:style>
  <w:style w:type="paragraph" w:styleId="ListContinue4">
    <w:name w:val="List Continue 4"/>
    <w:basedOn w:val="List4"/>
    <w:rsid w:val="00761714"/>
    <w:pPr>
      <w:ind w:firstLine="0"/>
    </w:pPr>
  </w:style>
  <w:style w:type="paragraph" w:styleId="ListContinue5">
    <w:name w:val="List Continue 5"/>
    <w:basedOn w:val="List5"/>
    <w:rsid w:val="00761714"/>
    <w:pPr>
      <w:ind w:firstLine="0"/>
    </w:pPr>
  </w:style>
  <w:style w:type="paragraph" w:styleId="ListNumber3">
    <w:name w:val="List Number 3"/>
    <w:basedOn w:val="List3"/>
    <w:rsid w:val="00761714"/>
    <w:pPr>
      <w:numPr>
        <w:numId w:val="4"/>
      </w:numPr>
    </w:pPr>
  </w:style>
  <w:style w:type="paragraph" w:styleId="ListNumber4">
    <w:name w:val="List Number 4"/>
    <w:basedOn w:val="List4"/>
    <w:rsid w:val="00761714"/>
    <w:pPr>
      <w:numPr>
        <w:numId w:val="5"/>
      </w:numPr>
    </w:pPr>
  </w:style>
  <w:style w:type="paragraph" w:styleId="ListNumber5">
    <w:name w:val="List Number 5"/>
    <w:basedOn w:val="List5"/>
    <w:rsid w:val="00761714"/>
    <w:pPr>
      <w:numPr>
        <w:numId w:val="6"/>
      </w:numPr>
    </w:pPr>
  </w:style>
  <w:style w:type="paragraph" w:styleId="BlockText">
    <w:name w:val="Block Text"/>
    <w:basedOn w:val="Normal"/>
    <w:rsid w:val="00761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714"/>
    <w:rPr>
      <w:sz w:val="16"/>
      <w:vertAlign w:val="superscript"/>
    </w:rPr>
  </w:style>
  <w:style w:type="character" w:customStyle="1" w:styleId="Symbols">
    <w:name w:val="Symbols"/>
    <w:basedOn w:val="DefaultParagraphFont"/>
    <w:rsid w:val="00761714"/>
    <w:rPr>
      <w:rFonts w:ascii="Symbol" w:hAnsi="Symbol"/>
    </w:rPr>
  </w:style>
  <w:style w:type="character" w:customStyle="1" w:styleId="MenuOptions">
    <w:name w:val="Menu Options"/>
    <w:basedOn w:val="DefaultParagraphFont"/>
    <w:rsid w:val="00761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714"/>
    <w:rPr>
      <w:b/>
    </w:rPr>
  </w:style>
  <w:style w:type="character" w:customStyle="1" w:styleId="Underlined">
    <w:name w:val="Underlined"/>
    <w:basedOn w:val="DefaultParagraphFont"/>
    <w:rsid w:val="00761714"/>
    <w:rPr>
      <w:u w:val="single"/>
    </w:rPr>
  </w:style>
  <w:style w:type="paragraph" w:customStyle="1" w:styleId="TableBodyTextRight">
    <w:name w:val="Table Body Text Right"/>
    <w:basedOn w:val="TableBodyText"/>
    <w:rsid w:val="00761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714"/>
    <w:rPr>
      <w:sz w:val="18"/>
    </w:rPr>
  </w:style>
  <w:style w:type="paragraph" w:customStyle="1" w:styleId="BodySmallRight">
    <w:name w:val="Body Small Right"/>
    <w:basedOn w:val="BodyTextRight"/>
    <w:rsid w:val="00761714"/>
    <w:rPr>
      <w:sz w:val="18"/>
      <w:szCs w:val="18"/>
    </w:rPr>
  </w:style>
  <w:style w:type="paragraph" w:customStyle="1" w:styleId="MarginEdition">
    <w:name w:val="Margin Edition"/>
    <w:basedOn w:val="MarginNote"/>
    <w:rsid w:val="00761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714"/>
    <w:rPr>
      <w:sz w:val="2"/>
      <w:szCs w:val="2"/>
    </w:rPr>
  </w:style>
  <w:style w:type="character" w:customStyle="1" w:styleId="Small">
    <w:name w:val="Small"/>
    <w:basedOn w:val="DefaultParagraphFont"/>
    <w:rsid w:val="00761714"/>
    <w:rPr>
      <w:sz w:val="16"/>
    </w:rPr>
  </w:style>
  <w:style w:type="paragraph" w:customStyle="1" w:styleId="WideTable">
    <w:name w:val="Wide Table"/>
    <w:basedOn w:val="Normal"/>
    <w:rsid w:val="00761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714"/>
  </w:style>
  <w:style w:type="paragraph" w:styleId="Quote">
    <w:name w:val="Quote"/>
    <w:basedOn w:val="Heading1"/>
    <w:link w:val="QuoteChar"/>
    <w:qFormat/>
    <w:rsid w:val="00761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714"/>
    <w:pPr>
      <w:pageBreakBefore/>
    </w:pPr>
  </w:style>
  <w:style w:type="paragraph" w:customStyle="1" w:styleId="Border">
    <w:name w:val="Border"/>
    <w:basedOn w:val="Normal"/>
    <w:qFormat/>
    <w:rsid w:val="00761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714"/>
    <w:rPr>
      <w:u w:val="single"/>
    </w:rPr>
  </w:style>
  <w:style w:type="character" w:customStyle="1" w:styleId="BoldandItalics">
    <w:name w:val="Bold and Italics"/>
    <w:qFormat/>
    <w:rsid w:val="00761714"/>
    <w:rPr>
      <w:b/>
      <w:i/>
      <w:u w:val="none"/>
    </w:rPr>
  </w:style>
  <w:style w:type="paragraph" w:styleId="BalloonText">
    <w:name w:val="Balloon Text"/>
    <w:basedOn w:val="Normal"/>
    <w:link w:val="BalloonTextChar"/>
    <w:rsid w:val="00761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714"/>
    <w:pPr>
      <w:spacing w:before="0" w:after="0"/>
    </w:pPr>
  </w:style>
  <w:style w:type="paragraph" w:customStyle="1" w:styleId="BodyTextBold">
    <w:name w:val="Body Text Bold"/>
    <w:basedOn w:val="BodyText"/>
    <w:qFormat/>
    <w:rsid w:val="00761714"/>
    <w:rPr>
      <w:b/>
    </w:rPr>
  </w:style>
  <w:style w:type="character" w:styleId="Hyperlink">
    <w:name w:val="Hyperlink"/>
    <w:basedOn w:val="DefaultParagraphFont"/>
    <w:uiPriority w:val="99"/>
    <w:unhideWhenUsed/>
    <w:rsid w:val="009B7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2002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ICTSAS402 Implement configuration management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2019-08-30T10:43:00Z</dcterms:created>
  <dcterms:modified xsi:type="dcterms:W3CDTF">2019-08-30T10:43:00Z</dcterms:modified>
</cp:coreProperties>
</file>