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57B" w:rsidP="00FE45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ICTSAS312 Provide basic system administration</w:t>
      </w:r>
      <w:r>
        <w:fldChar w:fldCharType="end"/>
      </w:r>
    </w:p>
    <w:p w:rsidR="00FE457B" w:rsidP="00FE457B">
      <w:pPr>
        <w:pStyle w:val="Version"/>
        <w:sectPr w:rsidSect="00A862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620F" w:rsidP="00A8620F">
      <w:pPr>
        <w:pStyle w:val="SuperHeading"/>
      </w:pPr>
      <w:r w:rsidRPr="00A8620F">
        <w:t>ICTSAS312 Provide basic system administration</w:t>
      </w:r>
    </w:p>
    <w:p w:rsidR="00000000" w:rsidRPr="00A8620F" w:rsidP="00A8620F">
      <w:pPr>
        <w:pStyle w:val="Heading1"/>
      </w:pPr>
      <w:bookmarkStart w:id="1" w:name="O_1220587"/>
      <w:bookmarkEnd w:id="1"/>
      <w:r w:rsidRPr="00A862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A8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20F" w:rsidP="00A8620F">
            <w:pPr>
              <w:pStyle w:val="BodyText"/>
            </w:pPr>
            <w:r w:rsidRPr="00A8620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20F">
            <w:pPr>
              <w:pStyle w:val="BodyText"/>
              <w:rPr>
                <w:lang w:val="en-NZ"/>
              </w:rPr>
            </w:pPr>
            <w:r w:rsidRPr="00A8620F">
              <w:rPr>
                <w:rStyle w:val="SpecialBold"/>
              </w:rPr>
              <w:t>Comments</w:t>
            </w:r>
          </w:p>
        </w:tc>
      </w:tr>
      <w:tr w:rsidTr="00A8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20F">
            <w:pPr>
              <w:pStyle w:val="BodyText"/>
              <w:rPr>
                <w:lang w:val="en-NZ"/>
              </w:rPr>
            </w:pPr>
            <w:r w:rsidRPr="00A8620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20F" w:rsidP="00A8620F">
            <w:pPr>
              <w:pStyle w:val="BodyText"/>
            </w:pPr>
            <w:r w:rsidRPr="00A8620F">
              <w:t>This version first released with the Information and Communications Technology Training Package Version 8.0.</w:t>
            </w:r>
          </w:p>
          <w:p w:rsidR="00000000" w:rsidRPr="00A8620F" w:rsidP="00A8620F">
            <w:pPr>
              <w:pStyle w:val="BodyText"/>
            </w:pPr>
            <w:r w:rsidRPr="00A8620F">
              <w:t>Supersedes and is equivalent to ICTSAS304 Provide basic system administration.</w:t>
            </w:r>
          </w:p>
        </w:tc>
      </w:tr>
    </w:tbl>
    <w:p w:rsidR="00000000" w:rsidRPr="00A8620F" w:rsidP="00A8620F">
      <w:pPr>
        <w:pStyle w:val="BodyText"/>
      </w:pPr>
    </w:p>
    <w:p w:rsidR="00000000" w:rsidRPr="00A8620F" w:rsidP="00A8620F">
      <w:pPr>
        <w:pStyle w:val="AllowPageBreak"/>
      </w:pPr>
    </w:p>
    <w:p w:rsidR="00000000" w:rsidRPr="00A8620F" w:rsidP="00A8620F">
      <w:pPr>
        <w:pStyle w:val="Heading1"/>
      </w:pPr>
      <w:bookmarkStart w:id="2" w:name="O_1220588"/>
      <w:bookmarkEnd w:id="2"/>
      <w:r w:rsidRPr="00A8620F">
        <w:t>Application</w:t>
      </w:r>
    </w:p>
    <w:p w:rsidR="00000000" w:rsidRPr="00A8620F" w:rsidP="00FE457B">
      <w:pPr>
        <w:pStyle w:val="BodyText"/>
      </w:pPr>
      <w:r w:rsidRPr="00A8620F">
        <w:t>This unit describes the skills and knowledge required to select, operate and implement basic system administrative processes in stand-alone or client server environments.</w:t>
      </w:r>
    </w:p>
    <w:p w:rsidR="00000000" w:rsidRPr="00A8620F" w:rsidP="00FE457B">
      <w:pPr>
        <w:pStyle w:val="BodyText"/>
      </w:pPr>
      <w:r w:rsidRPr="00A8620F">
        <w:t>The unit applies to individuals who may work in supervised tec</w:t>
      </w:r>
      <w:r w:rsidRPr="00A8620F">
        <w:t>hnical support roles, with some responsibility in undertaking administrative activities, using a wide range of information and communications technology (ICT) skills and knowledge.</w:t>
      </w:r>
    </w:p>
    <w:p w:rsidR="00000000" w:rsidRPr="00A8620F" w:rsidP="00FE457B">
      <w:pPr>
        <w:pStyle w:val="BodyText"/>
      </w:pPr>
      <w:r w:rsidRPr="00A8620F">
        <w:t xml:space="preserve">No licensing, legislative or certification requirements apply to this unit </w:t>
      </w:r>
      <w:r w:rsidRPr="00A8620F">
        <w:t>at the time of publication.</w:t>
      </w:r>
    </w:p>
    <w:p w:rsidR="00000000" w:rsidRPr="00A8620F" w:rsidP="00A8620F">
      <w:pPr>
        <w:pStyle w:val="Heading1"/>
      </w:pPr>
      <w:bookmarkStart w:id="3" w:name="O_1220591"/>
      <w:bookmarkEnd w:id="3"/>
      <w:r w:rsidRPr="00A8620F">
        <w:t>Unit Sector</w:t>
      </w:r>
    </w:p>
    <w:p w:rsidR="00000000" w:rsidRPr="00A8620F" w:rsidP="00FE457B">
      <w:pPr>
        <w:pStyle w:val="BodyText"/>
      </w:pPr>
      <w:r w:rsidRPr="00A8620F">
        <w:t>Systems administration and support</w:t>
      </w:r>
    </w:p>
    <w:p w:rsidR="00000000" w:rsidRPr="00A8620F" w:rsidP="00A8620F">
      <w:pPr>
        <w:pStyle w:val="Heading1"/>
      </w:pPr>
      <w:bookmarkStart w:id="4" w:name="O_1220592"/>
      <w:bookmarkEnd w:id="4"/>
      <w:r w:rsidRPr="00A862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A8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20F" w:rsidP="00A8620F">
            <w:pPr>
              <w:pStyle w:val="BodyText"/>
            </w:pPr>
            <w:r w:rsidRPr="00A8620F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20F">
            <w:pPr>
              <w:pStyle w:val="BodyText"/>
              <w:rPr>
                <w:lang w:val="en-NZ"/>
              </w:rPr>
            </w:pPr>
            <w:r w:rsidRPr="00A8620F">
              <w:rPr>
                <w:rStyle w:val="SpecialBold"/>
              </w:rPr>
              <w:t>PERFORMANCE CRITERIA</w:t>
            </w:r>
          </w:p>
        </w:tc>
      </w:tr>
      <w:tr w:rsidTr="00A8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20F" w:rsidP="00A8620F">
            <w:pPr>
              <w:pStyle w:val="BodyText"/>
            </w:pPr>
            <w:r w:rsidRPr="00A8620F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20F">
            <w:pPr>
              <w:pStyle w:val="BodyText"/>
              <w:rPr>
                <w:lang w:val="en-NZ"/>
              </w:rPr>
            </w:pPr>
            <w:r w:rsidRPr="00A862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20F">
            <w:pPr>
              <w:pStyle w:val="List"/>
              <w:rPr>
                <w:lang w:val="en-NZ"/>
              </w:rPr>
            </w:pPr>
            <w:r w:rsidRPr="00A8620F">
              <w:t>1. Administer security access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20F" w:rsidP="00A8620F">
            <w:pPr>
              <w:pStyle w:val="List"/>
            </w:pPr>
            <w:r w:rsidRPr="00A8620F">
              <w:t>1.1 Confirm work brief and task according to organisational policies and procedures</w:t>
            </w:r>
          </w:p>
          <w:p w:rsidR="00000000" w:rsidRPr="00A8620F" w:rsidP="00A8620F">
            <w:pPr>
              <w:pStyle w:val="List"/>
            </w:pPr>
            <w:r w:rsidRPr="00A8620F">
              <w:t xml:space="preserve">1.2 Obtain client access and clearance level </w:t>
            </w:r>
            <w:r w:rsidRPr="00A8620F">
              <w:t>guidelines according to organisational policies and procedures</w:t>
            </w:r>
          </w:p>
          <w:p w:rsidR="00000000" w:rsidRPr="00A8620F" w:rsidP="00A8620F">
            <w:pPr>
              <w:pStyle w:val="List"/>
            </w:pPr>
            <w:r w:rsidRPr="00A8620F">
              <w:t>1.3 Authenticate password protected client-server user access</w:t>
            </w:r>
          </w:p>
          <w:p w:rsidR="00000000" w:rsidRPr="00A8620F" w:rsidP="00A8620F">
            <w:pPr>
              <w:pStyle w:val="List"/>
            </w:pPr>
            <w:r w:rsidRPr="00A8620F">
              <w:t>1.4 Document security clearance and client details</w:t>
            </w:r>
          </w:p>
          <w:p w:rsidR="00000000" w:rsidP="00A8620F">
            <w:pPr>
              <w:pStyle w:val="List"/>
              <w:rPr>
                <w:lang w:val="en-NZ"/>
              </w:rPr>
            </w:pPr>
            <w:r w:rsidRPr="00A8620F">
              <w:t>1.5 Test user access and report issues to required personnel</w:t>
            </w:r>
          </w:p>
        </w:tc>
      </w:tr>
      <w:tr w:rsidTr="00A8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20F">
            <w:pPr>
              <w:pStyle w:val="List"/>
              <w:rPr>
                <w:lang w:val="en-NZ"/>
              </w:rPr>
            </w:pPr>
            <w:r w:rsidRPr="00A8620F">
              <w:t>2. Manage software licences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20F" w:rsidP="00A8620F">
            <w:pPr>
              <w:pStyle w:val="List"/>
            </w:pPr>
            <w:r w:rsidRPr="00A8620F">
              <w:t>2.1 Identify existing software used in organisation according to work brief</w:t>
            </w:r>
          </w:p>
          <w:p w:rsidR="00000000" w:rsidRPr="00A8620F" w:rsidP="00A8620F">
            <w:pPr>
              <w:pStyle w:val="List"/>
            </w:pPr>
            <w:r w:rsidRPr="00A8620F">
              <w:t>2.2 Access and identify server records</w:t>
            </w:r>
          </w:p>
          <w:p w:rsidR="00000000" w:rsidRPr="00A8620F" w:rsidP="00A8620F">
            <w:pPr>
              <w:pStyle w:val="List"/>
            </w:pPr>
            <w:r w:rsidRPr="00A8620F">
              <w:t>2.3 Analyse and categorise system vulnerability alerts on organisational devices and network</w:t>
            </w:r>
          </w:p>
          <w:p w:rsidR="00000000" w:rsidP="00A8620F">
            <w:pPr>
              <w:pStyle w:val="List"/>
              <w:rPr>
                <w:lang w:val="en-NZ"/>
              </w:rPr>
            </w:pPr>
            <w:r w:rsidRPr="00A8620F">
              <w:t xml:space="preserve">2.4 Report security </w:t>
            </w:r>
            <w:r w:rsidRPr="00A8620F">
              <w:t>threats to required personnel in required format</w:t>
            </w:r>
          </w:p>
        </w:tc>
      </w:tr>
      <w:tr w:rsidTr="00A8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20F">
            <w:pPr>
              <w:pStyle w:val="List"/>
              <w:rPr>
                <w:lang w:val="en-NZ"/>
              </w:rPr>
            </w:pPr>
            <w:r w:rsidRPr="00A8620F">
              <w:t>3. Complete backup procedures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20F" w:rsidP="00A8620F">
            <w:pPr>
              <w:pStyle w:val="List"/>
            </w:pPr>
            <w:r w:rsidRPr="00A8620F">
              <w:t>3.1 Review and update organisational backup schedule according to analysis findings and system requirements</w:t>
            </w:r>
          </w:p>
          <w:p w:rsidR="00000000" w:rsidRPr="00A8620F" w:rsidP="00A8620F">
            <w:pPr>
              <w:pStyle w:val="List"/>
            </w:pPr>
            <w:r w:rsidRPr="00A8620F">
              <w:t>3.2 Carry out file backups according to backup schedule</w:t>
            </w:r>
          </w:p>
          <w:p w:rsidR="00000000" w:rsidRPr="00A8620F" w:rsidP="00A8620F">
            <w:pPr>
              <w:pStyle w:val="List"/>
            </w:pPr>
            <w:r w:rsidRPr="00A8620F">
              <w:t>3.3 Label an</w:t>
            </w:r>
            <w:r w:rsidRPr="00A8620F">
              <w:t>d store backups according to organisational policies and procedures</w:t>
            </w:r>
          </w:p>
          <w:p w:rsidR="00000000" w:rsidP="00A8620F">
            <w:pPr>
              <w:pStyle w:val="List"/>
              <w:rPr>
                <w:lang w:val="en-NZ"/>
              </w:rPr>
            </w:pPr>
            <w:r w:rsidRPr="00A8620F">
              <w:t>3.4 Identify and report issues related to backups to required personnel</w:t>
            </w:r>
          </w:p>
        </w:tc>
      </w:tr>
      <w:tr w:rsidTr="00A8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20F">
            <w:pPr>
              <w:pStyle w:val="List"/>
              <w:rPr>
                <w:lang w:val="en-NZ"/>
              </w:rPr>
            </w:pPr>
            <w:r w:rsidRPr="00A8620F">
              <w:t>4. Restore system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20F" w:rsidP="00A8620F">
            <w:pPr>
              <w:pStyle w:val="List"/>
            </w:pPr>
            <w:r w:rsidRPr="00A8620F">
              <w:t>4.1 Identify system recovery procedures</w:t>
            </w:r>
          </w:p>
          <w:p w:rsidR="00000000" w:rsidRPr="00A8620F" w:rsidP="00A8620F">
            <w:pPr>
              <w:pStyle w:val="List"/>
            </w:pPr>
            <w:r w:rsidRPr="00A8620F">
              <w:t>4.2 Complete system restore under required supervision</w:t>
            </w:r>
          </w:p>
          <w:p w:rsidR="00000000" w:rsidRPr="00A8620F" w:rsidP="00A8620F">
            <w:pPr>
              <w:pStyle w:val="List"/>
            </w:pPr>
            <w:r w:rsidRPr="00A8620F">
              <w:t>4.</w:t>
            </w:r>
            <w:r w:rsidRPr="00A8620F">
              <w:t>3 Seek feedback from required personnel</w:t>
            </w:r>
          </w:p>
          <w:p w:rsidR="00000000" w:rsidP="00A8620F">
            <w:pPr>
              <w:pStyle w:val="List"/>
              <w:rPr>
                <w:lang w:val="en-NZ"/>
              </w:rPr>
            </w:pPr>
            <w:r w:rsidRPr="00A8620F">
              <w:t>4.4 Record and file system restore process and issues encountered</w:t>
            </w:r>
          </w:p>
        </w:tc>
      </w:tr>
      <w:tr w:rsidTr="00A8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20F">
            <w:pPr>
              <w:pStyle w:val="List"/>
              <w:rPr>
                <w:lang w:val="en-NZ"/>
              </w:rPr>
            </w:pPr>
            <w:r w:rsidRPr="00A8620F">
              <w:t>5. Assess security access controls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20F" w:rsidP="00A8620F">
            <w:pPr>
              <w:pStyle w:val="List"/>
            </w:pPr>
            <w:r w:rsidRPr="00A8620F">
              <w:t>5.1 Create security access register according to work brief</w:t>
            </w:r>
          </w:p>
          <w:p w:rsidR="00000000" w:rsidRPr="00A8620F" w:rsidP="00A8620F">
            <w:pPr>
              <w:pStyle w:val="List"/>
            </w:pPr>
            <w:r w:rsidRPr="00A8620F">
              <w:t>5.2 Identify operating system security controls across</w:t>
            </w:r>
            <w:r w:rsidRPr="00A8620F">
              <w:t xml:space="preserve"> in-scope systems</w:t>
            </w:r>
          </w:p>
          <w:p w:rsidR="00000000" w:rsidRPr="00A8620F" w:rsidP="00A8620F">
            <w:pPr>
              <w:pStyle w:val="List"/>
            </w:pPr>
            <w:r w:rsidRPr="00A8620F">
              <w:t>5.3 Apply files and directory access control settings</w:t>
            </w:r>
          </w:p>
          <w:p w:rsidR="00000000" w:rsidRPr="00A8620F" w:rsidP="00A8620F">
            <w:pPr>
              <w:pStyle w:val="List"/>
            </w:pPr>
            <w:r w:rsidRPr="00A8620F">
              <w:t>5.4 Confirm security control functionality</w:t>
            </w:r>
          </w:p>
          <w:p w:rsidR="00000000" w:rsidRPr="00A8620F" w:rsidP="00A8620F">
            <w:pPr>
              <w:pStyle w:val="List"/>
            </w:pPr>
            <w:r w:rsidRPr="00A8620F">
              <w:t>5.5 Report any security control issues and alerts to required personnel</w:t>
            </w:r>
          </w:p>
        </w:tc>
      </w:tr>
    </w:tbl>
    <w:p w:rsidR="00000000" w:rsidRPr="00A8620F" w:rsidP="00A8620F">
      <w:pPr>
        <w:pStyle w:val="BodyText"/>
      </w:pPr>
    </w:p>
    <w:p w:rsidR="00000000" w:rsidRPr="00A8620F" w:rsidP="00A8620F">
      <w:pPr>
        <w:pStyle w:val="AllowPageBreak"/>
      </w:pPr>
    </w:p>
    <w:p w:rsidR="00000000" w:rsidRPr="00A8620F" w:rsidP="00A8620F">
      <w:pPr>
        <w:pStyle w:val="Heading1"/>
      </w:pPr>
      <w:bookmarkStart w:id="5" w:name="O_1220593"/>
      <w:bookmarkEnd w:id="5"/>
      <w:r w:rsidRPr="00A8620F">
        <w:t>Foundation Skills</w:t>
      </w:r>
    </w:p>
    <w:p w:rsidR="00000000" w:rsidRPr="00FE457B" w:rsidP="00FE457B">
      <w:pPr>
        <w:pStyle w:val="BodyText"/>
        <w:rPr>
          <w:i/>
        </w:rPr>
      </w:pPr>
      <w:r w:rsidRPr="00FE457B">
        <w:rPr>
          <w:rStyle w:val="Emphasis"/>
        </w:rPr>
        <w:t>This section de</w:t>
      </w:r>
      <w:r w:rsidRPr="00FE457B">
        <w:rPr>
          <w:rStyle w:val="Emphasis"/>
        </w:rPr>
        <w:t>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A8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20F" w:rsidP="00A8620F">
            <w:pPr>
              <w:pStyle w:val="BodyText"/>
            </w:pPr>
            <w:r w:rsidRPr="00A8620F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20F">
            <w:pPr>
              <w:pStyle w:val="BodyText"/>
              <w:rPr>
                <w:lang w:val="en-NZ"/>
              </w:rPr>
            </w:pPr>
            <w:r w:rsidRPr="00A8620F">
              <w:rPr>
                <w:rStyle w:val="SpecialBold"/>
              </w:rPr>
              <w:t>Description</w:t>
            </w:r>
          </w:p>
        </w:tc>
      </w:tr>
      <w:tr w:rsidTr="00A8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20F">
            <w:pPr>
              <w:pStyle w:val="BodyText"/>
              <w:rPr>
                <w:lang w:val="en-NZ"/>
              </w:rPr>
            </w:pPr>
            <w:r w:rsidRPr="00A8620F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20F" w:rsidP="00A8620F">
            <w:pPr>
              <w:pStyle w:val="ListBullet"/>
            </w:pPr>
            <w:r w:rsidRPr="00A8620F">
              <w:t>Provides information using required form, channel and mode of communicat</w:t>
            </w:r>
            <w:r w:rsidRPr="00A8620F">
              <w:t>ion and language appropriate to environment and audience</w:t>
            </w:r>
          </w:p>
          <w:p w:rsidR="00000000" w:rsidP="00A8620F">
            <w:pPr>
              <w:pStyle w:val="ListBullet"/>
              <w:rPr>
                <w:lang w:val="en-NZ"/>
              </w:rPr>
            </w:pPr>
            <w:r w:rsidRPr="00A8620F">
              <w:t>Uses listening and questioning techniques to confirm understanding</w:t>
            </w:r>
          </w:p>
        </w:tc>
      </w:tr>
      <w:tr w:rsidTr="00A8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20F">
            <w:pPr>
              <w:pStyle w:val="BodyText"/>
              <w:rPr>
                <w:lang w:val="en-NZ"/>
              </w:rPr>
            </w:pPr>
            <w:r w:rsidRPr="00A8620F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20F">
            <w:pPr>
              <w:pStyle w:val="ListBullet"/>
              <w:rPr>
                <w:lang w:val="en-NZ"/>
              </w:rPr>
            </w:pPr>
            <w:r w:rsidRPr="00A8620F">
              <w:t>Evaluates a range of textual information to maintain effective methods while adhering to appropriate standards</w:t>
            </w:r>
          </w:p>
        </w:tc>
      </w:tr>
      <w:tr w:rsidTr="00A8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20F">
            <w:pPr>
              <w:pStyle w:val="BodyText"/>
              <w:rPr>
                <w:lang w:val="en-NZ"/>
              </w:rPr>
            </w:pPr>
            <w:r w:rsidRPr="00A8620F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20F">
            <w:pPr>
              <w:pStyle w:val="ListBullet"/>
              <w:rPr>
                <w:lang w:val="en-NZ"/>
              </w:rPr>
            </w:pPr>
            <w:r w:rsidRPr="00A8620F">
              <w:t>Records detailed information according to organisational standards</w:t>
            </w:r>
          </w:p>
        </w:tc>
      </w:tr>
      <w:tr w:rsidTr="00A8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20F">
            <w:pPr>
              <w:pStyle w:val="BodyText"/>
              <w:rPr>
                <w:lang w:val="en-NZ"/>
              </w:rPr>
            </w:pPr>
            <w:r w:rsidRPr="00A8620F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20F" w:rsidP="00A8620F">
            <w:pPr>
              <w:pStyle w:val="ListBullet"/>
            </w:pPr>
            <w:r w:rsidRPr="00A8620F">
              <w:t>Takes responsibility for planning and organising own work, identifying ways of sequencing and combining elements for greater efficiency</w:t>
            </w:r>
          </w:p>
          <w:p w:rsidR="00000000" w:rsidP="00A8620F">
            <w:pPr>
              <w:pStyle w:val="ListBullet"/>
              <w:rPr>
                <w:lang w:val="en-NZ"/>
              </w:rPr>
            </w:pPr>
            <w:r w:rsidRPr="00A8620F">
              <w:t>Selects from a range of pre</w:t>
            </w:r>
            <w:r w:rsidRPr="00A8620F">
              <w:t>-determined options in routine situations, identifying and taking some situational factors into account</w:t>
            </w:r>
          </w:p>
        </w:tc>
      </w:tr>
      <w:tr w:rsidTr="00A86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20F">
            <w:pPr>
              <w:pStyle w:val="BodyText"/>
              <w:rPr>
                <w:lang w:val="en-NZ"/>
              </w:rPr>
            </w:pPr>
            <w:r w:rsidRPr="00A8620F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20F" w:rsidP="00A8620F">
            <w:pPr>
              <w:pStyle w:val="ListBullet"/>
            </w:pPr>
            <w:r w:rsidRPr="00A8620F">
              <w:t>Monitors and controls access to digitally stored and transmitted information</w:t>
            </w:r>
          </w:p>
        </w:tc>
      </w:tr>
    </w:tbl>
    <w:p w:rsidR="00000000" w:rsidRPr="00A8620F" w:rsidP="00A8620F">
      <w:pPr>
        <w:pStyle w:val="BodyText"/>
      </w:pPr>
    </w:p>
    <w:p w:rsidR="00000000" w:rsidRPr="00A8620F" w:rsidP="00A8620F">
      <w:pPr>
        <w:pStyle w:val="AllowPageBreak"/>
      </w:pPr>
    </w:p>
    <w:p w:rsidR="00000000" w:rsidRPr="00A8620F" w:rsidP="00A8620F">
      <w:pPr>
        <w:pStyle w:val="Heading1"/>
      </w:pPr>
      <w:bookmarkStart w:id="6" w:name="O_1220595"/>
      <w:bookmarkEnd w:id="6"/>
      <w:r w:rsidRPr="00A8620F">
        <w:t>Unit Mapping Information</w:t>
      </w:r>
    </w:p>
    <w:p w:rsidR="00000000" w:rsidRPr="00A8620F" w:rsidP="00FE457B">
      <w:pPr>
        <w:pStyle w:val="BodyText"/>
      </w:pPr>
      <w:r w:rsidRPr="00A8620F">
        <w:t>Supersedes and is equivalent to ICTSAS304 Provide basic system administration.</w:t>
      </w:r>
    </w:p>
    <w:p w:rsidR="00000000" w:rsidRPr="00A8620F" w:rsidP="00A8620F">
      <w:pPr>
        <w:pStyle w:val="Heading1"/>
      </w:pPr>
      <w:bookmarkStart w:id="7" w:name="O_1220602"/>
      <w:bookmarkEnd w:id="7"/>
      <w:r w:rsidRPr="00A8620F">
        <w:t>Links</w:t>
      </w:r>
    </w:p>
    <w:p w:rsidR="00000000" w:rsidRPr="00A8620F" w:rsidP="00FE457B">
      <w:pPr>
        <w:pStyle w:val="BodyText"/>
      </w:pPr>
      <w:r w:rsidRPr="00A8620F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644F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8620F" w:rsidP="00A8620F"/>
    <w:sectPr w:rsidSect="00A862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2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20F" w:rsidRPr="00FE457B" w:rsidP="00FE45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2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57B" w:rsidP="00A862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457B" w:rsidP="00A862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E457B" w:rsidP="00A862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2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5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620F" w:rsidRPr="00FE457B" w:rsidP="00FE45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2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57B" w:rsidRPr="002D2AF8" w:rsidP="00A862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ICTSAS312 Provide basic system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E457B" w:rsidP="00A862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6AA7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102C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2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62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62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62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62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62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62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62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62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62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62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620F"/>
  </w:style>
  <w:style w:type="character" w:customStyle="1" w:styleId="Heading1Char">
    <w:name w:val="Heading 1 Char"/>
    <w:basedOn w:val="DefaultParagraphFont"/>
    <w:link w:val="Heading1"/>
    <w:rsid w:val="00A862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62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62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62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62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620F"/>
    <w:rPr>
      <w:b/>
      <w:spacing w:val="0"/>
    </w:rPr>
  </w:style>
  <w:style w:type="character" w:styleId="Emphasis">
    <w:name w:val="Emphasis"/>
    <w:basedOn w:val="DefaultParagraphFont"/>
    <w:qFormat/>
    <w:rsid w:val="00A8620F"/>
    <w:rPr>
      <w:i/>
    </w:rPr>
  </w:style>
  <w:style w:type="paragraph" w:customStyle="1" w:styleId="SuperHeading">
    <w:name w:val="SuperHeading"/>
    <w:basedOn w:val="Normal"/>
    <w:rsid w:val="00A862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62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62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62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62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6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6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6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6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62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62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62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62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62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62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62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62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62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62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62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62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62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62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62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62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62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62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62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62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62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62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62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62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62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62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62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62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620F"/>
  </w:style>
  <w:style w:type="paragraph" w:styleId="TableofFigures">
    <w:name w:val="table of figures"/>
    <w:basedOn w:val="Normal"/>
    <w:next w:val="Normal"/>
    <w:semiHidden/>
    <w:rsid w:val="00A862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62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620F"/>
    <w:rPr>
      <w:rFonts w:ascii="Wingdings" w:hAnsi="Wingdings"/>
    </w:rPr>
  </w:style>
  <w:style w:type="paragraph" w:customStyle="1" w:styleId="TableHeading">
    <w:name w:val="Table Heading"/>
    <w:basedOn w:val="HeadingBase"/>
    <w:rsid w:val="00A862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620F"/>
    <w:rPr>
      <w:color w:val="0033CC"/>
      <w:u w:val="none"/>
    </w:rPr>
  </w:style>
  <w:style w:type="paragraph" w:customStyle="1" w:styleId="BodyTextRight">
    <w:name w:val="Body Text Right"/>
    <w:basedOn w:val="BodyText"/>
    <w:rsid w:val="00A862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62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62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62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62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62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620F"/>
    <w:rPr>
      <w:sz w:val="32"/>
    </w:rPr>
  </w:style>
  <w:style w:type="paragraph" w:customStyle="1" w:styleId="HeadingProcedure">
    <w:name w:val="Heading Procedure"/>
    <w:basedOn w:val="HeadingBase"/>
    <w:next w:val="Normal"/>
    <w:rsid w:val="00A862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620F"/>
    <w:pPr>
      <w:spacing w:before="60" w:after="60"/>
    </w:pPr>
  </w:style>
  <w:style w:type="paragraph" w:styleId="ListContinue">
    <w:name w:val="List Continue"/>
    <w:basedOn w:val="List"/>
    <w:rsid w:val="00A8620F"/>
    <w:pPr>
      <w:ind w:firstLine="0"/>
    </w:pPr>
  </w:style>
  <w:style w:type="paragraph" w:customStyle="1" w:styleId="ListNote">
    <w:name w:val="List Note"/>
    <w:basedOn w:val="List"/>
    <w:rsid w:val="00A862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62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62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620F"/>
    <w:rPr>
      <w:rFonts w:ascii="Courier New" w:hAnsi="Courier New"/>
    </w:rPr>
  </w:style>
  <w:style w:type="paragraph" w:customStyle="1" w:styleId="NoteBullet">
    <w:name w:val="Note Bullet"/>
    <w:basedOn w:val="Note"/>
    <w:rsid w:val="00A862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62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62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62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62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62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62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620F"/>
    <w:rPr>
      <w:b/>
      <w:smallCaps/>
    </w:rPr>
  </w:style>
  <w:style w:type="paragraph" w:customStyle="1" w:styleId="TableListNumber">
    <w:name w:val="Table List Number"/>
    <w:basedOn w:val="ListNumber"/>
    <w:rsid w:val="00A862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62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620F"/>
    <w:pPr>
      <w:numPr>
        <w:numId w:val="8"/>
      </w:numPr>
    </w:pPr>
  </w:style>
  <w:style w:type="paragraph" w:customStyle="1" w:styleId="ListAlpha2">
    <w:name w:val="List Alpha 2"/>
    <w:basedOn w:val="List2"/>
    <w:rsid w:val="00A8620F"/>
    <w:pPr>
      <w:numPr>
        <w:numId w:val="7"/>
      </w:numPr>
    </w:pPr>
  </w:style>
  <w:style w:type="paragraph" w:styleId="List2">
    <w:name w:val="List 2"/>
    <w:basedOn w:val="BodyText"/>
    <w:rsid w:val="00A862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62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62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62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62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62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620F"/>
    <w:pPr>
      <w:numPr>
        <w:numId w:val="3"/>
      </w:numPr>
    </w:pPr>
  </w:style>
  <w:style w:type="paragraph" w:styleId="ListContinue2">
    <w:name w:val="List Continue 2"/>
    <w:basedOn w:val="List2"/>
    <w:rsid w:val="00A8620F"/>
    <w:pPr>
      <w:ind w:firstLine="0"/>
    </w:pPr>
  </w:style>
  <w:style w:type="paragraph" w:styleId="ListContinue3">
    <w:name w:val="List Continue 3"/>
    <w:basedOn w:val="List3"/>
    <w:rsid w:val="00A8620F"/>
    <w:pPr>
      <w:ind w:left="1021" w:firstLine="0"/>
    </w:pPr>
  </w:style>
  <w:style w:type="paragraph" w:styleId="ListContinue4">
    <w:name w:val="List Continue 4"/>
    <w:basedOn w:val="List4"/>
    <w:rsid w:val="00A8620F"/>
    <w:pPr>
      <w:ind w:firstLine="0"/>
    </w:pPr>
  </w:style>
  <w:style w:type="paragraph" w:styleId="ListContinue5">
    <w:name w:val="List Continue 5"/>
    <w:basedOn w:val="List5"/>
    <w:rsid w:val="00A8620F"/>
    <w:pPr>
      <w:ind w:firstLine="0"/>
    </w:pPr>
  </w:style>
  <w:style w:type="paragraph" w:styleId="ListNumber3">
    <w:name w:val="List Number 3"/>
    <w:basedOn w:val="List3"/>
    <w:rsid w:val="00A8620F"/>
    <w:pPr>
      <w:numPr>
        <w:numId w:val="4"/>
      </w:numPr>
    </w:pPr>
  </w:style>
  <w:style w:type="paragraph" w:styleId="ListNumber4">
    <w:name w:val="List Number 4"/>
    <w:basedOn w:val="List4"/>
    <w:rsid w:val="00A8620F"/>
    <w:pPr>
      <w:numPr>
        <w:numId w:val="5"/>
      </w:numPr>
    </w:pPr>
  </w:style>
  <w:style w:type="paragraph" w:styleId="ListNumber5">
    <w:name w:val="List Number 5"/>
    <w:basedOn w:val="List5"/>
    <w:rsid w:val="00A8620F"/>
    <w:pPr>
      <w:numPr>
        <w:numId w:val="6"/>
      </w:numPr>
    </w:pPr>
  </w:style>
  <w:style w:type="paragraph" w:styleId="BlockText">
    <w:name w:val="Block Text"/>
    <w:basedOn w:val="Normal"/>
    <w:rsid w:val="00A862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62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620F"/>
    <w:rPr>
      <w:sz w:val="16"/>
      <w:vertAlign w:val="superscript"/>
    </w:rPr>
  </w:style>
  <w:style w:type="character" w:customStyle="1" w:styleId="Symbols">
    <w:name w:val="Symbols"/>
    <w:basedOn w:val="DefaultParagraphFont"/>
    <w:rsid w:val="00A8620F"/>
    <w:rPr>
      <w:rFonts w:ascii="Symbol" w:hAnsi="Symbol"/>
    </w:rPr>
  </w:style>
  <w:style w:type="character" w:customStyle="1" w:styleId="MenuOptions">
    <w:name w:val="Menu Options"/>
    <w:basedOn w:val="DefaultParagraphFont"/>
    <w:rsid w:val="00A862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620F"/>
    <w:rPr>
      <w:b/>
    </w:rPr>
  </w:style>
  <w:style w:type="character" w:customStyle="1" w:styleId="Underlined">
    <w:name w:val="Underlined"/>
    <w:basedOn w:val="DefaultParagraphFont"/>
    <w:rsid w:val="00A8620F"/>
    <w:rPr>
      <w:u w:val="single"/>
    </w:rPr>
  </w:style>
  <w:style w:type="paragraph" w:customStyle="1" w:styleId="TableBodyTextRight">
    <w:name w:val="Table Body Text Right"/>
    <w:basedOn w:val="TableBodyText"/>
    <w:rsid w:val="00A862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620F"/>
    <w:rPr>
      <w:sz w:val="18"/>
    </w:rPr>
  </w:style>
  <w:style w:type="paragraph" w:customStyle="1" w:styleId="BodySmallRight">
    <w:name w:val="Body Small Right"/>
    <w:basedOn w:val="BodyTextRight"/>
    <w:rsid w:val="00A8620F"/>
    <w:rPr>
      <w:sz w:val="18"/>
      <w:szCs w:val="18"/>
    </w:rPr>
  </w:style>
  <w:style w:type="paragraph" w:customStyle="1" w:styleId="MarginEdition">
    <w:name w:val="Margin Edition"/>
    <w:basedOn w:val="MarginNote"/>
    <w:rsid w:val="00A862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620F"/>
    <w:rPr>
      <w:sz w:val="2"/>
      <w:szCs w:val="2"/>
    </w:rPr>
  </w:style>
  <w:style w:type="character" w:customStyle="1" w:styleId="Small">
    <w:name w:val="Small"/>
    <w:basedOn w:val="DefaultParagraphFont"/>
    <w:rsid w:val="00A8620F"/>
    <w:rPr>
      <w:sz w:val="16"/>
    </w:rPr>
  </w:style>
  <w:style w:type="paragraph" w:customStyle="1" w:styleId="WideTable">
    <w:name w:val="Wide Table"/>
    <w:basedOn w:val="Normal"/>
    <w:rsid w:val="00A862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620F"/>
  </w:style>
  <w:style w:type="paragraph" w:styleId="Quote">
    <w:name w:val="Quote"/>
    <w:basedOn w:val="Heading1"/>
    <w:link w:val="QuoteChar"/>
    <w:qFormat/>
    <w:rsid w:val="00A862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62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620F"/>
    <w:pPr>
      <w:pageBreakBefore/>
    </w:pPr>
  </w:style>
  <w:style w:type="paragraph" w:customStyle="1" w:styleId="Border">
    <w:name w:val="Border"/>
    <w:basedOn w:val="Normal"/>
    <w:qFormat/>
    <w:rsid w:val="00A862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62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2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2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62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62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62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62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62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620F"/>
    <w:rPr>
      <w:u w:val="single"/>
    </w:rPr>
  </w:style>
  <w:style w:type="character" w:customStyle="1" w:styleId="BoldandItalics">
    <w:name w:val="Bold and Italics"/>
    <w:qFormat/>
    <w:rsid w:val="00A8620F"/>
    <w:rPr>
      <w:b/>
      <w:i/>
      <w:u w:val="none"/>
    </w:rPr>
  </w:style>
  <w:style w:type="paragraph" w:styleId="BalloonText">
    <w:name w:val="Balloon Text"/>
    <w:basedOn w:val="Normal"/>
    <w:link w:val="BalloonTextChar"/>
    <w:rsid w:val="00A862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62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62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62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62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62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620F"/>
    <w:pPr>
      <w:spacing w:before="0" w:after="0"/>
    </w:pPr>
  </w:style>
  <w:style w:type="paragraph" w:customStyle="1" w:styleId="BodyTextBold">
    <w:name w:val="Body Text Bold"/>
    <w:basedOn w:val="BodyText"/>
    <w:qFormat/>
    <w:rsid w:val="00A8620F"/>
    <w:rPr>
      <w:b/>
    </w:rPr>
  </w:style>
  <w:style w:type="character" w:styleId="Hyperlink">
    <w:name w:val="Hyperlink"/>
    <w:basedOn w:val="DefaultParagraphFont"/>
    <w:uiPriority w:val="99"/>
    <w:unhideWhenUsed/>
    <w:rsid w:val="00FE45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544</Words>
  <Characters>3608</Characters>
  <Application>Microsoft Office Word</Application>
  <DocSecurity>0</DocSecurity>
  <Lines>124</Lines>
  <Paragraphs>79</Paragraphs>
  <ScaleCrop>false</ScaleCrop>
  <Company>Author-it Software Corporation Ltd.</Company>
  <LinksUpToDate>false</LinksUpToDate>
  <CharactersWithSpaces>4073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ICTSAS312 Provide basic system administration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2024-12-17T22:28:00Z</dcterms:created>
  <dcterms:modified xsi:type="dcterms:W3CDTF">2024-12-17T22:28:00Z</dcterms:modified>
</cp:coreProperties>
</file>