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03A" w:rsidP="0090203A">
      <w:pPr>
        <w:pStyle w:val="Title"/>
      </w:pPr>
      <w:r>
        <w:fldChar w:fldCharType="begin"/>
      </w:r>
      <w:r>
        <w:instrText xml:space="preserve"> TITLE   \* MERGEFORMAT </w:instrText>
      </w:r>
      <w:r>
        <w:fldChar w:fldCharType="separate"/>
      </w:r>
      <w:r>
        <w:t>Assessment Requirements for ICTSAS306 Maintain equipment and software</w:t>
      </w:r>
      <w:r>
        <w:fldChar w:fldCharType="end"/>
      </w:r>
    </w:p>
    <w:p w:rsidR="0090203A" w:rsidP="0090203A">
      <w:pPr>
        <w:pStyle w:val="Version"/>
        <w:sectPr w:rsidSect="00764C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C22" w:rsidP="00764C22">
      <w:pPr>
        <w:pStyle w:val="SuperHeading"/>
      </w:pPr>
      <w:r w:rsidRPr="00764C22">
        <w:t>Assessment Re</w:t>
      </w:r>
      <w:r w:rsidRPr="00764C22">
        <w:t>quirements for ICTSAS306 Maintain equipment and software</w:t>
      </w:r>
    </w:p>
    <w:p w:rsidR="00000000" w:rsidRPr="00764C22" w:rsidP="00764C22">
      <w:pPr>
        <w:pStyle w:val="Heading1"/>
      </w:pPr>
      <w:bookmarkStart w:id="1" w:name="O_669460"/>
      <w:bookmarkEnd w:id="1"/>
      <w:r w:rsidRPr="00764C22">
        <w:t>Modification History</w:t>
      </w:r>
    </w:p>
    <w:tbl>
      <w:tblPr>
        <w:tblW w:w="0" w:type="auto"/>
        <w:tblLayout w:type="fixed"/>
        <w:tblCellMar>
          <w:left w:w="62" w:type="dxa"/>
          <w:right w:w="62" w:type="dxa"/>
        </w:tblCellMar>
        <w:tblLook w:val="0000"/>
      </w:tblPr>
      <w:tblGrid>
        <w:gridCol w:w="2627"/>
        <w:gridCol w:w="6337"/>
      </w:tblGrid>
      <w:tr w:rsidTr="00764C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22" w:rsidP="00764C22">
            <w:pPr>
              <w:pStyle w:val="BodyText"/>
            </w:pPr>
            <w:r w:rsidRPr="00764C2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22">
            <w:pPr>
              <w:pStyle w:val="BodyText"/>
              <w:rPr>
                <w:lang w:val="en-NZ"/>
              </w:rPr>
            </w:pPr>
            <w:r w:rsidRPr="00764C22">
              <w:rPr>
                <w:rStyle w:val="SpecialBold"/>
              </w:rPr>
              <w:t>Comments</w:t>
            </w:r>
          </w:p>
        </w:tc>
      </w:tr>
      <w:tr w:rsidTr="00764C2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C22">
            <w:pPr>
              <w:pStyle w:val="BodyText"/>
              <w:rPr>
                <w:lang w:val="en-NZ"/>
              </w:rPr>
            </w:pPr>
            <w:r w:rsidRPr="00764C2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C22" w:rsidP="00764C22">
            <w:pPr>
              <w:pStyle w:val="BodyText"/>
            </w:pPr>
            <w:r w:rsidRPr="00764C22">
              <w:t>This version first released with ICT Information and Communications Technology Training Package Version 1.0.</w:t>
            </w:r>
          </w:p>
        </w:tc>
      </w:tr>
    </w:tbl>
    <w:p w:rsidR="00000000" w:rsidRPr="00764C22" w:rsidP="00764C22">
      <w:pPr>
        <w:pStyle w:val="BodyText"/>
      </w:pPr>
    </w:p>
    <w:p w:rsidR="00000000" w:rsidRPr="00764C22" w:rsidP="00764C22">
      <w:pPr>
        <w:pStyle w:val="AllowPageBreak"/>
      </w:pPr>
    </w:p>
    <w:p w:rsidR="00000000" w:rsidRPr="00764C22" w:rsidP="00764C22">
      <w:pPr>
        <w:pStyle w:val="Heading1"/>
      </w:pPr>
      <w:bookmarkStart w:id="2" w:name="O_669461"/>
      <w:bookmarkEnd w:id="2"/>
      <w:r w:rsidRPr="00764C22">
        <w:t>Performance Evidence</w:t>
      </w:r>
    </w:p>
    <w:p w:rsidR="00000000" w:rsidRPr="00764C22" w:rsidP="0090203A">
      <w:pPr>
        <w:pStyle w:val="BodyText"/>
      </w:pPr>
      <w:r w:rsidRPr="00764C22">
        <w:t>Evidence of the ability to:</w:t>
      </w:r>
    </w:p>
    <w:p w:rsidR="00000000" w:rsidRPr="00764C22" w:rsidP="00764C22">
      <w:pPr>
        <w:pStyle w:val="ListBullet"/>
      </w:pPr>
      <w:r w:rsidRPr="00764C22">
        <w:t>undertake maintenance according to maintenance procedures</w:t>
      </w:r>
    </w:p>
    <w:p w:rsidR="00000000" w:rsidRPr="00764C22" w:rsidP="00764C22">
      <w:pPr>
        <w:pStyle w:val="ListBullet"/>
      </w:pPr>
      <w:r w:rsidRPr="00764C22">
        <w:t>identify and resolve a defined range of equipment and software problems</w:t>
      </w:r>
    </w:p>
    <w:p w:rsidR="00000000" w:rsidRPr="00764C22" w:rsidP="00764C22">
      <w:pPr>
        <w:pStyle w:val="ListBullet"/>
      </w:pPr>
      <w:r w:rsidRPr="00764C22">
        <w:t>maintain accurate records according to organisational guidelines.</w:t>
      </w:r>
    </w:p>
    <w:p w:rsidR="00000000" w:rsidRPr="00764C22" w:rsidP="00764C22">
      <w:pPr>
        <w:pStyle w:val="BodyText"/>
      </w:pPr>
    </w:p>
    <w:p w:rsidR="00000000" w:rsidRPr="00764C22" w:rsidP="0090203A">
      <w:pPr>
        <w:pStyle w:val="BodyText"/>
      </w:pPr>
      <w:r w:rsidRPr="00764C22">
        <w:t>Note: If a specific volume or frequency is not stated, then evidence must be provided at least once.</w:t>
      </w:r>
    </w:p>
    <w:p w:rsidR="00000000" w:rsidRPr="00764C22" w:rsidP="00764C22">
      <w:pPr>
        <w:pStyle w:val="Heading1"/>
      </w:pPr>
      <w:bookmarkStart w:id="3" w:name="O_669462"/>
      <w:bookmarkEnd w:id="3"/>
      <w:r w:rsidRPr="00764C22">
        <w:t>Knowledge Evidence</w:t>
      </w:r>
    </w:p>
    <w:p w:rsidR="00000000" w:rsidRPr="00764C22" w:rsidP="0090203A">
      <w:pPr>
        <w:pStyle w:val="BodyText"/>
      </w:pPr>
      <w:r w:rsidRPr="00764C22">
        <w:t>To complete the unit requirements safely and effectively, the individual must:</w:t>
      </w:r>
    </w:p>
    <w:p w:rsidR="00000000" w:rsidRPr="00764C22" w:rsidP="00764C22">
      <w:pPr>
        <w:pStyle w:val="ListBullet"/>
      </w:pPr>
      <w:r w:rsidRPr="00764C22">
        <w:t>identify and describe equipment and sof</w:t>
      </w:r>
      <w:r w:rsidRPr="00764C22">
        <w:t>tware maintenance practices</w:t>
      </w:r>
    </w:p>
    <w:p w:rsidR="00000000" w:rsidRPr="00764C22" w:rsidP="00764C22">
      <w:pPr>
        <w:pStyle w:val="ListBullet"/>
      </w:pPr>
      <w:r w:rsidRPr="00764C22">
        <w:t>identify help-desk response level escalation procedures</w:t>
      </w:r>
    </w:p>
    <w:p w:rsidR="00000000" w:rsidRPr="00764C22" w:rsidP="00764C22">
      <w:pPr>
        <w:pStyle w:val="ListBullet"/>
      </w:pPr>
      <w:r w:rsidRPr="00764C22">
        <w:t>describe the operation and purpose of specified equipment</w:t>
      </w:r>
    </w:p>
    <w:p w:rsidR="00000000" w:rsidRPr="00764C22" w:rsidP="00764C22">
      <w:pPr>
        <w:pStyle w:val="ListBullet"/>
      </w:pPr>
      <w:r w:rsidRPr="00764C22">
        <w:t>identify and describe the operation of technical diagnostic tools</w:t>
      </w:r>
    </w:p>
    <w:p w:rsidR="00000000" w:rsidRPr="00764C22" w:rsidP="00764C22">
      <w:pPr>
        <w:pStyle w:val="ListBullet"/>
      </w:pPr>
      <w:r w:rsidRPr="00764C22">
        <w:t>identify quality assurance practices</w:t>
      </w:r>
    </w:p>
    <w:p w:rsidR="00000000" w:rsidRPr="00764C22" w:rsidP="00764C22">
      <w:pPr>
        <w:pStyle w:val="ListBullet"/>
      </w:pPr>
      <w:r w:rsidRPr="00764C22">
        <w:t>identify re</w:t>
      </w:r>
      <w:r w:rsidRPr="00764C22">
        <w:t>levant service level agreements (SLAs) to determine conditions of the SLA cover</w:t>
      </w:r>
    </w:p>
    <w:p w:rsidR="00000000" w:rsidRPr="00764C22" w:rsidP="00764C22">
      <w:pPr>
        <w:pStyle w:val="ListBullet"/>
      </w:pPr>
      <w:r w:rsidRPr="00764C22">
        <w:t>describe client warranty claims, repair or replacement procedures</w:t>
      </w:r>
    </w:p>
    <w:p w:rsidR="00000000" w:rsidRPr="00764C22" w:rsidP="00764C22">
      <w:pPr>
        <w:pStyle w:val="ListBullet"/>
      </w:pPr>
      <w:r w:rsidRPr="00764C22">
        <w:t>identify system</w:t>
      </w:r>
      <w:r>
        <w:t>’</w:t>
      </w:r>
      <w:r w:rsidRPr="00764C22">
        <w:t>s current functionality</w:t>
      </w:r>
    </w:p>
    <w:p w:rsidR="00000000" w:rsidRPr="00764C22" w:rsidP="00764C22">
      <w:pPr>
        <w:pStyle w:val="ListBullet"/>
      </w:pPr>
      <w:r w:rsidRPr="00764C22">
        <w:t>describe organisational work health and safety (WHS) procedures.</w:t>
      </w:r>
    </w:p>
    <w:p w:rsidR="00000000" w:rsidRPr="00764C22" w:rsidP="00764C22">
      <w:pPr>
        <w:pStyle w:val="AllowPageBreak"/>
      </w:pPr>
    </w:p>
    <w:p w:rsidR="00000000" w:rsidRPr="00764C22" w:rsidP="00764C22">
      <w:pPr>
        <w:pStyle w:val="Heading1"/>
      </w:pPr>
      <w:bookmarkStart w:id="4" w:name="O_669463"/>
      <w:bookmarkEnd w:id="4"/>
      <w:r w:rsidRPr="00764C22">
        <w:t>Assessment Conditions</w:t>
      </w:r>
    </w:p>
    <w:p w:rsidR="00000000" w:rsidRPr="00764C22" w:rsidP="0090203A">
      <w:pPr>
        <w:pStyle w:val="BodyText"/>
      </w:pPr>
      <w:r w:rsidRPr="00764C22">
        <w:t>Gather evidence to demonstrate consistent performance in conditions that are safe and replicate the workplace. Noise levels, production flow, interruptions and time variances must be typical of those experienced in the sys</w:t>
      </w:r>
      <w:r w:rsidRPr="00764C22">
        <w:t>tems administration and support field of work and include access to:</w:t>
      </w:r>
    </w:p>
    <w:p w:rsidR="00000000" w:rsidRPr="00764C22" w:rsidP="00764C22">
      <w:pPr>
        <w:pStyle w:val="ListBullet"/>
      </w:pPr>
      <w:r w:rsidRPr="00764C22">
        <w:t>technical environment with a variety of operational equipment</w:t>
      </w:r>
    </w:p>
    <w:p w:rsidR="00000000" w:rsidRPr="00764C22" w:rsidP="00764C22">
      <w:pPr>
        <w:pStyle w:val="ListBullet"/>
      </w:pPr>
      <w:r w:rsidRPr="00764C22">
        <w:t>maintenance procedures, software and tools</w:t>
      </w:r>
    </w:p>
    <w:p w:rsidR="00000000" w:rsidRPr="00764C22" w:rsidP="00764C22">
      <w:pPr>
        <w:pStyle w:val="ListBullet"/>
      </w:pPr>
      <w:r w:rsidRPr="00764C22">
        <w:t>technical manuals</w:t>
      </w:r>
    </w:p>
    <w:p w:rsidR="00000000" w:rsidRPr="00764C22" w:rsidP="00764C22">
      <w:pPr>
        <w:pStyle w:val="ListBullet"/>
      </w:pPr>
      <w:r w:rsidRPr="00764C22">
        <w:t>records and documentation</w:t>
      </w:r>
    </w:p>
    <w:p w:rsidR="00000000" w:rsidRPr="00764C22" w:rsidP="00764C22">
      <w:pPr>
        <w:pStyle w:val="ListBullet"/>
      </w:pPr>
      <w:r w:rsidRPr="00764C22">
        <w:t>organisation health and safety proced</w:t>
      </w:r>
      <w:r w:rsidRPr="00764C22">
        <w:t>ures.</w:t>
      </w:r>
    </w:p>
    <w:p w:rsidR="00000000" w:rsidRPr="00764C22" w:rsidP="00764C22">
      <w:pPr>
        <w:pStyle w:val="BodyText"/>
      </w:pPr>
    </w:p>
    <w:p w:rsidR="00000000" w:rsidRPr="00764C22" w:rsidP="0090203A">
      <w:pPr>
        <w:pStyle w:val="BodyText"/>
      </w:pPr>
      <w:r w:rsidRPr="00764C22">
        <w:t>Assessors must satisfy NVR/AQTF assessor requirements.</w:t>
      </w:r>
    </w:p>
    <w:p w:rsidR="00000000" w:rsidRPr="00764C22" w:rsidP="00764C22">
      <w:pPr>
        <w:pStyle w:val="Heading1"/>
      </w:pPr>
      <w:bookmarkStart w:id="5" w:name="O_669466"/>
      <w:bookmarkEnd w:id="5"/>
      <w:r w:rsidRPr="00764C22">
        <w:t>Links</w:t>
      </w:r>
    </w:p>
    <w:p w:rsidR="00000000" w:rsidRPr="00764C22" w:rsidP="0090203A">
      <w:pPr>
        <w:pStyle w:val="BodyText"/>
      </w:pPr>
      <w:r w:rsidRPr="00764C2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B10390">
        <w:rPr>
          <w:rStyle w:val="Hyperlink"/>
        </w:rPr>
        <w:t>https://vetnet.education.gov.au/Pages/TrainingDocs.aspx?q=a53af4e4-b400-484e-b778-71c9e9d6aff2</w:t>
      </w:r>
      <w:r>
        <w:fldChar w:fldCharType="end"/>
      </w:r>
    </w:p>
    <w:p w:rsidR="00000000" w:rsidRPr="00764C22" w:rsidP="00764C22"/>
    <w:sectPr w:rsidSect="00764C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22" w:rsidRPr="0090203A" w:rsidP="009020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3A" w:rsidP="00764C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203A" w:rsidP="00764C2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0203A" w:rsidP="00764C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4C22" w:rsidRPr="0090203A" w:rsidP="009020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C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03A" w:rsidRPr="002D2AF8" w:rsidP="00764C22">
    <w:pPr>
      <w:pStyle w:val="Header"/>
      <w:framePr w:wrap="around"/>
    </w:pPr>
    <w:r>
      <w:fldChar w:fldCharType="begin"/>
    </w:r>
    <w:r>
      <w:instrText xml:space="preserve"> TITLE   \* MERGEFORMAT </w:instrText>
    </w:r>
    <w:r>
      <w:fldChar w:fldCharType="separate"/>
    </w:r>
    <w:r>
      <w:t>Assessment Requirements for ICTSAS306 Maintain equipment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90203A" w:rsidP="00764C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D2D3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E415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C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4C22"/>
    <w:pPr>
      <w:spacing w:before="360" w:after="60"/>
      <w:outlineLvl w:val="0"/>
    </w:pPr>
    <w:rPr>
      <w:sz w:val="32"/>
    </w:rPr>
  </w:style>
  <w:style w:type="paragraph" w:styleId="Heading2">
    <w:name w:val="heading 2"/>
    <w:basedOn w:val="HeadingBase"/>
    <w:next w:val="BodyText"/>
    <w:link w:val="Heading2Char"/>
    <w:qFormat/>
    <w:rsid w:val="00764C22"/>
    <w:pPr>
      <w:keepLines/>
      <w:spacing w:before="240" w:after="120"/>
      <w:outlineLvl w:val="1"/>
    </w:pPr>
    <w:rPr>
      <w:sz w:val="28"/>
      <w:szCs w:val="40"/>
    </w:rPr>
  </w:style>
  <w:style w:type="paragraph" w:styleId="Heading3">
    <w:name w:val="heading 3"/>
    <w:basedOn w:val="HeadingBase"/>
    <w:next w:val="BodyText"/>
    <w:link w:val="Heading3Char"/>
    <w:qFormat/>
    <w:rsid w:val="00764C22"/>
    <w:pPr>
      <w:spacing w:before="180" w:after="120"/>
      <w:outlineLvl w:val="2"/>
    </w:pPr>
    <w:rPr>
      <w:spacing w:val="-10"/>
      <w:kern w:val="32"/>
    </w:rPr>
  </w:style>
  <w:style w:type="paragraph" w:styleId="Heading4">
    <w:name w:val="heading 4"/>
    <w:basedOn w:val="HeadingBase"/>
    <w:next w:val="BodyText"/>
    <w:link w:val="Heading4Char"/>
    <w:qFormat/>
    <w:rsid w:val="00764C22"/>
    <w:pPr>
      <w:spacing w:before="160" w:after="120"/>
      <w:outlineLvl w:val="3"/>
    </w:pPr>
    <w:rPr>
      <w:sz w:val="22"/>
    </w:rPr>
  </w:style>
  <w:style w:type="paragraph" w:styleId="Heading5">
    <w:name w:val="heading 5"/>
    <w:basedOn w:val="HeadingBase"/>
    <w:next w:val="Normal"/>
    <w:link w:val="Heading5Char"/>
    <w:qFormat/>
    <w:rsid w:val="00764C22"/>
    <w:pPr>
      <w:spacing w:before="80"/>
      <w:outlineLvl w:val="4"/>
    </w:pPr>
    <w:rPr>
      <w:color w:val="918585"/>
      <w:sz w:val="20"/>
    </w:rPr>
  </w:style>
  <w:style w:type="paragraph" w:styleId="Heading6">
    <w:name w:val="heading 6"/>
    <w:basedOn w:val="HeadingBase"/>
    <w:next w:val="Normal"/>
    <w:link w:val="Heading6Char"/>
    <w:qFormat/>
    <w:rsid w:val="00764C22"/>
    <w:pPr>
      <w:spacing w:before="60"/>
      <w:outlineLvl w:val="5"/>
    </w:pPr>
    <w:rPr>
      <w:color w:val="918585"/>
      <w:sz w:val="20"/>
    </w:rPr>
  </w:style>
  <w:style w:type="paragraph" w:styleId="Heading7">
    <w:name w:val="heading 7"/>
    <w:basedOn w:val="Normal"/>
    <w:next w:val="Normal"/>
    <w:link w:val="Heading7Char"/>
    <w:qFormat/>
    <w:rsid w:val="00764C22"/>
    <w:pPr>
      <w:ind w:left="720"/>
      <w:outlineLvl w:val="6"/>
    </w:pPr>
    <w:rPr>
      <w:i/>
    </w:rPr>
  </w:style>
  <w:style w:type="paragraph" w:styleId="Heading8">
    <w:name w:val="heading 8"/>
    <w:basedOn w:val="Normal"/>
    <w:next w:val="Normal"/>
    <w:link w:val="Heading8Char"/>
    <w:qFormat/>
    <w:rsid w:val="00764C22"/>
    <w:pPr>
      <w:ind w:left="720"/>
      <w:outlineLvl w:val="7"/>
    </w:pPr>
    <w:rPr>
      <w:i/>
    </w:rPr>
  </w:style>
  <w:style w:type="paragraph" w:styleId="Heading9">
    <w:name w:val="heading 9"/>
    <w:basedOn w:val="Normal"/>
    <w:next w:val="Normal"/>
    <w:link w:val="Heading9Char"/>
    <w:qFormat/>
    <w:rsid w:val="00764C22"/>
    <w:pPr>
      <w:ind w:left="720"/>
      <w:outlineLvl w:val="8"/>
    </w:pPr>
    <w:rPr>
      <w:i/>
    </w:rPr>
  </w:style>
  <w:style w:type="character" w:default="1" w:styleId="DefaultParagraphFont">
    <w:name w:val="Default Paragraph Font"/>
    <w:uiPriority w:val="1"/>
    <w:unhideWhenUsed/>
    <w:rsid w:val="00764C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C22"/>
  </w:style>
  <w:style w:type="character" w:customStyle="1" w:styleId="Heading1Char">
    <w:name w:val="Heading 1 Char"/>
    <w:basedOn w:val="DefaultParagraphFont"/>
    <w:link w:val="Heading1"/>
    <w:rsid w:val="00764C22"/>
    <w:rPr>
      <w:rFonts w:ascii="Times New Roman" w:eastAsia="Times New Roman" w:hAnsi="Times New Roman" w:cs="Times New Roman"/>
      <w:b/>
      <w:sz w:val="32"/>
      <w:szCs w:val="20"/>
      <w:lang w:eastAsia="en-US"/>
    </w:rPr>
  </w:style>
  <w:style w:type="paragraph" w:styleId="BodyText">
    <w:name w:val="Body Text"/>
    <w:basedOn w:val="Normal"/>
    <w:link w:val="BodyTextChar"/>
    <w:rsid w:val="00764C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4C22"/>
    <w:rPr>
      <w:rFonts w:ascii="Times New Roman" w:eastAsia="Times New Roman" w:hAnsi="Times New Roman" w:cs="Times New Roman"/>
      <w:sz w:val="24"/>
      <w:lang w:eastAsia="en-US"/>
    </w:rPr>
  </w:style>
  <w:style w:type="paragraph" w:styleId="ListBullet">
    <w:name w:val="List Bullet"/>
    <w:basedOn w:val="List"/>
    <w:rsid w:val="00764C22"/>
    <w:pPr>
      <w:numPr>
        <w:numId w:val="11"/>
      </w:numPr>
      <w:tabs>
        <w:tab w:val="clear" w:pos="340"/>
      </w:tabs>
      <w:spacing w:before="40" w:after="40"/>
    </w:pPr>
  </w:style>
  <w:style w:type="character" w:customStyle="1" w:styleId="SpecialBold">
    <w:name w:val="Special Bold"/>
    <w:basedOn w:val="DefaultParagraphFont"/>
    <w:rsid w:val="00764C22"/>
    <w:rPr>
      <w:b/>
      <w:spacing w:val="0"/>
    </w:rPr>
  </w:style>
  <w:style w:type="paragraph" w:customStyle="1" w:styleId="SuperHeading">
    <w:name w:val="SuperHeading"/>
    <w:basedOn w:val="Normal"/>
    <w:rsid w:val="00764C22"/>
    <w:pPr>
      <w:spacing w:before="240" w:after="120"/>
      <w:outlineLvl w:val="0"/>
    </w:pPr>
    <w:rPr>
      <w:rFonts w:ascii="Times New Roman" w:hAnsi="Times New Roman"/>
      <w:b/>
      <w:sz w:val="32"/>
    </w:rPr>
  </w:style>
  <w:style w:type="paragraph" w:customStyle="1" w:styleId="AllowPageBreak">
    <w:name w:val="AllowPageBreak"/>
    <w:rsid w:val="00764C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4C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4C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4C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4C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4C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C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4C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4C22"/>
    <w:rPr>
      <w:rFonts w:ascii="Courier New" w:eastAsia="Times New Roman" w:hAnsi="Courier New" w:cs="Times New Roman"/>
      <w:i/>
      <w:szCs w:val="20"/>
      <w:lang w:eastAsia="en-US"/>
    </w:rPr>
  </w:style>
  <w:style w:type="paragraph" w:customStyle="1" w:styleId="HeadingBase">
    <w:name w:val="Heading Base"/>
    <w:rsid w:val="00764C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C22"/>
    <w:pPr>
      <w:tabs>
        <w:tab w:val="right" w:leader="dot" w:pos="9072"/>
      </w:tabs>
      <w:ind w:left="567"/>
    </w:pPr>
    <w:rPr>
      <w:szCs w:val="22"/>
    </w:rPr>
  </w:style>
  <w:style w:type="paragraph" w:customStyle="1" w:styleId="TOCBase">
    <w:name w:val="TOC Base"/>
    <w:rsid w:val="00764C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C22"/>
    <w:pPr>
      <w:tabs>
        <w:tab w:val="right" w:leader="dot" w:pos="9072"/>
      </w:tabs>
      <w:spacing w:before="40" w:after="40"/>
      <w:ind w:left="284"/>
    </w:pPr>
    <w:rPr>
      <w:rFonts w:ascii="Times New Roman" w:hAnsi="Times New Roman"/>
    </w:rPr>
  </w:style>
  <w:style w:type="paragraph" w:styleId="TOC1">
    <w:name w:val="toc 1"/>
    <w:basedOn w:val="TOCBase"/>
    <w:next w:val="Normal"/>
    <w:rsid w:val="00764C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4C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4C22"/>
    <w:rPr>
      <w:rFonts w:ascii="Times New Roman" w:eastAsia="Times New Roman" w:hAnsi="Times New Roman" w:cs="Times New Roman"/>
      <w:sz w:val="16"/>
      <w:lang w:eastAsia="en-US"/>
    </w:rPr>
  </w:style>
  <w:style w:type="paragraph" w:styleId="Title">
    <w:name w:val="Title"/>
    <w:basedOn w:val="HeadingBase"/>
    <w:link w:val="TitleChar"/>
    <w:qFormat/>
    <w:rsid w:val="00764C22"/>
    <w:pPr>
      <w:spacing w:before="5040"/>
      <w:jc w:val="center"/>
    </w:pPr>
    <w:rPr>
      <w:sz w:val="48"/>
      <w:szCs w:val="72"/>
      <w:lang w:val="en-US"/>
    </w:rPr>
  </w:style>
  <w:style w:type="character" w:customStyle="1" w:styleId="TitleChar">
    <w:name w:val="Title Char"/>
    <w:basedOn w:val="DefaultParagraphFont"/>
    <w:link w:val="Title"/>
    <w:rsid w:val="00764C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C22"/>
    <w:pPr>
      <w:tabs>
        <w:tab w:val="left" w:pos="3600"/>
        <w:tab w:val="left" w:pos="3958"/>
      </w:tabs>
    </w:pPr>
  </w:style>
  <w:style w:type="paragraph" w:styleId="List">
    <w:name w:val="List"/>
    <w:basedOn w:val="BodyText"/>
    <w:next w:val="BodyText"/>
    <w:rsid w:val="00764C22"/>
    <w:pPr>
      <w:tabs>
        <w:tab w:val="left" w:pos="340"/>
      </w:tabs>
      <w:spacing w:before="60" w:after="60"/>
      <w:ind w:left="340" w:hanging="340"/>
    </w:pPr>
  </w:style>
  <w:style w:type="paragraph" w:customStyle="1" w:styleId="Note">
    <w:name w:val="Note"/>
    <w:basedOn w:val="BodyText"/>
    <w:rsid w:val="00764C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C22"/>
    <w:pPr>
      <w:framePr w:wrap="auto" w:hAnchor="text" w:y="6049"/>
    </w:pPr>
    <w:rPr>
      <w:color w:val="000000"/>
      <w:sz w:val="40"/>
    </w:rPr>
  </w:style>
  <w:style w:type="paragraph" w:customStyle="1" w:styleId="TOCTitle">
    <w:name w:val="TOCTitle"/>
    <w:basedOn w:val="Heading1"/>
    <w:rsid w:val="00764C22"/>
    <w:pPr>
      <w:spacing w:after="240"/>
      <w:jc w:val="center"/>
      <w:outlineLvl w:val="9"/>
    </w:pPr>
    <w:rPr>
      <w:caps/>
    </w:rPr>
  </w:style>
  <w:style w:type="paragraph" w:customStyle="1" w:styleId="Version">
    <w:name w:val="Version"/>
    <w:rsid w:val="00764C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4C22"/>
    <w:pPr>
      <w:numPr>
        <w:numId w:val="12"/>
      </w:numPr>
      <w:tabs>
        <w:tab w:val="clear" w:pos="680"/>
      </w:tabs>
    </w:pPr>
  </w:style>
  <w:style w:type="paragraph" w:styleId="Index1">
    <w:name w:val="index 1"/>
    <w:basedOn w:val="Normal"/>
    <w:next w:val="Normal"/>
    <w:semiHidden/>
    <w:rsid w:val="00764C22"/>
    <w:pPr>
      <w:keepNext w:val="0"/>
      <w:tabs>
        <w:tab w:val="right" w:pos="4176"/>
      </w:tabs>
      <w:ind w:left="198" w:hanging="198"/>
    </w:pPr>
    <w:rPr>
      <w:rFonts w:ascii="Garamond" w:hAnsi="Garamond"/>
    </w:rPr>
  </w:style>
  <w:style w:type="paragraph" w:styleId="IndexHeading">
    <w:name w:val="index heading"/>
    <w:basedOn w:val="Normal"/>
    <w:next w:val="Index1"/>
    <w:semiHidden/>
    <w:rsid w:val="00764C22"/>
    <w:pPr>
      <w:spacing w:before="120" w:after="120"/>
    </w:pPr>
    <w:rPr>
      <w:rFonts w:ascii="Arial" w:hAnsi="Arial"/>
      <w:b/>
      <w:color w:val="918585"/>
      <w:sz w:val="24"/>
    </w:rPr>
  </w:style>
  <w:style w:type="paragraph" w:styleId="Header">
    <w:name w:val="header"/>
    <w:basedOn w:val="Normal"/>
    <w:link w:val="HeaderChar"/>
    <w:rsid w:val="00764C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4C22"/>
    <w:rPr>
      <w:rFonts w:ascii="Times New Roman" w:eastAsia="Times New Roman" w:hAnsi="Times New Roman" w:cs="Times New Roman"/>
      <w:sz w:val="16"/>
      <w:szCs w:val="20"/>
      <w:lang w:val="en-GB" w:eastAsia="en-US"/>
    </w:rPr>
  </w:style>
  <w:style w:type="paragraph" w:customStyle="1" w:styleId="Chapter">
    <w:name w:val="Chapter"/>
    <w:basedOn w:val="Normal"/>
    <w:rsid w:val="00764C22"/>
    <w:pPr>
      <w:spacing w:before="240"/>
    </w:pPr>
    <w:rPr>
      <w:rFonts w:ascii="Times New Roman" w:hAnsi="Times New Roman"/>
      <w:smallCaps/>
      <w:spacing w:val="80"/>
      <w:sz w:val="28"/>
    </w:rPr>
  </w:style>
  <w:style w:type="paragraph" w:customStyle="1" w:styleId="InChapter">
    <w:name w:val="InChapter"/>
    <w:basedOn w:val="Heading3"/>
    <w:rsid w:val="00764C22"/>
    <w:pPr>
      <w:spacing w:after="240"/>
      <w:outlineLvl w:val="9"/>
    </w:pPr>
    <w:rPr>
      <w:noProof/>
    </w:rPr>
  </w:style>
  <w:style w:type="paragraph" w:styleId="Index2">
    <w:name w:val="index 2"/>
    <w:basedOn w:val="Normal"/>
    <w:next w:val="Normal"/>
    <w:semiHidden/>
    <w:rsid w:val="00764C22"/>
    <w:pPr>
      <w:tabs>
        <w:tab w:val="right" w:pos="4176"/>
      </w:tabs>
      <w:ind w:left="568" w:hanging="284"/>
    </w:pPr>
    <w:rPr>
      <w:rFonts w:ascii="Garamond" w:hAnsi="Garamond"/>
    </w:rPr>
  </w:style>
  <w:style w:type="paragraph" w:customStyle="1" w:styleId="Byline">
    <w:name w:val="Byline"/>
    <w:rsid w:val="00764C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C22"/>
    <w:pPr>
      <w:tabs>
        <w:tab w:val="clear" w:pos="3600"/>
        <w:tab w:val="clear" w:pos="3958"/>
      </w:tabs>
      <w:jc w:val="right"/>
    </w:pPr>
  </w:style>
  <w:style w:type="character" w:styleId="Emphasis">
    <w:name w:val="Emphasis"/>
    <w:basedOn w:val="DefaultParagraphFont"/>
    <w:qFormat/>
    <w:rsid w:val="00764C22"/>
    <w:rPr>
      <w:i/>
    </w:rPr>
  </w:style>
  <w:style w:type="paragraph" w:styleId="Caption">
    <w:name w:val="caption"/>
    <w:basedOn w:val="BodyText"/>
    <w:next w:val="Normal"/>
    <w:qFormat/>
    <w:rsid w:val="00764C22"/>
    <w:pPr>
      <w:framePr w:w="2268" w:hSpace="181" w:vSpace="181" w:wrap="around" w:vAnchor="text" w:hAnchor="page" w:x="1135" w:y="285" w:anchorLock="1"/>
    </w:pPr>
    <w:rPr>
      <w:i/>
    </w:rPr>
  </w:style>
  <w:style w:type="paragraph" w:customStyle="1" w:styleId="MiniTOCTitle">
    <w:name w:val="MiniTOCTitle"/>
    <w:basedOn w:val="Heading4"/>
    <w:rsid w:val="00764C22"/>
    <w:pPr>
      <w:spacing w:before="240"/>
      <w:outlineLvl w:val="9"/>
    </w:pPr>
    <w:rPr>
      <w:noProof/>
      <w:sz w:val="24"/>
    </w:rPr>
  </w:style>
  <w:style w:type="paragraph" w:customStyle="1" w:styleId="MiniTOCItem">
    <w:name w:val="MiniTOCItem"/>
    <w:basedOn w:val="ListBullet"/>
    <w:rsid w:val="00764C22"/>
    <w:pPr>
      <w:numPr>
        <w:numId w:val="0"/>
      </w:numPr>
      <w:tabs>
        <w:tab w:val="right" w:leader="dot" w:pos="6521"/>
      </w:tabs>
      <w:spacing w:before="0" w:after="0"/>
    </w:pPr>
  </w:style>
  <w:style w:type="paragraph" w:customStyle="1" w:styleId="TOFTitle">
    <w:name w:val="TOFTitle"/>
    <w:basedOn w:val="TOCTitle"/>
    <w:rsid w:val="00764C22"/>
  </w:style>
  <w:style w:type="paragraph" w:styleId="TableofFigures">
    <w:name w:val="table of figures"/>
    <w:basedOn w:val="Normal"/>
    <w:next w:val="Normal"/>
    <w:semiHidden/>
    <w:rsid w:val="00764C22"/>
    <w:pPr>
      <w:tabs>
        <w:tab w:val="right" w:leader="dot" w:pos="9072"/>
      </w:tabs>
      <w:ind w:left="970" w:hanging="403"/>
    </w:pPr>
    <w:rPr>
      <w:rFonts w:ascii="Times New Roman" w:hAnsi="Times New Roman"/>
      <w:b/>
    </w:rPr>
  </w:style>
  <w:style w:type="paragraph" w:styleId="ListNumber">
    <w:name w:val="List Number"/>
    <w:basedOn w:val="List"/>
    <w:rsid w:val="00764C22"/>
    <w:pPr>
      <w:numPr>
        <w:numId w:val="14"/>
      </w:numPr>
      <w:tabs>
        <w:tab w:val="clear" w:pos="340"/>
      </w:tabs>
    </w:pPr>
  </w:style>
  <w:style w:type="character" w:customStyle="1" w:styleId="WingdingSymbols">
    <w:name w:val="Wingding Symbols"/>
    <w:rsid w:val="00764C22"/>
    <w:rPr>
      <w:rFonts w:ascii="Wingdings" w:hAnsi="Wingdings"/>
    </w:rPr>
  </w:style>
  <w:style w:type="paragraph" w:customStyle="1" w:styleId="TableHeading">
    <w:name w:val="Table Heading"/>
    <w:basedOn w:val="HeadingBase"/>
    <w:rsid w:val="00764C22"/>
    <w:pPr>
      <w:keepLines/>
      <w:pBdr>
        <w:bottom w:val="single" w:sz="6" w:space="1" w:color="918585"/>
      </w:pBdr>
      <w:spacing w:before="240"/>
    </w:pPr>
  </w:style>
  <w:style w:type="character" w:customStyle="1" w:styleId="HotSpot">
    <w:name w:val="HotSpot"/>
    <w:rsid w:val="00764C22"/>
    <w:rPr>
      <w:color w:val="0033CC"/>
      <w:u w:val="none"/>
    </w:rPr>
  </w:style>
  <w:style w:type="paragraph" w:customStyle="1" w:styleId="BodyTextRight">
    <w:name w:val="Body Text Right"/>
    <w:basedOn w:val="BodyText"/>
    <w:rsid w:val="00764C22"/>
    <w:pPr>
      <w:spacing w:before="0" w:after="0"/>
      <w:jc w:val="right"/>
    </w:pPr>
  </w:style>
  <w:style w:type="paragraph" w:styleId="Index3">
    <w:name w:val="index 3"/>
    <w:basedOn w:val="ListNumber2"/>
    <w:next w:val="Normal"/>
    <w:semiHidden/>
    <w:rsid w:val="00764C22"/>
    <w:pPr>
      <w:numPr>
        <w:numId w:val="0"/>
      </w:numPr>
      <w:tabs>
        <w:tab w:val="right" w:leader="dot" w:pos="4176"/>
      </w:tabs>
    </w:pPr>
  </w:style>
  <w:style w:type="paragraph" w:styleId="ListNumber2">
    <w:name w:val="List Number 2"/>
    <w:basedOn w:val="List2"/>
    <w:rsid w:val="00764C22"/>
    <w:pPr>
      <w:numPr>
        <w:numId w:val="9"/>
      </w:numPr>
      <w:tabs>
        <w:tab w:val="clear" w:pos="1060"/>
      </w:tabs>
    </w:pPr>
  </w:style>
  <w:style w:type="paragraph" w:customStyle="1" w:styleId="MarginNote">
    <w:name w:val="Margin Note"/>
    <w:basedOn w:val="BodyText"/>
    <w:rsid w:val="00764C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C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4C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4C22"/>
    <w:rPr>
      <w:sz w:val="32"/>
    </w:rPr>
  </w:style>
  <w:style w:type="paragraph" w:customStyle="1" w:styleId="HeadingProcedure">
    <w:name w:val="Heading Procedure"/>
    <w:basedOn w:val="HeadingBase"/>
    <w:next w:val="Normal"/>
    <w:rsid w:val="00764C22"/>
    <w:pPr>
      <w:tabs>
        <w:tab w:val="left" w:pos="0"/>
      </w:tabs>
      <w:spacing w:before="120" w:after="60"/>
    </w:pPr>
    <w:rPr>
      <w:i/>
      <w:color w:val="918585"/>
      <w:sz w:val="22"/>
    </w:rPr>
  </w:style>
  <w:style w:type="paragraph" w:customStyle="1" w:styleId="TableBodyText">
    <w:name w:val="Table Body Text"/>
    <w:basedOn w:val="BodyText"/>
    <w:rsid w:val="00764C22"/>
    <w:pPr>
      <w:spacing w:before="60" w:after="60"/>
    </w:pPr>
  </w:style>
  <w:style w:type="paragraph" w:styleId="ListContinue">
    <w:name w:val="List Continue"/>
    <w:basedOn w:val="List"/>
    <w:rsid w:val="00764C22"/>
    <w:pPr>
      <w:ind w:firstLine="0"/>
    </w:pPr>
  </w:style>
  <w:style w:type="paragraph" w:customStyle="1" w:styleId="ListNote">
    <w:name w:val="List Note"/>
    <w:basedOn w:val="List"/>
    <w:rsid w:val="00764C22"/>
    <w:pPr>
      <w:pBdr>
        <w:top w:val="single" w:sz="6" w:space="2" w:color="918585"/>
        <w:bottom w:val="single" w:sz="6" w:space="2" w:color="918585"/>
      </w:pBdr>
      <w:tabs>
        <w:tab w:val="left" w:pos="1021"/>
      </w:tabs>
      <w:ind w:firstLine="0"/>
    </w:pPr>
  </w:style>
  <w:style w:type="paragraph" w:customStyle="1" w:styleId="Warning">
    <w:name w:val="Warning"/>
    <w:basedOn w:val="BodyText"/>
    <w:rsid w:val="00764C22"/>
    <w:pPr>
      <w:shd w:val="clear" w:color="auto" w:fill="D9D9D9"/>
      <w:tabs>
        <w:tab w:val="left" w:pos="992"/>
      </w:tabs>
      <w:ind w:left="119" w:right="119"/>
    </w:pPr>
    <w:rPr>
      <w:sz w:val="20"/>
    </w:rPr>
  </w:style>
  <w:style w:type="paragraph" w:customStyle="1" w:styleId="MarginIcons">
    <w:name w:val="Margin Icons"/>
    <w:basedOn w:val="BodyText"/>
    <w:rsid w:val="00764C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4C22"/>
    <w:rPr>
      <w:rFonts w:ascii="Courier New" w:hAnsi="Courier New"/>
    </w:rPr>
  </w:style>
  <w:style w:type="paragraph" w:customStyle="1" w:styleId="NoteBullet">
    <w:name w:val="Note Bullet"/>
    <w:basedOn w:val="Note"/>
    <w:rsid w:val="00764C22"/>
    <w:pPr>
      <w:tabs>
        <w:tab w:val="clear" w:pos="680"/>
      </w:tabs>
      <w:spacing w:before="60" w:after="60"/>
    </w:pPr>
  </w:style>
  <w:style w:type="paragraph" w:customStyle="1" w:styleId="SubHeading2">
    <w:name w:val="SubHeading2"/>
    <w:basedOn w:val="HeadingBase"/>
    <w:rsid w:val="00764C22"/>
    <w:pPr>
      <w:spacing w:before="240" w:after="60"/>
    </w:pPr>
    <w:rPr>
      <w:sz w:val="20"/>
    </w:rPr>
  </w:style>
  <w:style w:type="paragraph" w:customStyle="1" w:styleId="SubHeading1">
    <w:name w:val="SubHeading1"/>
    <w:basedOn w:val="HeadingBase"/>
    <w:rsid w:val="00764C22"/>
    <w:pPr>
      <w:spacing w:before="240" w:after="60"/>
    </w:pPr>
    <w:rPr>
      <w:color w:val="918585"/>
      <w:sz w:val="22"/>
    </w:rPr>
  </w:style>
  <w:style w:type="paragraph" w:customStyle="1" w:styleId="SideHeading">
    <w:name w:val="Side Heading"/>
    <w:basedOn w:val="HeadingBase"/>
    <w:rsid w:val="00764C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C22"/>
    <w:pPr>
      <w:numPr>
        <w:numId w:val="10"/>
      </w:numPr>
    </w:pPr>
  </w:style>
  <w:style w:type="paragraph" w:styleId="PlainText">
    <w:name w:val="Plain Text"/>
    <w:basedOn w:val="Normal"/>
    <w:link w:val="PlainTextChar"/>
    <w:rsid w:val="00764C22"/>
    <w:rPr>
      <w:sz w:val="20"/>
    </w:rPr>
  </w:style>
  <w:style w:type="character" w:customStyle="1" w:styleId="PlainTextChar">
    <w:name w:val="Plain Text Char"/>
    <w:basedOn w:val="DefaultParagraphFont"/>
    <w:link w:val="PlainText"/>
    <w:rsid w:val="00764C22"/>
    <w:rPr>
      <w:rFonts w:ascii="Courier New" w:eastAsia="Times New Roman" w:hAnsi="Courier New" w:cs="Times New Roman"/>
      <w:sz w:val="20"/>
      <w:szCs w:val="20"/>
      <w:lang w:eastAsia="en-US"/>
    </w:rPr>
  </w:style>
  <w:style w:type="character" w:customStyle="1" w:styleId="MenuOption">
    <w:name w:val="Menu Option"/>
    <w:basedOn w:val="DefaultParagraphFont"/>
    <w:rsid w:val="00764C22"/>
    <w:rPr>
      <w:b/>
      <w:smallCaps/>
    </w:rPr>
  </w:style>
  <w:style w:type="paragraph" w:customStyle="1" w:styleId="TableListNumber">
    <w:name w:val="Table List Number"/>
    <w:basedOn w:val="ListNumber"/>
    <w:rsid w:val="00764C22"/>
    <w:pPr>
      <w:numPr>
        <w:numId w:val="0"/>
      </w:numPr>
    </w:pPr>
  </w:style>
  <w:style w:type="paragraph" w:styleId="TOC4">
    <w:name w:val="toc 4"/>
    <w:basedOn w:val="TOCBase"/>
    <w:next w:val="Normal"/>
    <w:semiHidden/>
    <w:rsid w:val="00764C22"/>
    <w:pPr>
      <w:tabs>
        <w:tab w:val="right" w:leader="dot" w:pos="9071"/>
      </w:tabs>
      <w:ind w:left="1701"/>
    </w:pPr>
  </w:style>
  <w:style w:type="paragraph" w:customStyle="1" w:styleId="ListAlpha">
    <w:name w:val="List Alpha"/>
    <w:basedOn w:val="List"/>
    <w:rsid w:val="00764C22"/>
    <w:pPr>
      <w:numPr>
        <w:numId w:val="8"/>
      </w:numPr>
    </w:pPr>
  </w:style>
  <w:style w:type="paragraph" w:customStyle="1" w:styleId="ListAlpha2">
    <w:name w:val="List Alpha 2"/>
    <w:basedOn w:val="List2"/>
    <w:rsid w:val="00764C22"/>
    <w:pPr>
      <w:numPr>
        <w:numId w:val="7"/>
      </w:numPr>
    </w:pPr>
  </w:style>
  <w:style w:type="paragraph" w:styleId="List2">
    <w:name w:val="List 2"/>
    <w:basedOn w:val="BodyText"/>
    <w:rsid w:val="00764C22"/>
    <w:pPr>
      <w:tabs>
        <w:tab w:val="left" w:pos="680"/>
      </w:tabs>
      <w:spacing w:before="60" w:after="60"/>
      <w:ind w:left="680" w:hanging="340"/>
    </w:pPr>
  </w:style>
  <w:style w:type="paragraph" w:styleId="List3">
    <w:name w:val="List 3"/>
    <w:basedOn w:val="BodyText"/>
    <w:rsid w:val="00764C22"/>
    <w:pPr>
      <w:tabs>
        <w:tab w:val="left" w:pos="1021"/>
      </w:tabs>
      <w:spacing w:before="60" w:after="60"/>
      <w:ind w:left="1020" w:hanging="340"/>
    </w:pPr>
  </w:style>
  <w:style w:type="paragraph" w:styleId="List4">
    <w:name w:val="List 4"/>
    <w:basedOn w:val="BodyText"/>
    <w:rsid w:val="00764C22"/>
    <w:pPr>
      <w:tabs>
        <w:tab w:val="left" w:pos="1361"/>
      </w:tabs>
      <w:spacing w:before="60" w:after="60"/>
      <w:ind w:left="1361" w:hanging="340"/>
    </w:pPr>
  </w:style>
  <w:style w:type="paragraph" w:styleId="List5">
    <w:name w:val="List 5"/>
    <w:basedOn w:val="BodyText"/>
    <w:rsid w:val="00764C22"/>
    <w:pPr>
      <w:tabs>
        <w:tab w:val="left" w:pos="1701"/>
      </w:tabs>
      <w:spacing w:before="60" w:after="60"/>
      <w:ind w:left="1701" w:hanging="340"/>
    </w:pPr>
  </w:style>
  <w:style w:type="paragraph" w:styleId="ListBullet3">
    <w:name w:val="List Bullet 3"/>
    <w:basedOn w:val="List3"/>
    <w:rsid w:val="00764C22"/>
    <w:pPr>
      <w:numPr>
        <w:numId w:val="13"/>
      </w:numPr>
      <w:tabs>
        <w:tab w:val="clear" w:pos="1021"/>
      </w:tabs>
      <w:ind w:left="1037" w:hanging="357"/>
    </w:pPr>
  </w:style>
  <w:style w:type="paragraph" w:styleId="ListBullet4">
    <w:name w:val="List Bullet 4"/>
    <w:basedOn w:val="List4"/>
    <w:rsid w:val="00764C22"/>
    <w:pPr>
      <w:numPr>
        <w:numId w:val="2"/>
      </w:numPr>
      <w:tabs>
        <w:tab w:val="clear" w:pos="1361"/>
      </w:tabs>
    </w:pPr>
  </w:style>
  <w:style w:type="paragraph" w:styleId="ListBullet5">
    <w:name w:val="List Bullet 5"/>
    <w:basedOn w:val="List5"/>
    <w:rsid w:val="00764C22"/>
    <w:pPr>
      <w:numPr>
        <w:numId w:val="3"/>
      </w:numPr>
    </w:pPr>
  </w:style>
  <w:style w:type="paragraph" w:styleId="ListContinue2">
    <w:name w:val="List Continue 2"/>
    <w:basedOn w:val="List2"/>
    <w:rsid w:val="00764C22"/>
    <w:pPr>
      <w:ind w:firstLine="0"/>
    </w:pPr>
  </w:style>
  <w:style w:type="paragraph" w:styleId="ListContinue3">
    <w:name w:val="List Continue 3"/>
    <w:basedOn w:val="List3"/>
    <w:rsid w:val="00764C22"/>
    <w:pPr>
      <w:ind w:left="1021" w:firstLine="0"/>
    </w:pPr>
  </w:style>
  <w:style w:type="paragraph" w:styleId="ListContinue4">
    <w:name w:val="List Continue 4"/>
    <w:basedOn w:val="List4"/>
    <w:rsid w:val="00764C22"/>
    <w:pPr>
      <w:ind w:firstLine="0"/>
    </w:pPr>
  </w:style>
  <w:style w:type="paragraph" w:styleId="ListContinue5">
    <w:name w:val="List Continue 5"/>
    <w:basedOn w:val="List5"/>
    <w:rsid w:val="00764C22"/>
    <w:pPr>
      <w:ind w:firstLine="0"/>
    </w:pPr>
  </w:style>
  <w:style w:type="paragraph" w:styleId="ListNumber3">
    <w:name w:val="List Number 3"/>
    <w:basedOn w:val="List3"/>
    <w:rsid w:val="00764C22"/>
    <w:pPr>
      <w:numPr>
        <w:numId w:val="4"/>
      </w:numPr>
    </w:pPr>
  </w:style>
  <w:style w:type="paragraph" w:styleId="ListNumber4">
    <w:name w:val="List Number 4"/>
    <w:basedOn w:val="List4"/>
    <w:rsid w:val="00764C22"/>
    <w:pPr>
      <w:numPr>
        <w:numId w:val="5"/>
      </w:numPr>
    </w:pPr>
  </w:style>
  <w:style w:type="paragraph" w:styleId="ListNumber5">
    <w:name w:val="List Number 5"/>
    <w:basedOn w:val="List5"/>
    <w:rsid w:val="00764C22"/>
    <w:pPr>
      <w:numPr>
        <w:numId w:val="6"/>
      </w:numPr>
    </w:pPr>
  </w:style>
  <w:style w:type="paragraph" w:styleId="BlockText">
    <w:name w:val="Block Text"/>
    <w:basedOn w:val="Normal"/>
    <w:rsid w:val="00764C22"/>
    <w:pPr>
      <w:spacing w:after="120"/>
      <w:ind w:left="1440" w:right="1440"/>
    </w:pPr>
  </w:style>
  <w:style w:type="character" w:customStyle="1" w:styleId="Subscript">
    <w:name w:val="Subscript"/>
    <w:basedOn w:val="DefaultParagraphFont"/>
    <w:rsid w:val="00764C22"/>
    <w:rPr>
      <w:sz w:val="16"/>
      <w:vertAlign w:val="subscript"/>
    </w:rPr>
  </w:style>
  <w:style w:type="character" w:customStyle="1" w:styleId="Superscript">
    <w:name w:val="Superscript"/>
    <w:basedOn w:val="DefaultParagraphFont"/>
    <w:rsid w:val="00764C22"/>
    <w:rPr>
      <w:sz w:val="16"/>
      <w:vertAlign w:val="superscript"/>
    </w:rPr>
  </w:style>
  <w:style w:type="character" w:customStyle="1" w:styleId="Symbols">
    <w:name w:val="Symbols"/>
    <w:basedOn w:val="DefaultParagraphFont"/>
    <w:rsid w:val="00764C22"/>
    <w:rPr>
      <w:rFonts w:ascii="Symbol" w:hAnsi="Symbol"/>
    </w:rPr>
  </w:style>
  <w:style w:type="character" w:customStyle="1" w:styleId="MenuOptions">
    <w:name w:val="Menu Options"/>
    <w:basedOn w:val="DefaultParagraphFont"/>
    <w:rsid w:val="00764C22"/>
    <w:rPr>
      <w:rFonts w:ascii="Arial Narrow" w:hAnsi="Arial Narrow"/>
      <w:smallCaps/>
    </w:rPr>
  </w:style>
  <w:style w:type="character" w:customStyle="1" w:styleId="Buttons">
    <w:name w:val="Buttons"/>
    <w:basedOn w:val="DefaultParagraphFont"/>
    <w:rsid w:val="00764C22"/>
    <w:rPr>
      <w:b/>
    </w:rPr>
  </w:style>
  <w:style w:type="character" w:customStyle="1" w:styleId="Underlined">
    <w:name w:val="Underlined"/>
    <w:basedOn w:val="DefaultParagraphFont"/>
    <w:rsid w:val="00764C22"/>
    <w:rPr>
      <w:u w:val="single"/>
    </w:rPr>
  </w:style>
  <w:style w:type="paragraph" w:customStyle="1" w:styleId="TableBodyTextRight">
    <w:name w:val="Table Body Text Right"/>
    <w:basedOn w:val="TableBodyText"/>
    <w:rsid w:val="00764C22"/>
    <w:pPr>
      <w:widowControl w:val="0"/>
      <w:autoSpaceDE w:val="0"/>
      <w:autoSpaceDN w:val="0"/>
      <w:adjustRightInd w:val="0"/>
      <w:jc w:val="right"/>
    </w:pPr>
    <w:rPr>
      <w:rFonts w:cs="Arial"/>
      <w:szCs w:val="18"/>
    </w:rPr>
  </w:style>
  <w:style w:type="paragraph" w:customStyle="1" w:styleId="CopyrightText">
    <w:name w:val="Copyright Text"/>
    <w:basedOn w:val="BodyText"/>
    <w:rsid w:val="00764C22"/>
    <w:rPr>
      <w:sz w:val="18"/>
    </w:rPr>
  </w:style>
  <w:style w:type="paragraph" w:customStyle="1" w:styleId="BodySmallRight">
    <w:name w:val="Body Small Right"/>
    <w:basedOn w:val="BodyTextRight"/>
    <w:rsid w:val="00764C22"/>
    <w:rPr>
      <w:sz w:val="18"/>
      <w:szCs w:val="18"/>
    </w:rPr>
  </w:style>
  <w:style w:type="paragraph" w:customStyle="1" w:styleId="MarginEdition">
    <w:name w:val="Margin Edition"/>
    <w:basedOn w:val="MarginNote"/>
    <w:rsid w:val="00764C22"/>
    <w:pPr>
      <w:spacing w:before="0" w:after="0"/>
    </w:pPr>
    <w:rPr>
      <w:rFonts w:ascii="Times New Roman" w:hAnsi="Times New Roman"/>
      <w:color w:val="999999"/>
    </w:rPr>
  </w:style>
  <w:style w:type="paragraph" w:customStyle="1" w:styleId="Spacer">
    <w:name w:val="Spacer"/>
    <w:basedOn w:val="Normal"/>
    <w:rsid w:val="00764C22"/>
    <w:rPr>
      <w:sz w:val="2"/>
      <w:szCs w:val="2"/>
    </w:rPr>
  </w:style>
  <w:style w:type="character" w:customStyle="1" w:styleId="Small">
    <w:name w:val="Small"/>
    <w:basedOn w:val="DefaultParagraphFont"/>
    <w:rsid w:val="00764C22"/>
    <w:rPr>
      <w:sz w:val="16"/>
    </w:rPr>
  </w:style>
  <w:style w:type="paragraph" w:customStyle="1" w:styleId="WideTable">
    <w:name w:val="Wide Table"/>
    <w:basedOn w:val="Normal"/>
    <w:rsid w:val="00764C22"/>
    <w:pPr>
      <w:ind w:left="-1418"/>
    </w:pPr>
    <w:rPr>
      <w:sz w:val="2"/>
      <w:szCs w:val="2"/>
    </w:rPr>
  </w:style>
  <w:style w:type="character" w:styleId="PageNumber">
    <w:name w:val="page number"/>
    <w:basedOn w:val="DefaultParagraphFont"/>
    <w:rsid w:val="00764C22"/>
  </w:style>
  <w:style w:type="paragraph" w:styleId="Quote">
    <w:name w:val="Quote"/>
    <w:basedOn w:val="Heading1"/>
    <w:link w:val="QuoteChar"/>
    <w:qFormat/>
    <w:rsid w:val="00764C22"/>
    <w:rPr>
      <w:b w:val="0"/>
      <w:sz w:val="72"/>
      <w:szCs w:val="72"/>
      <w:lang w:val="en-NZ"/>
    </w:rPr>
  </w:style>
  <w:style w:type="character" w:customStyle="1" w:styleId="QuoteChar">
    <w:name w:val="Quote Char"/>
    <w:basedOn w:val="DefaultParagraphFont"/>
    <w:link w:val="Quote"/>
    <w:rsid w:val="00764C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C22"/>
    <w:pPr>
      <w:pageBreakBefore/>
    </w:pPr>
  </w:style>
  <w:style w:type="paragraph" w:customStyle="1" w:styleId="Border">
    <w:name w:val="Border"/>
    <w:basedOn w:val="Normal"/>
    <w:qFormat/>
    <w:rsid w:val="00764C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4C22"/>
    <w:rPr>
      <w:b/>
      <w:bCs/>
      <w:i/>
      <w:iCs/>
      <w:color w:val="auto"/>
    </w:rPr>
  </w:style>
  <w:style w:type="paragraph" w:styleId="IntenseQuote">
    <w:name w:val="Intense Quote"/>
    <w:basedOn w:val="Normal"/>
    <w:next w:val="Normal"/>
    <w:link w:val="IntenseQuoteChar"/>
    <w:uiPriority w:val="30"/>
    <w:qFormat/>
    <w:rsid w:val="00764C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4C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4C22"/>
    <w:rPr>
      <w:smallCaps/>
      <w:color w:val="auto"/>
      <w:u w:val="single"/>
    </w:rPr>
  </w:style>
  <w:style w:type="character" w:styleId="IntenseReference">
    <w:name w:val="Intense Reference"/>
    <w:basedOn w:val="DefaultParagraphFont"/>
    <w:uiPriority w:val="32"/>
    <w:qFormat/>
    <w:rsid w:val="00764C22"/>
    <w:rPr>
      <w:b/>
      <w:bCs/>
      <w:smallCaps/>
      <w:color w:val="auto"/>
      <w:spacing w:val="5"/>
      <w:u w:val="single"/>
    </w:rPr>
  </w:style>
  <w:style w:type="paragraph" w:customStyle="1" w:styleId="2ColumnHeading">
    <w:name w:val="2Column Heading"/>
    <w:basedOn w:val="BodyText"/>
    <w:qFormat/>
    <w:rsid w:val="00764C22"/>
    <w:pPr>
      <w:spacing w:after="60"/>
      <w:ind w:left="-2268"/>
    </w:pPr>
    <w:rPr>
      <w:b/>
    </w:rPr>
  </w:style>
  <w:style w:type="paragraph" w:customStyle="1" w:styleId="Heading1TOC">
    <w:name w:val="Heading1 TOC"/>
    <w:basedOn w:val="Normal"/>
    <w:qFormat/>
    <w:rsid w:val="00764C22"/>
    <w:pPr>
      <w:spacing w:before="240" w:after="120"/>
    </w:pPr>
    <w:rPr>
      <w:rFonts w:ascii="Times New Roman" w:hAnsi="Times New Roman"/>
      <w:b/>
      <w:sz w:val="32"/>
    </w:rPr>
  </w:style>
  <w:style w:type="paragraph" w:customStyle="1" w:styleId="Heading2TOC">
    <w:name w:val="Heading2 TOC"/>
    <w:basedOn w:val="Normal"/>
    <w:qFormat/>
    <w:rsid w:val="00764C22"/>
    <w:pPr>
      <w:spacing w:before="240" w:after="60"/>
    </w:pPr>
    <w:rPr>
      <w:rFonts w:ascii="Times New Roman" w:hAnsi="Times New Roman"/>
      <w:b/>
      <w:sz w:val="28"/>
    </w:rPr>
  </w:style>
  <w:style w:type="character" w:customStyle="1" w:styleId="Underline">
    <w:name w:val="Underline"/>
    <w:basedOn w:val="DefaultParagraphFont"/>
    <w:qFormat/>
    <w:rsid w:val="00764C22"/>
    <w:rPr>
      <w:u w:val="single"/>
    </w:rPr>
  </w:style>
  <w:style w:type="character" w:customStyle="1" w:styleId="BoldandItalics">
    <w:name w:val="Bold and Italics"/>
    <w:qFormat/>
    <w:rsid w:val="00764C22"/>
    <w:rPr>
      <w:b/>
      <w:i/>
      <w:u w:val="none"/>
    </w:rPr>
  </w:style>
  <w:style w:type="paragraph" w:styleId="BalloonText">
    <w:name w:val="Balloon Text"/>
    <w:basedOn w:val="Normal"/>
    <w:link w:val="BalloonTextChar"/>
    <w:rsid w:val="00764C22"/>
    <w:rPr>
      <w:rFonts w:ascii="Tahoma" w:hAnsi="Tahoma" w:cs="Tahoma"/>
      <w:sz w:val="16"/>
      <w:szCs w:val="16"/>
    </w:rPr>
  </w:style>
  <w:style w:type="character" w:customStyle="1" w:styleId="BalloonTextChar">
    <w:name w:val="Balloon Text Char"/>
    <w:basedOn w:val="DefaultParagraphFont"/>
    <w:link w:val="BalloonText"/>
    <w:rsid w:val="00764C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4C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4C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4C22"/>
    <w:rPr>
      <w:b/>
      <w:color w:val="660033"/>
      <w:spacing w:val="0"/>
    </w:rPr>
  </w:style>
  <w:style w:type="paragraph" w:customStyle="1" w:styleId="Nameditemlist">
    <w:name w:val="Named item list"/>
    <w:basedOn w:val="BodyText"/>
    <w:qFormat/>
    <w:rsid w:val="00764C22"/>
    <w:pPr>
      <w:tabs>
        <w:tab w:val="left" w:pos="2835"/>
      </w:tabs>
      <w:ind w:left="2835" w:hanging="2835"/>
    </w:pPr>
  </w:style>
  <w:style w:type="paragraph" w:customStyle="1" w:styleId="BodyTextnopadding">
    <w:name w:val="Body Text no padding"/>
    <w:basedOn w:val="BodyText"/>
    <w:qFormat/>
    <w:rsid w:val="00764C22"/>
    <w:pPr>
      <w:spacing w:before="0" w:after="0"/>
    </w:pPr>
  </w:style>
  <w:style w:type="paragraph" w:customStyle="1" w:styleId="BodyTextBold">
    <w:name w:val="Body Text Bold"/>
    <w:basedOn w:val="BodyText"/>
    <w:qFormat/>
    <w:rsid w:val="00764C22"/>
    <w:rPr>
      <w:b/>
    </w:rPr>
  </w:style>
  <w:style w:type="character" w:styleId="Hyperlink">
    <w:name w:val="Hyperlink"/>
    <w:basedOn w:val="DefaultParagraphFont"/>
    <w:uiPriority w:val="99"/>
    <w:unhideWhenUsed/>
    <w:rsid w:val="009020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273</Words>
  <Characters>1935</Characters>
  <Application>Microsoft Office Word</Application>
  <DocSecurity>0</DocSecurity>
  <Lines>58</Lines>
  <Paragraphs>42</Paragraphs>
  <ScaleCrop>false</ScaleCrop>
  <Company>Author-it Software Corporation Ltd.</Company>
  <LinksUpToDate>false</LinksUpToDate>
  <CharactersWithSpaces>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ICTSAS306 Maintain equipment and software</dc:title>
  <dc:subject>Approved</dc:subject>
  <dc:creator>PwC’s Skills for Australia</dc:creator>
  <cp:keywords>Release: 1</cp:keywords>
  <dc:description>Review Date: 12 April 2008</dc:description>
  <cp:lastModifiedBy>HSD_TPCMSd.prod</cp:lastModifiedBy>
  <cp:revision>3</cp:revision>
  <dcterms:created xsi:type="dcterms:W3CDTF">2019-09-02T01:42:00Z</dcterms:created>
  <dcterms:modified xsi:type="dcterms:W3CDTF">2019-09-02T01:42:00Z</dcterms:modified>
</cp:coreProperties>
</file>