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C6C" w:rsidP="00294C6C">
      <w:pPr>
        <w:pStyle w:val="Title"/>
      </w:pPr>
      <w:r>
        <w:fldChar w:fldCharType="begin"/>
      </w:r>
      <w:r>
        <w:instrText xml:space="preserve"> TITLE   \* MERGEFORMAT </w:instrText>
      </w:r>
      <w:r>
        <w:fldChar w:fldCharType="separate"/>
      </w:r>
      <w:r>
        <w:t>ICTSAS305 Provide ICT advice to clients</w:t>
      </w:r>
      <w:r>
        <w:fldChar w:fldCharType="end"/>
      </w:r>
    </w:p>
    <w:p w:rsidR="00294C6C" w:rsidP="00294C6C">
      <w:pPr>
        <w:pStyle w:val="Version"/>
        <w:sectPr w:rsidSect="00AC3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2C4" w:rsidP="00AC32C4">
      <w:pPr>
        <w:pStyle w:val="SuperHeading"/>
      </w:pPr>
      <w:r w:rsidRPr="00AC32C4">
        <w:t>ICTSAS305 Provide ICT advice to clients</w:t>
      </w:r>
    </w:p>
    <w:p w:rsidR="00000000" w:rsidRPr="00AC32C4" w:rsidP="00AC32C4">
      <w:pPr>
        <w:pStyle w:val="Heading1"/>
      </w:pPr>
      <w:bookmarkStart w:id="1" w:name="O_669431"/>
      <w:bookmarkEnd w:id="1"/>
      <w:r w:rsidRPr="00AC32C4">
        <w:t>Modification History</w:t>
      </w:r>
    </w:p>
    <w:tbl>
      <w:tblPr>
        <w:tblW w:w="0" w:type="auto"/>
        <w:tblLayout w:type="fixed"/>
        <w:tblCellMar>
          <w:left w:w="62" w:type="dxa"/>
          <w:right w:w="62" w:type="dxa"/>
        </w:tblCellMar>
        <w:tblLook w:val="0000"/>
      </w:tblPr>
      <w:tblGrid>
        <w:gridCol w:w="3091"/>
        <w:gridCol w:w="5873"/>
      </w:tblGrid>
      <w:tr w:rsidTr="00AC32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rPr>
                <w:rStyle w:val="SpecialBold"/>
              </w:rPr>
              <w:t>Comments</w:t>
            </w:r>
          </w:p>
        </w:tc>
      </w:tr>
      <w:tr w:rsidTr="00AC32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t>This version first released with ICT Information and Communications Technology Training Package Version 1.0.</w:t>
            </w:r>
          </w:p>
        </w:tc>
      </w:tr>
    </w:tbl>
    <w:p w:rsidR="00000000" w:rsidRPr="00AC32C4" w:rsidP="00AC32C4">
      <w:pPr>
        <w:pStyle w:val="BodyText"/>
      </w:pPr>
    </w:p>
    <w:p w:rsidR="00000000" w:rsidRPr="00AC32C4" w:rsidP="00AC32C4">
      <w:pPr>
        <w:pStyle w:val="AllowPageBreak"/>
      </w:pPr>
    </w:p>
    <w:p w:rsidR="00000000" w:rsidRPr="00AC32C4" w:rsidP="00AC32C4">
      <w:pPr>
        <w:pStyle w:val="Heading1"/>
      </w:pPr>
      <w:bookmarkStart w:id="2" w:name="O_669432"/>
      <w:bookmarkEnd w:id="2"/>
      <w:r w:rsidRPr="00AC32C4">
        <w:t>Application</w:t>
      </w:r>
    </w:p>
    <w:p w:rsidR="00000000" w:rsidRPr="00AC32C4" w:rsidP="00294C6C">
      <w:pPr>
        <w:pStyle w:val="BodyText"/>
      </w:pPr>
      <w:r w:rsidRPr="00AC32C4">
        <w:t>This unit describes the skills and knowledge required to provide in</w:t>
      </w:r>
      <w:r w:rsidRPr="00AC32C4">
        <w:t>formation and communications technology (ICT) advice and support to clients, including the communication of comprehensive technical information.</w:t>
      </w:r>
    </w:p>
    <w:p w:rsidR="00000000" w:rsidRPr="00AC32C4" w:rsidP="00294C6C">
      <w:pPr>
        <w:pStyle w:val="BodyText"/>
      </w:pPr>
      <w:r w:rsidRPr="00AC32C4">
        <w:t>It applies to frontline technical support individuals who work under a level of supervision but have responsib</w:t>
      </w:r>
      <w:r w:rsidRPr="00AC32C4">
        <w:t>ility for providing technical support.</w:t>
      </w:r>
    </w:p>
    <w:p w:rsidR="00000000" w:rsidRPr="00AC32C4" w:rsidP="00294C6C">
      <w:pPr>
        <w:pStyle w:val="BodyText"/>
      </w:pPr>
      <w:r w:rsidRPr="00AC32C4">
        <w:t>No licensing, legislative or certification requirements apply to this unit at the time of publication.</w:t>
      </w:r>
    </w:p>
    <w:p w:rsidR="00000000" w:rsidRPr="00AC32C4" w:rsidP="00AC32C4">
      <w:pPr>
        <w:pStyle w:val="Heading1"/>
      </w:pPr>
      <w:bookmarkStart w:id="3" w:name="O_669435"/>
      <w:bookmarkEnd w:id="3"/>
      <w:r w:rsidRPr="00AC32C4">
        <w:t>Unit Sector</w:t>
      </w:r>
    </w:p>
    <w:p w:rsidR="00000000" w:rsidRPr="00AC32C4" w:rsidP="00294C6C">
      <w:pPr>
        <w:pStyle w:val="BodyText"/>
      </w:pPr>
      <w:r w:rsidRPr="00AC32C4">
        <w:t>Systems administration and support</w:t>
      </w:r>
    </w:p>
    <w:p w:rsidR="00000000" w:rsidRPr="00AC32C4" w:rsidP="00AC32C4">
      <w:pPr>
        <w:pStyle w:val="Heading1"/>
      </w:pPr>
      <w:bookmarkStart w:id="4" w:name="O_669436"/>
      <w:bookmarkEnd w:id="4"/>
      <w:r w:rsidRPr="00AC32C4">
        <w:t>Elements and Performance Criteri</w:t>
      </w:r>
      <w:r w:rsidRPr="00AC32C4">
        <w:t>a</w:t>
      </w:r>
    </w:p>
    <w:tbl>
      <w:tblPr>
        <w:tblW w:w="0" w:type="auto"/>
        <w:tblLayout w:type="fixed"/>
        <w:tblCellMar>
          <w:left w:w="62" w:type="dxa"/>
          <w:right w:w="62" w:type="dxa"/>
        </w:tblCellMar>
        <w:tblLook w:val="0000"/>
      </w:tblPr>
      <w:tblGrid>
        <w:gridCol w:w="2700"/>
        <w:gridCol w:w="6285"/>
      </w:tblGrid>
      <w:tr w:rsidTr="00AC32C4">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C32C4" w:rsidP="00AC32C4">
            <w:pPr>
              <w:pStyle w:val="BodyText"/>
            </w:pPr>
            <w:r w:rsidRPr="00AC32C4">
              <w:rPr>
                <w:rStyle w:val="SpecialBold"/>
              </w:rPr>
              <w:t>ELEMENT</w:t>
            </w:r>
          </w:p>
        </w:tc>
        <w:tc>
          <w:tcPr>
            <w:tcW w:w="628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C32C4">
            <w:pPr>
              <w:pStyle w:val="BodyText"/>
              <w:rPr>
                <w:lang w:val="en-NZ"/>
              </w:rPr>
            </w:pPr>
            <w:r w:rsidRPr="00AC32C4">
              <w:rPr>
                <w:rStyle w:val="SpecialBold"/>
              </w:rPr>
              <w:t>PERFORMANCE CRITERIA</w:t>
            </w:r>
          </w:p>
        </w:tc>
      </w:tr>
      <w:tr w:rsidTr="00AC32C4">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C32C4" w:rsidP="00AC32C4">
            <w:pPr>
              <w:pStyle w:val="BodyText"/>
            </w:pPr>
            <w:r w:rsidRPr="00AC32C4">
              <w:rPr>
                <w:rStyle w:val="Emphasis"/>
              </w:rPr>
              <w:t>Elements describe the essential outcomes.</w:t>
            </w:r>
          </w:p>
        </w:tc>
        <w:tc>
          <w:tcPr>
            <w:tcW w:w="628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C32C4">
            <w:pPr>
              <w:pStyle w:val="BodyText"/>
              <w:rPr>
                <w:lang w:val="en-NZ"/>
              </w:rPr>
            </w:pPr>
            <w:r w:rsidRPr="00AC32C4">
              <w:rPr>
                <w:rStyle w:val="Emphasis"/>
              </w:rPr>
              <w:t>Performance criteria describe the performance needed to demonstrate achievement of the element.</w:t>
            </w:r>
          </w:p>
        </w:tc>
      </w:tr>
      <w:tr w:rsidTr="00AC32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2C4">
            <w:pPr>
              <w:pStyle w:val="BodyText"/>
              <w:rPr>
                <w:lang w:val="en-NZ"/>
              </w:rPr>
            </w:pPr>
            <w:r w:rsidRPr="00AC32C4">
              <w:t>1. Review client support issues</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2C4" w:rsidP="00AC32C4">
            <w:pPr>
              <w:pStyle w:val="BodyText"/>
            </w:pPr>
            <w:r w:rsidRPr="00AC32C4">
              <w:t>1.1 Check for new problems logged by client</w:t>
            </w:r>
          </w:p>
          <w:p w:rsidR="00000000" w:rsidRPr="00AC32C4" w:rsidP="00AC32C4">
            <w:pPr>
              <w:pStyle w:val="BodyText"/>
            </w:pPr>
            <w:r w:rsidRPr="00AC32C4">
              <w:t>1.2 Check previous logs for similar problems or requests from client</w:t>
            </w:r>
          </w:p>
          <w:p w:rsidR="00000000" w:rsidRPr="00AC32C4" w:rsidP="00AC32C4">
            <w:pPr>
              <w:pStyle w:val="BodyText"/>
            </w:pPr>
            <w:r w:rsidRPr="00AC32C4">
              <w:t>1.3 Investigate and document support issues affecting client</w:t>
            </w:r>
          </w:p>
          <w:p w:rsidR="00000000" w:rsidRPr="00AC32C4" w:rsidP="00AC32C4">
            <w:pPr>
              <w:pStyle w:val="BodyText"/>
            </w:pPr>
            <w:r w:rsidRPr="00AC32C4">
              <w:t>1.4 Notify client of the results of investigation and provide advice and support on findings</w:t>
            </w:r>
          </w:p>
          <w:p w:rsidR="00000000" w:rsidP="00AC32C4">
            <w:pPr>
              <w:pStyle w:val="BodyText"/>
              <w:rPr>
                <w:lang w:val="en-NZ"/>
              </w:rPr>
            </w:pPr>
            <w:r w:rsidRPr="00AC32C4">
              <w:t>1.5 Obtain client feedback and ma</w:t>
            </w:r>
            <w:r w:rsidRPr="00AC32C4">
              <w:t>ke changes</w:t>
            </w:r>
          </w:p>
        </w:tc>
      </w:tr>
      <w:tr w:rsidTr="00AC32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2C4">
            <w:pPr>
              <w:pStyle w:val="BodyText"/>
              <w:rPr>
                <w:lang w:val="en-NZ"/>
              </w:rPr>
            </w:pPr>
            <w:r w:rsidRPr="00AC32C4">
              <w:t>2. Provide advice on software, hardware or network</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2C4" w:rsidP="00AC32C4">
            <w:pPr>
              <w:pStyle w:val="BodyText"/>
            </w:pPr>
            <w:r w:rsidRPr="00AC32C4">
              <w:t>2.1 Confirm software, hardware or network requirements with client</w:t>
            </w:r>
          </w:p>
          <w:p w:rsidR="00000000" w:rsidRPr="00AC32C4" w:rsidP="00AC32C4">
            <w:pPr>
              <w:pStyle w:val="BodyText"/>
            </w:pPr>
            <w:r w:rsidRPr="00AC32C4">
              <w:t>2.2 Investigate and document a solution</w:t>
            </w:r>
          </w:p>
          <w:p w:rsidR="00000000" w:rsidRPr="00AC32C4" w:rsidP="00AC32C4">
            <w:pPr>
              <w:pStyle w:val="BodyText"/>
            </w:pPr>
            <w:r w:rsidRPr="00AC32C4">
              <w:t>2.3 Document additional requirements identified in the investigation and refer them to the client</w:t>
            </w:r>
          </w:p>
          <w:p w:rsidR="00000000" w:rsidRPr="00AC32C4" w:rsidP="00AC32C4">
            <w:pPr>
              <w:pStyle w:val="BodyText"/>
            </w:pPr>
            <w:r w:rsidRPr="00AC32C4">
              <w:t>2.4 Obtain approval from client to implement the solution</w:t>
            </w:r>
          </w:p>
          <w:p w:rsidR="00000000" w:rsidRPr="00AC32C4" w:rsidP="00AC32C4">
            <w:pPr>
              <w:pStyle w:val="BodyText"/>
            </w:pPr>
            <w:r w:rsidRPr="00AC32C4">
              <w:t>2.5 Investigate and document amount of technical support client may require</w:t>
            </w:r>
          </w:p>
          <w:p w:rsidR="00000000" w:rsidRPr="00AC32C4" w:rsidP="00AC32C4">
            <w:pPr>
              <w:pStyle w:val="BodyText"/>
            </w:pPr>
            <w:r w:rsidRPr="00AC32C4">
              <w:t>2.6 Discuss and agree le</w:t>
            </w:r>
            <w:r w:rsidRPr="00AC32C4">
              <w:t>vel of technical support identified with client</w:t>
            </w:r>
          </w:p>
          <w:p w:rsidR="00000000" w:rsidRPr="00AC32C4" w:rsidP="00AC32C4">
            <w:pPr>
              <w:pStyle w:val="BodyText"/>
            </w:pPr>
            <w:r w:rsidRPr="00AC32C4">
              <w:t>2.7 Arrange time with client when support will take place</w:t>
            </w:r>
          </w:p>
          <w:p w:rsidR="00000000" w:rsidRPr="00AC32C4" w:rsidP="00AC32C4">
            <w:pPr>
              <w:pStyle w:val="BodyText"/>
            </w:pPr>
            <w:r w:rsidRPr="00AC32C4">
              <w:t>2.8 Provide technical support as part of group or one-to-one instruction to the client</w:t>
            </w:r>
          </w:p>
          <w:p w:rsidR="00000000" w:rsidP="00AC32C4">
            <w:pPr>
              <w:pStyle w:val="BodyText"/>
              <w:rPr>
                <w:lang w:val="en-NZ"/>
              </w:rPr>
            </w:pPr>
            <w:r w:rsidRPr="00AC32C4">
              <w:t>2.9 Provide manuals and help documentation to client</w:t>
            </w:r>
          </w:p>
        </w:tc>
      </w:tr>
      <w:tr w:rsidTr="00AC32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2C4">
            <w:pPr>
              <w:pStyle w:val="BodyText"/>
              <w:rPr>
                <w:lang w:val="en-NZ"/>
              </w:rPr>
            </w:pPr>
            <w:r w:rsidRPr="00AC32C4">
              <w:t>3. Obtain</w:t>
            </w:r>
            <w:r w:rsidRPr="00AC32C4">
              <w:t xml:space="preserve"> client feedback</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2C4" w:rsidP="00AC32C4">
            <w:pPr>
              <w:pStyle w:val="BodyText"/>
            </w:pPr>
            <w:r w:rsidRPr="00AC32C4">
              <w:t>3.1 Create an appropriate evaluation or feedback form or other mechanism to gather feedback about solution and support provided</w:t>
            </w:r>
          </w:p>
          <w:p w:rsidR="00000000" w:rsidRPr="00AC32C4" w:rsidP="00AC32C4">
            <w:pPr>
              <w:pStyle w:val="BodyText"/>
            </w:pPr>
            <w:r w:rsidRPr="00AC32C4">
              <w:t>3.2 Provide client with instructions on how to complete form or use other means of providing feedback</w:t>
            </w:r>
          </w:p>
          <w:p w:rsidR="00000000" w:rsidRPr="00AC32C4" w:rsidP="00AC32C4">
            <w:pPr>
              <w:pStyle w:val="BodyText"/>
            </w:pPr>
            <w:r w:rsidRPr="00AC32C4">
              <w:t>3.3 Distr</w:t>
            </w:r>
            <w:r w:rsidRPr="00AC32C4">
              <w:t>ibute evaluation or feedback to client</w:t>
            </w:r>
          </w:p>
          <w:p w:rsidR="00000000" w:rsidRPr="00AC32C4" w:rsidP="00AC32C4">
            <w:pPr>
              <w:pStyle w:val="BodyText"/>
            </w:pPr>
            <w:r w:rsidRPr="00AC32C4">
              <w:t>3.4 Review feedback from client to identify areas for improvement</w:t>
            </w:r>
          </w:p>
        </w:tc>
      </w:tr>
    </w:tbl>
    <w:p w:rsidR="00000000" w:rsidRPr="00AC32C4" w:rsidP="00AC32C4">
      <w:pPr>
        <w:pStyle w:val="BodyText"/>
      </w:pPr>
    </w:p>
    <w:p w:rsidR="00000000" w:rsidRPr="00AC32C4" w:rsidP="00AC32C4">
      <w:pPr>
        <w:pStyle w:val="AllowPageBreak"/>
      </w:pPr>
    </w:p>
    <w:p w:rsidR="00000000" w:rsidRPr="00AC32C4" w:rsidP="00AC32C4">
      <w:pPr>
        <w:pStyle w:val="Heading1"/>
      </w:pPr>
      <w:bookmarkStart w:id="5" w:name="O_669437"/>
      <w:bookmarkEnd w:id="5"/>
      <w:r w:rsidRPr="00AC32C4">
        <w:t>Foundation Skills</w:t>
      </w:r>
    </w:p>
    <w:p w:rsidR="00000000" w:rsidRPr="00294C6C" w:rsidP="00294C6C">
      <w:pPr>
        <w:pStyle w:val="BodyText"/>
        <w:rPr>
          <w:i/>
        </w:rPr>
      </w:pPr>
      <w:r w:rsidRPr="00294C6C">
        <w:rPr>
          <w:rStyle w:val="Emphasis"/>
        </w:rPr>
        <w:t>This section describes language, literacy, numeracy and employment skills incorporated in the performance criteria</w:t>
      </w:r>
      <w:r w:rsidRPr="00294C6C">
        <w:rPr>
          <w:rStyle w:val="Emphasis"/>
        </w:rPr>
        <w:t xml:space="preserve"> that are required for competent performance.</w:t>
      </w:r>
    </w:p>
    <w:tbl>
      <w:tblPr>
        <w:tblW w:w="9640" w:type="dxa"/>
        <w:tblLayout w:type="fixed"/>
        <w:tblCellMar>
          <w:left w:w="62" w:type="dxa"/>
          <w:right w:w="62" w:type="dxa"/>
        </w:tblCellMar>
        <w:tblLook w:val="0000"/>
      </w:tblPr>
      <w:tblGrid>
        <w:gridCol w:w="1685"/>
        <w:gridCol w:w="2156"/>
        <w:gridCol w:w="5799"/>
      </w:tblGrid>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rPr>
                <w:rStyle w:val="SpecialBold"/>
              </w:rPr>
              <w:t>Description</w:t>
            </w:r>
          </w:p>
        </w:tc>
      </w:tr>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1.1-1.3 , 1.5, 2.2, 2.5,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ListBullet"/>
              <w:rPr>
                <w:lang w:val="en-NZ"/>
              </w:rPr>
            </w:pPr>
            <w:r w:rsidRPr="00AC32C4">
              <w:t xml:space="preserve">Interprets and evaluates information to compare technical specifications, identify areas of improvement </w:t>
            </w:r>
            <w:r w:rsidRPr="00AC32C4">
              <w:t>and recognise solutions to new and emerging issues</w:t>
            </w:r>
          </w:p>
        </w:tc>
      </w:tr>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 xml:space="preserve">1.3-1.5, 2.2, 2.3, 2.5, </w:t>
            </w:r>
            <w:r w:rsidRPr="00AC32C4">
              <w:t>2.9,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ListBullet"/>
              <w:rPr>
                <w:lang w:val="en-NZ"/>
              </w:rPr>
            </w:pPr>
            <w:r w:rsidRPr="00AC32C4">
              <w:t xml:space="preserve">Uses written vocabulary, grammatical structures and conventions to accurately convey instructions and </w:t>
            </w:r>
            <w:r w:rsidRPr="00AC32C4">
              <w:t>record complex information</w:t>
            </w:r>
          </w:p>
        </w:tc>
      </w:tr>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1.2, 1.4, 1.5, 2.1, 2.4-2.8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ListBullet"/>
            </w:pPr>
            <w:r w:rsidRPr="00AC32C4">
              <w:t>Participates in verbal exchange of ideas/solutions using detailed and clear language to contribute information for discussion and confirm client requirements</w:t>
            </w:r>
          </w:p>
          <w:p w:rsidR="00000000" w:rsidP="00AC32C4">
            <w:pPr>
              <w:pStyle w:val="ListBullet"/>
              <w:rPr>
                <w:lang w:val="en-NZ"/>
              </w:rPr>
            </w:pPr>
            <w:r w:rsidRPr="00AC32C4">
              <w:t>Varies content, structure, style, tone and vocabulary to suit the nee</w:t>
            </w:r>
            <w:r w:rsidRPr="00AC32C4">
              <w:t>ds of audiences</w:t>
            </w:r>
          </w:p>
        </w:tc>
      </w:tr>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1.4, 1.5, 2.1, 2.3, 2.4, 2.6-2.9,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ListBullet"/>
            </w:pPr>
            <w:r w:rsidRPr="00AC32C4">
              <w:t>Participates in routine conversations directly relevant to role, responding and contributing in appropriate ways when providing advice to clients and receiving feedback</w:t>
            </w:r>
          </w:p>
          <w:p w:rsidR="00000000" w:rsidP="00AC32C4">
            <w:pPr>
              <w:pStyle w:val="ListBullet"/>
              <w:rPr>
                <w:lang w:val="en-NZ"/>
              </w:rPr>
            </w:pPr>
            <w:r w:rsidRPr="00AC32C4">
              <w:t>Share</w:t>
            </w:r>
            <w:r w:rsidRPr="00AC32C4">
              <w:t>s information and resources, offers assistance voluntarily and provides feedback on others’ work when providing client support</w:t>
            </w:r>
          </w:p>
        </w:tc>
      </w:tr>
      <w:tr w:rsidTr="00AC32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1-1-1.3, 1.5, 2.2-2.5, 2.7,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ListBullet"/>
            </w:pPr>
            <w:r w:rsidRPr="00AC32C4">
              <w:t>Plans a range of routine, and some non-routine, tasks, accepting stated g</w:t>
            </w:r>
            <w:r w:rsidRPr="00AC32C4">
              <w:t>oals and aiming to achieve them efficiently when obtaining feedback from client</w:t>
            </w:r>
          </w:p>
          <w:p w:rsidR="00000000" w:rsidRPr="00AC32C4" w:rsidP="00AC32C4">
            <w:pPr>
              <w:pStyle w:val="ListBullet"/>
            </w:pPr>
            <w:r w:rsidRPr="00AC32C4">
              <w:t>Implements actions as per plan, making slight adjustments if necessary, and addressing some unexpected issues</w:t>
            </w:r>
          </w:p>
          <w:p w:rsidR="00000000" w:rsidRPr="00AC32C4" w:rsidP="00AC32C4">
            <w:pPr>
              <w:pStyle w:val="ListBullet"/>
            </w:pPr>
            <w:r w:rsidRPr="00AC32C4">
              <w:t>Selects from a range of predetermined options in routine situation</w:t>
            </w:r>
            <w:r w:rsidRPr="00AC32C4">
              <w:t>s, identifying and taking some situational factors into account</w:t>
            </w:r>
          </w:p>
          <w:p w:rsidR="00000000" w:rsidRPr="00AC32C4" w:rsidP="00AC32C4">
            <w:pPr>
              <w:pStyle w:val="ListBullet"/>
            </w:pPr>
            <w:r w:rsidRPr="00AC32C4">
              <w:t xml:space="preserve">Applies formal problem solving processes when tackling an unfamiliar problem, breaking complex issues into manageable parts and identifying and evaluating several options for action </w:t>
            </w:r>
          </w:p>
          <w:p w:rsidR="00000000" w:rsidRPr="00AC32C4" w:rsidP="00AC32C4">
            <w:pPr>
              <w:pStyle w:val="ListBullet"/>
            </w:pPr>
            <w:r w:rsidRPr="00AC32C4">
              <w:t>Understands key principles and concepts that underpin the design and operation of digital systems and tools</w:t>
            </w:r>
          </w:p>
        </w:tc>
      </w:tr>
    </w:tbl>
    <w:p w:rsidR="00000000" w:rsidRPr="00AC32C4" w:rsidP="00AC32C4">
      <w:pPr>
        <w:pStyle w:val="BodyText"/>
      </w:pPr>
    </w:p>
    <w:p w:rsidR="00000000" w:rsidRPr="00AC32C4" w:rsidP="00AC32C4">
      <w:pPr>
        <w:pStyle w:val="AllowPageBreak"/>
      </w:pPr>
    </w:p>
    <w:p w:rsidR="00000000" w:rsidRPr="00AC32C4" w:rsidP="00AC32C4">
      <w:pPr>
        <w:pStyle w:val="Heading1"/>
      </w:pPr>
      <w:bookmarkStart w:id="6" w:name="O_669439"/>
      <w:bookmarkEnd w:id="6"/>
      <w:r w:rsidRPr="00AC32C4">
        <w:t>Unit Mapping Information</w:t>
      </w:r>
    </w:p>
    <w:tbl>
      <w:tblPr>
        <w:tblW w:w="0" w:type="auto"/>
        <w:tblLayout w:type="fixed"/>
        <w:tblCellMar>
          <w:left w:w="62" w:type="dxa"/>
          <w:right w:w="62" w:type="dxa"/>
        </w:tblCellMar>
        <w:tblLook w:val="0000"/>
      </w:tblPr>
      <w:tblGrid>
        <w:gridCol w:w="1459"/>
        <w:gridCol w:w="1595"/>
        <w:gridCol w:w="1484"/>
        <w:gridCol w:w="1557"/>
      </w:tblGrid>
      <w:tr w:rsidTr="00AC32C4">
        <w:tblPrEx>
          <w:tblW w:w="0" w:type="auto"/>
          <w:tblLayout w:type="fixed"/>
          <w:tblCellMar>
            <w:left w:w="62" w:type="dxa"/>
            <w:right w:w="62" w:type="dxa"/>
          </w:tblCellMar>
          <w:tblLook w:val="0000"/>
        </w:tblPrEx>
        <w:trPr>
          <w:trHeight w:val="563"/>
          <w:tblHeader/>
        </w:trPr>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Code and title</w:t>
            </w:r>
          </w:p>
          <w:p w:rsidR="00000000" w:rsidRPr="00AC32C4" w:rsidP="00AC32C4">
            <w:pPr>
              <w:pStyle w:val="BodyText"/>
            </w:pPr>
            <w:r w:rsidRPr="00AC32C4">
              <w:rPr>
                <w:rStyle w:val="SpecialBold"/>
              </w:rPr>
              <w:t>current version</w:t>
            </w:r>
          </w:p>
        </w:tc>
        <w:tc>
          <w:tcPr>
            <w:tcW w:w="1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Code and title</w:t>
            </w:r>
          </w:p>
          <w:p w:rsidR="00000000" w:rsidRPr="00AC32C4" w:rsidP="00AC32C4">
            <w:pPr>
              <w:pStyle w:val="BodyText"/>
            </w:pPr>
            <w:r w:rsidRPr="00AC32C4">
              <w:rPr>
                <w:rStyle w:val="SpecialBold"/>
              </w:rPr>
              <w:t>previous version</w:t>
            </w:r>
          </w:p>
        </w:tc>
        <w:tc>
          <w:tcPr>
            <w:tcW w:w="1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rPr>
                <w:rStyle w:val="SpecialBold"/>
              </w:rPr>
              <w:t>Equivalence status</w:t>
            </w:r>
          </w:p>
        </w:tc>
      </w:tr>
      <w:tr w:rsidTr="00AC32C4">
        <w:tblPrEx>
          <w:tblW w:w="0" w:type="auto"/>
          <w:tblLayout w:type="fixed"/>
          <w:tblCellMar>
            <w:left w:w="62" w:type="dxa"/>
            <w:right w:w="62" w:type="dxa"/>
          </w:tblCellMar>
          <w:tblLook w:val="0000"/>
        </w:tblPrEx>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ICTSAS305 Provide ICT advice to clients</w:t>
            </w:r>
          </w:p>
        </w:tc>
        <w:tc>
          <w:tcPr>
            <w:tcW w:w="1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ICTSAS305A Provide IT advice to clients</w:t>
            </w:r>
          </w:p>
        </w:tc>
        <w:tc>
          <w:tcPr>
            <w:tcW w:w="1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t>Updated to meet Standards for Training Packages.</w:t>
            </w:r>
          </w:p>
          <w:p w:rsidR="00000000" w:rsidRPr="00AC32C4" w:rsidP="00AC32C4">
            <w:pPr>
              <w:pStyle w:val="BodyText"/>
            </w:pPr>
          </w:p>
          <w:p w:rsidR="00000000" w:rsidP="00AC32C4">
            <w:pPr>
              <w:pStyle w:val="BodyText"/>
              <w:rPr>
                <w:lang w:val="en-NZ"/>
              </w:rPr>
            </w:pPr>
            <w:r w:rsidRPr="00AC32C4">
              <w:t>Minor edit to the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t>Equivalent unit</w:t>
            </w:r>
          </w:p>
        </w:tc>
      </w:tr>
    </w:tbl>
    <w:p w:rsidR="00000000" w:rsidRPr="00AC32C4" w:rsidP="00AC32C4">
      <w:pPr>
        <w:pStyle w:val="BodyText"/>
      </w:pPr>
    </w:p>
    <w:p w:rsidR="00000000" w:rsidRPr="00AC32C4" w:rsidP="00AC32C4">
      <w:pPr>
        <w:pStyle w:val="AllowPageBreak"/>
      </w:pPr>
    </w:p>
    <w:p w:rsidR="00000000" w:rsidRPr="00AC32C4" w:rsidP="00AC32C4">
      <w:pPr>
        <w:pStyle w:val="Heading1"/>
      </w:pPr>
      <w:bookmarkStart w:id="7" w:name="O_669446"/>
      <w:bookmarkEnd w:id="7"/>
      <w:r w:rsidRPr="00AC32C4">
        <w:t>Links</w:t>
      </w:r>
    </w:p>
    <w:p w:rsidR="00000000" w:rsidRPr="00AC32C4" w:rsidP="00294C6C">
      <w:pPr>
        <w:pStyle w:val="BodyText"/>
      </w:pPr>
      <w:r w:rsidRPr="00AC32C4">
        <w:t xml:space="preserve">Companion Volume implementation guides are found </w:t>
      </w:r>
      <w:r w:rsidRPr="00AC32C4">
        <w:t xml:space="preserve">in VETNet - </w:t>
      </w:r>
      <w:r>
        <w:fldChar w:fldCharType="begin"/>
      </w:r>
      <w:r>
        <w:instrText xml:space="preserve"> HYPERLINK "https://vetnet.gov.au/Pages/TrainingDocs.aspx?q=a53af4e4-b400-484e-b778-71c9e9d6aff2" </w:instrText>
      </w:r>
      <w:r>
        <w:fldChar w:fldCharType="separate"/>
      </w:r>
      <w:r w:rsidRPr="00D87066">
        <w:rPr>
          <w:rStyle w:val="Hyperlink"/>
        </w:rPr>
        <w:t>https://vetnet.gov.au/Pages/TrainingDocs.aspx?q=a53af4e4-b400-484e-b778-71c9e9d6aff2</w:t>
      </w:r>
      <w:r>
        <w:fldChar w:fldCharType="end"/>
      </w:r>
    </w:p>
    <w:p w:rsidR="00000000" w:rsidRPr="00AC32C4" w:rsidP="00294C6C">
      <w:pPr>
        <w:pStyle w:val="BodyText"/>
        <w:sectPr w:rsidSect="00AC32C4">
          <w:headerReference w:type="default" r:id="rId10"/>
          <w:footerReference w:type="default" r:id="rId11"/>
          <w:pgSz w:w="11908" w:h="16833"/>
          <w:pgMar w:top="1702" w:right="1418" w:bottom="1702" w:left="1418" w:header="992" w:footer="992" w:gutter="0"/>
          <w:cols w:space="720"/>
          <w:noEndnote/>
          <w:docGrid w:linePitch="299"/>
        </w:sectPr>
      </w:pPr>
    </w:p>
    <w:p w:rsidR="00000000" w:rsidRPr="00AC32C4" w:rsidP="00AC32C4">
      <w:pPr>
        <w:pStyle w:val="SuperHeading"/>
      </w:pPr>
      <w:r w:rsidRPr="00AC32C4">
        <w:t>Assessment Requirements for ICTSAS305 Provide ICT advice to clients</w:t>
      </w:r>
    </w:p>
    <w:p w:rsidR="00000000" w:rsidRPr="00AC32C4" w:rsidP="00AC32C4">
      <w:pPr>
        <w:pStyle w:val="Heading1"/>
      </w:pPr>
      <w:bookmarkStart w:id="8" w:name="O_669441"/>
      <w:bookmarkEnd w:id="8"/>
      <w:r w:rsidRPr="00AC32C4">
        <w:t>Modification History</w:t>
      </w:r>
    </w:p>
    <w:tbl>
      <w:tblPr>
        <w:tblW w:w="0" w:type="auto"/>
        <w:tblLayout w:type="fixed"/>
        <w:tblCellMar>
          <w:left w:w="62" w:type="dxa"/>
          <w:right w:w="62" w:type="dxa"/>
        </w:tblCellMar>
        <w:tblLook w:val="0000"/>
      </w:tblPr>
      <w:tblGrid>
        <w:gridCol w:w="2627"/>
        <w:gridCol w:w="6337"/>
      </w:tblGrid>
      <w:tr w:rsidTr="00AC32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rPr>
                <w:rStyle w:val="SpecialBold"/>
              </w:rPr>
              <w:t>Comments</w:t>
            </w:r>
          </w:p>
        </w:tc>
      </w:tr>
      <w:tr w:rsidTr="00AC32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2C4">
            <w:pPr>
              <w:pStyle w:val="BodyText"/>
              <w:rPr>
                <w:lang w:val="en-NZ"/>
              </w:rPr>
            </w:pPr>
            <w:r w:rsidRPr="00AC32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2C4" w:rsidP="00AC32C4">
            <w:pPr>
              <w:pStyle w:val="BodyText"/>
            </w:pPr>
            <w:r w:rsidRPr="00AC32C4">
              <w:t>This version first released with ICT Information and Communications Technology Training Package Version 1.0.</w:t>
            </w:r>
          </w:p>
        </w:tc>
      </w:tr>
    </w:tbl>
    <w:p w:rsidR="00000000" w:rsidRPr="00AC32C4" w:rsidP="00AC32C4">
      <w:pPr>
        <w:pStyle w:val="BodyText"/>
      </w:pPr>
    </w:p>
    <w:p w:rsidR="00000000" w:rsidRPr="00AC32C4" w:rsidP="00AC32C4">
      <w:pPr>
        <w:pStyle w:val="AllowPageBreak"/>
      </w:pPr>
    </w:p>
    <w:p w:rsidR="00000000" w:rsidRPr="00AC32C4" w:rsidP="00AC32C4">
      <w:pPr>
        <w:pStyle w:val="Heading1"/>
      </w:pPr>
      <w:bookmarkStart w:id="9" w:name="O_669442"/>
      <w:bookmarkEnd w:id="9"/>
      <w:r w:rsidRPr="00AC32C4">
        <w:t>Performance Evidence</w:t>
      </w:r>
    </w:p>
    <w:p w:rsidR="00000000" w:rsidRPr="00AC32C4" w:rsidP="00294C6C">
      <w:pPr>
        <w:pStyle w:val="BodyText"/>
      </w:pPr>
      <w:r w:rsidRPr="00AC32C4">
        <w:t>Evidence of the ability to:</w:t>
      </w:r>
    </w:p>
    <w:p w:rsidR="00000000" w:rsidRPr="00AC32C4" w:rsidP="00AC32C4">
      <w:pPr>
        <w:pStyle w:val="ListBullet"/>
      </w:pPr>
      <w:r w:rsidRPr="00AC32C4">
        <w:t>investigate client support requests and provide a documen</w:t>
      </w:r>
      <w:r w:rsidRPr="00AC32C4">
        <w:t>ted solution after consultation with client</w:t>
      </w:r>
    </w:p>
    <w:p w:rsidR="00000000" w:rsidRPr="00AC32C4" w:rsidP="00AC32C4">
      <w:pPr>
        <w:pStyle w:val="ListBullet"/>
      </w:pPr>
      <w:r w:rsidRPr="00AC32C4">
        <w:t>convey comprehensive technical information to clients in a clear, concise, jargon-free and coherent manner</w:t>
      </w:r>
    </w:p>
    <w:p w:rsidR="00000000" w:rsidRPr="00AC32C4" w:rsidP="00AC32C4">
      <w:pPr>
        <w:pStyle w:val="ListBullet"/>
      </w:pPr>
      <w:r w:rsidRPr="00AC32C4">
        <w:t>use technical manuals and ‘help’ documentation.</w:t>
      </w:r>
    </w:p>
    <w:p w:rsidR="00000000" w:rsidRPr="00AC32C4" w:rsidP="00AC32C4">
      <w:pPr>
        <w:pStyle w:val="BodyText"/>
      </w:pPr>
    </w:p>
    <w:p w:rsidR="00000000" w:rsidRPr="00AC32C4" w:rsidP="00294C6C">
      <w:pPr>
        <w:pStyle w:val="BodyText"/>
      </w:pPr>
      <w:r w:rsidRPr="00AC32C4">
        <w:t>Note: If a specific volume or frequency is n</w:t>
      </w:r>
      <w:r w:rsidRPr="00AC32C4">
        <w:t>ot stated, then evidence must be provided at least once.</w:t>
      </w:r>
    </w:p>
    <w:p w:rsidR="00000000" w:rsidRPr="00AC32C4" w:rsidP="00AC32C4">
      <w:pPr>
        <w:pStyle w:val="Heading1"/>
      </w:pPr>
      <w:bookmarkStart w:id="10" w:name="O_669443"/>
      <w:bookmarkEnd w:id="10"/>
      <w:r w:rsidRPr="00AC32C4">
        <w:t>Knowledge Evidence</w:t>
      </w:r>
    </w:p>
    <w:p w:rsidR="00000000" w:rsidRPr="00AC32C4" w:rsidP="00294C6C">
      <w:pPr>
        <w:pStyle w:val="BodyText"/>
      </w:pPr>
      <w:r w:rsidRPr="00AC32C4">
        <w:t>To complete the unit requirements safely and effectively, the individual must:</w:t>
      </w:r>
    </w:p>
    <w:p w:rsidR="00000000" w:rsidRPr="00AC32C4" w:rsidP="00AC32C4">
      <w:pPr>
        <w:pStyle w:val="ListBullet"/>
      </w:pPr>
      <w:r w:rsidRPr="00AC32C4">
        <w:t>identify and describe the available in-house and vendor support</w:t>
      </w:r>
    </w:p>
    <w:p w:rsidR="00000000" w:rsidRPr="00AC32C4" w:rsidP="00AC32C4">
      <w:pPr>
        <w:pStyle w:val="ListBullet"/>
      </w:pPr>
      <w:r w:rsidRPr="00AC32C4">
        <w:t>explain contract an</w:t>
      </w:r>
      <w:r w:rsidRPr="00AC32C4">
        <w:t>d service agreements with vendors</w:t>
      </w:r>
    </w:p>
    <w:p w:rsidR="00000000" w:rsidRPr="00AC32C4" w:rsidP="00AC32C4">
      <w:pPr>
        <w:pStyle w:val="ListBullet"/>
      </w:pPr>
      <w:r w:rsidRPr="00AC32C4">
        <w:t>identify features of different types of hardware supported by the organisation</w:t>
      </w:r>
    </w:p>
    <w:p w:rsidR="00000000" w:rsidRPr="00AC32C4" w:rsidP="00AC32C4">
      <w:pPr>
        <w:pStyle w:val="ListBullet"/>
      </w:pPr>
      <w:r w:rsidRPr="00AC32C4">
        <w:t>identify sources of information relevant to the provision of services and support</w:t>
      </w:r>
    </w:p>
    <w:p w:rsidR="00000000" w:rsidRPr="00AC32C4" w:rsidP="00AC32C4">
      <w:pPr>
        <w:pStyle w:val="ListBullet"/>
      </w:pPr>
      <w:r w:rsidRPr="00AC32C4">
        <w:t>identify operating system:</w:t>
      </w:r>
    </w:p>
    <w:p w:rsidR="00000000" w:rsidRPr="00AC32C4" w:rsidP="00AC32C4">
      <w:pPr>
        <w:pStyle w:val="ListBullet2"/>
      </w:pPr>
      <w:r w:rsidRPr="00AC32C4">
        <w:t>functions and basic features</w:t>
      </w:r>
    </w:p>
    <w:p w:rsidR="00000000" w:rsidRPr="00AC32C4" w:rsidP="00AC32C4">
      <w:pPr>
        <w:pStyle w:val="ListBullet2"/>
      </w:pPr>
      <w:r w:rsidRPr="00AC32C4">
        <w:t>supported by the organisation</w:t>
      </w:r>
    </w:p>
    <w:p w:rsidR="00000000" w:rsidRPr="00AC32C4" w:rsidP="00AC32C4">
      <w:pPr>
        <w:pStyle w:val="ListBullet"/>
      </w:pPr>
      <w:r w:rsidRPr="00AC32C4">
        <w:t>identify and describe security and network guidelines and procedures</w:t>
      </w:r>
    </w:p>
    <w:p w:rsidR="00000000" w:rsidRPr="00AC32C4" w:rsidP="00AC32C4">
      <w:pPr>
        <w:pStyle w:val="ListBullet"/>
      </w:pPr>
      <w:r w:rsidRPr="00AC32C4">
        <w:t>identify the advanced features of software, including the functions and support provided by the organisation.</w:t>
      </w:r>
    </w:p>
    <w:p w:rsidR="00000000" w:rsidRPr="00AC32C4" w:rsidP="00AC32C4">
      <w:pPr>
        <w:pStyle w:val="AllowPageBreak"/>
      </w:pPr>
    </w:p>
    <w:p w:rsidR="00000000" w:rsidRPr="00AC32C4" w:rsidP="00AC32C4">
      <w:pPr>
        <w:pStyle w:val="Heading1"/>
      </w:pPr>
      <w:bookmarkStart w:id="11" w:name="O_669444"/>
      <w:bookmarkEnd w:id="11"/>
      <w:r w:rsidRPr="00AC32C4">
        <w:t>Assessment Conditions</w:t>
      </w:r>
    </w:p>
    <w:p w:rsidR="00000000" w:rsidRPr="00AC32C4" w:rsidP="00294C6C">
      <w:pPr>
        <w:pStyle w:val="BodyText"/>
      </w:pPr>
      <w:r w:rsidRPr="00AC32C4">
        <w:t xml:space="preserve">Gather </w:t>
      </w:r>
      <w:r w:rsidRPr="00AC32C4">
        <w:t xml:space="preserve">evidence to demonstrate consistent performance in conditions that are safe and replicate the workplace. Noise levels, production flow, interruptions and time variances must be typical of those experienced in the systems administration and support field of </w:t>
      </w:r>
      <w:r w:rsidRPr="00AC32C4">
        <w:t>work and include access to:</w:t>
      </w:r>
    </w:p>
    <w:p w:rsidR="00000000" w:rsidRPr="00AC32C4" w:rsidP="00AC32C4">
      <w:pPr>
        <w:pStyle w:val="ListBullet"/>
      </w:pPr>
      <w:r w:rsidRPr="00AC32C4">
        <w:t>peers and supervisors for obtaining information</w:t>
      </w:r>
    </w:p>
    <w:p w:rsidR="00000000" w:rsidRPr="00AC32C4" w:rsidP="00AC32C4">
      <w:pPr>
        <w:pStyle w:val="ListBullet"/>
      </w:pPr>
      <w:r w:rsidRPr="00AC32C4">
        <w:t>relevant information sources</w:t>
      </w:r>
    </w:p>
    <w:p w:rsidR="00000000" w:rsidRPr="00AC32C4" w:rsidP="00AC32C4">
      <w:pPr>
        <w:pStyle w:val="ListBullet"/>
      </w:pPr>
      <w:r w:rsidRPr="00AC32C4">
        <w:t>technical records and documentation.</w:t>
      </w:r>
    </w:p>
    <w:p w:rsidR="00000000" w:rsidRPr="00AC32C4" w:rsidP="00AC32C4">
      <w:pPr>
        <w:pStyle w:val="BodyText"/>
      </w:pPr>
    </w:p>
    <w:p w:rsidR="00000000" w:rsidRPr="00AC32C4" w:rsidP="00294C6C">
      <w:pPr>
        <w:pStyle w:val="BodyText"/>
      </w:pPr>
      <w:r w:rsidRPr="00AC32C4">
        <w:t>Assessors must satisfy NVR/AQTF assessor requirements.</w:t>
      </w:r>
    </w:p>
    <w:p w:rsidR="00000000" w:rsidRPr="00AC32C4" w:rsidP="00AC32C4">
      <w:pPr>
        <w:pStyle w:val="Heading1"/>
      </w:pPr>
      <w:bookmarkStart w:id="12" w:name="O_669447"/>
      <w:bookmarkEnd w:id="12"/>
      <w:r w:rsidRPr="00AC32C4">
        <w:t>Links</w:t>
      </w:r>
    </w:p>
    <w:p w:rsidR="00000000" w:rsidRPr="00AC32C4" w:rsidP="00294C6C">
      <w:pPr>
        <w:pStyle w:val="BodyText"/>
      </w:pPr>
      <w:r w:rsidRPr="00AC32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87066">
        <w:rPr>
          <w:rStyle w:val="Hyperlink"/>
        </w:rPr>
        <w:t>https://vetnet.gov.au/Pages/TrainingDocs.aspx?q=a53af4e4-b400-484e-b778-71c9e9d6aff2</w:t>
      </w:r>
      <w:r>
        <w:fldChar w:fldCharType="end"/>
      </w:r>
    </w:p>
    <w:p w:rsidR="00000000" w:rsidRPr="00AC32C4" w:rsidP="00AC32C4"/>
    <w:sectPr w:rsidSect="00AC3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rsidRPr="00294C6C" w:rsidP="00294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6C" w:rsidP="00AC3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4C6C" w:rsidP="00AC3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94C6C" w:rsidP="00AC3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rsidP="00AC32C4">
    <w:pPr>
      <w:pStyle w:val="Footer"/>
      <w:framePr w:wrap="around"/>
    </w:pPr>
    <w:r>
      <w:fldChar w:fldCharType="begin"/>
    </w:r>
    <w:r>
      <w:instrText xml:space="preserve"> DOCPROPERTY  Subject  \* MERGEFORMAT </w:instrText>
    </w:r>
    <w:r>
      <w:fldChar w:fldCharType="separate"/>
    </w:r>
    <w:r w:rsidR="00294C6C">
      <w:t>Approved</w:t>
    </w:r>
    <w:r w:rsidR="00294C6C">
      <w:fldChar w:fldCharType="end"/>
    </w:r>
    <w:r>
      <w:tab/>
      <w:t xml:space="preserve">Page </w:t>
    </w:r>
    <w:r>
      <w:fldChar w:fldCharType="begin"/>
    </w:r>
    <w:r>
      <w:instrText xml:space="preserve"> PAGE  \* Arabic  \* MERGEFORMAT </w:instrText>
    </w:r>
    <w:r>
      <w:fldChar w:fldCharType="separate"/>
    </w:r>
    <w:r w:rsidR="00294C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C6C">
      <w:rPr>
        <w:noProof/>
      </w:rPr>
      <w:t>5</w:t>
    </w:r>
    <w:r>
      <w:rPr>
        <w:noProof/>
      </w:rPr>
      <w:fldChar w:fldCharType="end"/>
    </w:r>
  </w:p>
  <w:p w:rsidR="00AC32C4" w:rsidP="00AC32C4">
    <w:pPr>
      <w:pStyle w:val="Footer"/>
      <w:framePr w:wrap="around"/>
    </w:pPr>
    <w:r>
      <w:t xml:space="preserve">© Commonwealth of Australia, </w:t>
    </w:r>
    <w:r>
      <w:fldChar w:fldCharType="begin"/>
    </w:r>
    <w:r>
      <w:instrText xml:space="preserve"> DATE  \@ "yyyy"  \* MERGEFORMAT </w:instrText>
    </w:r>
    <w:r>
      <w:fldChar w:fldCharType="separate"/>
    </w:r>
    <w:r w:rsidR="00294C6C">
      <w:rPr>
        <w:noProof/>
      </w:rPr>
      <w:t>2025</w:t>
    </w:r>
    <w:r>
      <w:fldChar w:fldCharType="end"/>
    </w:r>
    <w:r>
      <w:tab/>
    </w:r>
    <w:r>
      <w:fldChar w:fldCharType="begin"/>
    </w:r>
    <w:r>
      <w:instrText xml:space="preserve"> DOCPROPERTY  Author  \* MERGEFORMAT </w:instrText>
    </w:r>
    <w:r>
      <w:fldChar w:fldCharType="separate"/>
    </w:r>
    <w:r w:rsidR="00294C6C">
      <w:t>Future Skills Organisation</w:t>
    </w:r>
    <w:r w:rsidR="00294C6C">
      <w:fldChar w:fldCharType="end"/>
    </w:r>
  </w:p>
  <w:p w:rsidR="00AC32C4" w:rsidP="00AC3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2C4" w:rsidRPr="00294C6C" w:rsidP="00294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C6C" w:rsidRPr="002D2AF8" w:rsidP="00AC32C4">
    <w:pPr>
      <w:pStyle w:val="Header"/>
      <w:framePr w:wrap="around"/>
    </w:pPr>
    <w:r>
      <w:fldChar w:fldCharType="begin"/>
    </w:r>
    <w:r>
      <w:instrText xml:space="preserve"> TITLE   \* MERGEFORMAT </w:instrText>
    </w:r>
    <w:r>
      <w:fldChar w:fldCharType="separate"/>
    </w:r>
    <w:r>
      <w:t>ICTSAS305 Provide ICT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C6C" w:rsidP="00AC3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C4" w:rsidRPr="002D2AF8" w:rsidP="00AC32C4">
    <w:pPr>
      <w:pStyle w:val="Header"/>
      <w:framePr w:wrap="around"/>
    </w:pPr>
    <w:r>
      <w:fldChar w:fldCharType="begin"/>
    </w:r>
    <w:r>
      <w:instrText xml:space="preserve"> TITLE   \* MERGEFORMAT </w:instrText>
    </w:r>
    <w:r>
      <w:fldChar w:fldCharType="separate"/>
    </w:r>
    <w:r w:rsidR="00294C6C">
      <w:t>ICTSAS305 Provide ICT advice to clients</w:t>
    </w:r>
    <w:r w:rsidR="00294C6C">
      <w:fldChar w:fldCharType="end"/>
    </w:r>
    <w:r>
      <w:tab/>
      <w:t xml:space="preserve">Date this document was generated: </w:t>
    </w:r>
    <w:r>
      <w:fldChar w:fldCharType="begin"/>
    </w:r>
    <w:r>
      <w:instrText xml:space="preserve"> CREATEDATE  \@ "d MMMM yyyy"  \* MERGEFORMAT </w:instrText>
    </w:r>
    <w:r>
      <w:fldChar w:fldCharType="separate"/>
    </w:r>
    <w:r w:rsidR="00294C6C">
      <w:rPr>
        <w:noProof/>
      </w:rPr>
      <w:t>2 March 2025</w:t>
    </w:r>
    <w:r>
      <w:fldChar w:fldCharType="end"/>
    </w:r>
  </w:p>
  <w:p w:rsidR="00AC32C4" w:rsidP="00AC3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02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65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A2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2C4"/>
    <w:pPr>
      <w:spacing w:before="360" w:after="60"/>
      <w:outlineLvl w:val="0"/>
    </w:pPr>
    <w:rPr>
      <w:sz w:val="32"/>
    </w:rPr>
  </w:style>
  <w:style w:type="paragraph" w:styleId="Heading2">
    <w:name w:val="heading 2"/>
    <w:basedOn w:val="HeadingBase"/>
    <w:next w:val="BodyText"/>
    <w:link w:val="Heading2Char"/>
    <w:qFormat/>
    <w:rsid w:val="00AC32C4"/>
    <w:pPr>
      <w:keepLines/>
      <w:spacing w:before="240" w:after="120"/>
      <w:outlineLvl w:val="1"/>
    </w:pPr>
    <w:rPr>
      <w:sz w:val="28"/>
      <w:szCs w:val="40"/>
    </w:rPr>
  </w:style>
  <w:style w:type="paragraph" w:styleId="Heading3">
    <w:name w:val="heading 3"/>
    <w:basedOn w:val="HeadingBase"/>
    <w:next w:val="BodyText"/>
    <w:link w:val="Heading3Char"/>
    <w:qFormat/>
    <w:rsid w:val="00AC32C4"/>
    <w:pPr>
      <w:spacing w:before="180" w:after="120"/>
      <w:outlineLvl w:val="2"/>
    </w:pPr>
    <w:rPr>
      <w:spacing w:val="-10"/>
      <w:kern w:val="32"/>
    </w:rPr>
  </w:style>
  <w:style w:type="paragraph" w:styleId="Heading4">
    <w:name w:val="heading 4"/>
    <w:basedOn w:val="HeadingBase"/>
    <w:next w:val="BodyText"/>
    <w:link w:val="Heading4Char"/>
    <w:qFormat/>
    <w:rsid w:val="00AC32C4"/>
    <w:pPr>
      <w:spacing w:before="160" w:after="120"/>
      <w:outlineLvl w:val="3"/>
    </w:pPr>
    <w:rPr>
      <w:sz w:val="22"/>
    </w:rPr>
  </w:style>
  <w:style w:type="paragraph" w:styleId="Heading5">
    <w:name w:val="heading 5"/>
    <w:basedOn w:val="HeadingBase"/>
    <w:next w:val="Normal"/>
    <w:link w:val="Heading5Char"/>
    <w:qFormat/>
    <w:rsid w:val="00AC32C4"/>
    <w:pPr>
      <w:spacing w:before="80"/>
      <w:outlineLvl w:val="4"/>
    </w:pPr>
    <w:rPr>
      <w:color w:val="918585"/>
      <w:sz w:val="20"/>
    </w:rPr>
  </w:style>
  <w:style w:type="paragraph" w:styleId="Heading6">
    <w:name w:val="heading 6"/>
    <w:basedOn w:val="HeadingBase"/>
    <w:next w:val="Normal"/>
    <w:link w:val="Heading6Char"/>
    <w:qFormat/>
    <w:rsid w:val="00AC32C4"/>
    <w:pPr>
      <w:spacing w:before="60"/>
      <w:outlineLvl w:val="5"/>
    </w:pPr>
    <w:rPr>
      <w:color w:val="918585"/>
      <w:sz w:val="20"/>
    </w:rPr>
  </w:style>
  <w:style w:type="paragraph" w:styleId="Heading7">
    <w:name w:val="heading 7"/>
    <w:basedOn w:val="Normal"/>
    <w:next w:val="Normal"/>
    <w:link w:val="Heading7Char"/>
    <w:qFormat/>
    <w:rsid w:val="00AC32C4"/>
    <w:pPr>
      <w:ind w:left="720"/>
      <w:outlineLvl w:val="6"/>
    </w:pPr>
    <w:rPr>
      <w:i/>
    </w:rPr>
  </w:style>
  <w:style w:type="paragraph" w:styleId="Heading8">
    <w:name w:val="heading 8"/>
    <w:basedOn w:val="Normal"/>
    <w:next w:val="Normal"/>
    <w:link w:val="Heading8Char"/>
    <w:qFormat/>
    <w:rsid w:val="00AC32C4"/>
    <w:pPr>
      <w:ind w:left="720"/>
      <w:outlineLvl w:val="7"/>
    </w:pPr>
    <w:rPr>
      <w:i/>
    </w:rPr>
  </w:style>
  <w:style w:type="paragraph" w:styleId="Heading9">
    <w:name w:val="heading 9"/>
    <w:basedOn w:val="Normal"/>
    <w:next w:val="Normal"/>
    <w:link w:val="Heading9Char"/>
    <w:qFormat/>
    <w:rsid w:val="00AC32C4"/>
    <w:pPr>
      <w:ind w:left="720"/>
      <w:outlineLvl w:val="8"/>
    </w:pPr>
    <w:rPr>
      <w:i/>
    </w:rPr>
  </w:style>
  <w:style w:type="character" w:default="1" w:styleId="DefaultParagraphFont">
    <w:name w:val="Default Paragraph Font"/>
    <w:uiPriority w:val="1"/>
    <w:unhideWhenUsed/>
    <w:rsid w:val="00AC3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2C4"/>
  </w:style>
  <w:style w:type="character" w:customStyle="1" w:styleId="Heading1Char">
    <w:name w:val="Heading 1 Char"/>
    <w:basedOn w:val="DefaultParagraphFont"/>
    <w:link w:val="Heading1"/>
    <w:rsid w:val="00AC32C4"/>
    <w:rPr>
      <w:rFonts w:ascii="Times New Roman" w:eastAsia="Times New Roman" w:hAnsi="Times New Roman" w:cs="Times New Roman"/>
      <w:b/>
      <w:sz w:val="32"/>
      <w:szCs w:val="20"/>
      <w:lang w:eastAsia="en-US"/>
    </w:rPr>
  </w:style>
  <w:style w:type="paragraph" w:styleId="BodyText">
    <w:name w:val="Body Text"/>
    <w:basedOn w:val="Normal"/>
    <w:link w:val="BodyTextChar"/>
    <w:rsid w:val="00AC3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2C4"/>
    <w:rPr>
      <w:rFonts w:ascii="Times New Roman" w:eastAsia="Times New Roman" w:hAnsi="Times New Roman" w:cs="Times New Roman"/>
      <w:sz w:val="24"/>
      <w:lang w:eastAsia="en-US"/>
    </w:rPr>
  </w:style>
  <w:style w:type="paragraph" w:styleId="ListBullet">
    <w:name w:val="List Bullet"/>
    <w:basedOn w:val="List"/>
    <w:rsid w:val="00AC32C4"/>
    <w:pPr>
      <w:numPr>
        <w:numId w:val="12"/>
      </w:numPr>
      <w:tabs>
        <w:tab w:val="clear" w:pos="340"/>
      </w:tabs>
      <w:spacing w:before="40" w:after="40"/>
    </w:pPr>
  </w:style>
  <w:style w:type="character" w:customStyle="1" w:styleId="SpecialBold">
    <w:name w:val="Special Bold"/>
    <w:basedOn w:val="DefaultParagraphFont"/>
    <w:rsid w:val="00AC32C4"/>
    <w:rPr>
      <w:b/>
      <w:spacing w:val="0"/>
    </w:rPr>
  </w:style>
  <w:style w:type="paragraph" w:styleId="ListBullet2">
    <w:name w:val="List Bullet 2"/>
    <w:basedOn w:val="List2"/>
    <w:rsid w:val="00AC32C4"/>
    <w:pPr>
      <w:numPr>
        <w:numId w:val="13"/>
      </w:numPr>
      <w:tabs>
        <w:tab w:val="clear" w:pos="680"/>
      </w:tabs>
    </w:pPr>
  </w:style>
  <w:style w:type="character" w:styleId="Emphasis">
    <w:name w:val="Emphasis"/>
    <w:basedOn w:val="DefaultParagraphFont"/>
    <w:qFormat/>
    <w:rsid w:val="00AC32C4"/>
    <w:rPr>
      <w:i/>
    </w:rPr>
  </w:style>
  <w:style w:type="paragraph" w:customStyle="1" w:styleId="SuperHeading">
    <w:name w:val="SuperHeading"/>
    <w:basedOn w:val="Normal"/>
    <w:rsid w:val="00AC32C4"/>
    <w:pPr>
      <w:spacing w:before="240" w:after="120"/>
      <w:outlineLvl w:val="0"/>
    </w:pPr>
    <w:rPr>
      <w:rFonts w:ascii="Times New Roman" w:hAnsi="Times New Roman"/>
      <w:b/>
      <w:sz w:val="32"/>
    </w:rPr>
  </w:style>
  <w:style w:type="paragraph" w:customStyle="1" w:styleId="AllowPageBreak">
    <w:name w:val="AllowPageBreak"/>
    <w:rsid w:val="00AC3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2C4"/>
    <w:rPr>
      <w:rFonts w:ascii="Courier New" w:eastAsia="Times New Roman" w:hAnsi="Courier New" w:cs="Times New Roman"/>
      <w:i/>
      <w:szCs w:val="20"/>
      <w:lang w:eastAsia="en-US"/>
    </w:rPr>
  </w:style>
  <w:style w:type="paragraph" w:customStyle="1" w:styleId="HeadingBase">
    <w:name w:val="Heading Base"/>
    <w:rsid w:val="00AC3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2C4"/>
    <w:pPr>
      <w:tabs>
        <w:tab w:val="right" w:leader="dot" w:pos="9072"/>
      </w:tabs>
      <w:ind w:left="567"/>
    </w:pPr>
    <w:rPr>
      <w:szCs w:val="22"/>
    </w:rPr>
  </w:style>
  <w:style w:type="paragraph" w:customStyle="1" w:styleId="TOCBase">
    <w:name w:val="TOC Base"/>
    <w:rsid w:val="00AC3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2C4"/>
    <w:pPr>
      <w:tabs>
        <w:tab w:val="right" w:leader="dot" w:pos="9072"/>
      </w:tabs>
      <w:spacing w:before="40" w:after="40"/>
      <w:ind w:left="284"/>
    </w:pPr>
    <w:rPr>
      <w:rFonts w:ascii="Times New Roman" w:hAnsi="Times New Roman"/>
    </w:rPr>
  </w:style>
  <w:style w:type="paragraph" w:styleId="TOC1">
    <w:name w:val="toc 1"/>
    <w:basedOn w:val="TOCBase"/>
    <w:next w:val="Normal"/>
    <w:rsid w:val="00AC3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2C4"/>
    <w:rPr>
      <w:rFonts w:ascii="Times New Roman" w:eastAsia="Times New Roman" w:hAnsi="Times New Roman" w:cs="Times New Roman"/>
      <w:sz w:val="16"/>
      <w:lang w:eastAsia="en-US"/>
    </w:rPr>
  </w:style>
  <w:style w:type="paragraph" w:styleId="Title">
    <w:name w:val="Title"/>
    <w:basedOn w:val="HeadingBase"/>
    <w:link w:val="TitleChar"/>
    <w:qFormat/>
    <w:rsid w:val="00AC32C4"/>
    <w:pPr>
      <w:spacing w:before="5040"/>
      <w:jc w:val="center"/>
    </w:pPr>
    <w:rPr>
      <w:sz w:val="48"/>
      <w:szCs w:val="72"/>
      <w:lang w:val="en-US"/>
    </w:rPr>
  </w:style>
  <w:style w:type="character" w:customStyle="1" w:styleId="TitleChar">
    <w:name w:val="Title Char"/>
    <w:basedOn w:val="DefaultParagraphFont"/>
    <w:link w:val="Title"/>
    <w:rsid w:val="00AC3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2C4"/>
    <w:pPr>
      <w:tabs>
        <w:tab w:val="left" w:pos="3600"/>
        <w:tab w:val="left" w:pos="3958"/>
      </w:tabs>
    </w:pPr>
  </w:style>
  <w:style w:type="paragraph" w:styleId="List">
    <w:name w:val="List"/>
    <w:basedOn w:val="BodyText"/>
    <w:next w:val="BodyText"/>
    <w:rsid w:val="00AC32C4"/>
    <w:pPr>
      <w:tabs>
        <w:tab w:val="left" w:pos="340"/>
      </w:tabs>
      <w:spacing w:before="60" w:after="60"/>
      <w:ind w:left="340" w:hanging="340"/>
    </w:pPr>
  </w:style>
  <w:style w:type="paragraph" w:customStyle="1" w:styleId="Note">
    <w:name w:val="Note"/>
    <w:basedOn w:val="BodyText"/>
    <w:rsid w:val="00AC3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2C4"/>
    <w:pPr>
      <w:framePr w:wrap="auto" w:hAnchor="text" w:y="6049"/>
    </w:pPr>
    <w:rPr>
      <w:color w:val="000000"/>
      <w:sz w:val="40"/>
    </w:rPr>
  </w:style>
  <w:style w:type="paragraph" w:customStyle="1" w:styleId="TOCTitle">
    <w:name w:val="TOCTitle"/>
    <w:basedOn w:val="Heading1"/>
    <w:rsid w:val="00AC32C4"/>
    <w:pPr>
      <w:spacing w:after="240"/>
      <w:jc w:val="center"/>
      <w:outlineLvl w:val="9"/>
    </w:pPr>
    <w:rPr>
      <w:caps/>
    </w:rPr>
  </w:style>
  <w:style w:type="paragraph" w:customStyle="1" w:styleId="Version">
    <w:name w:val="Version"/>
    <w:rsid w:val="00AC3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2C4"/>
    <w:pPr>
      <w:keepNext w:val="0"/>
      <w:tabs>
        <w:tab w:val="right" w:pos="4176"/>
      </w:tabs>
      <w:ind w:left="198" w:hanging="198"/>
    </w:pPr>
    <w:rPr>
      <w:rFonts w:ascii="Garamond" w:hAnsi="Garamond"/>
    </w:rPr>
  </w:style>
  <w:style w:type="paragraph" w:styleId="IndexHeading">
    <w:name w:val="index heading"/>
    <w:basedOn w:val="Normal"/>
    <w:next w:val="Index1"/>
    <w:semiHidden/>
    <w:rsid w:val="00AC32C4"/>
    <w:pPr>
      <w:spacing w:before="120" w:after="120"/>
    </w:pPr>
    <w:rPr>
      <w:rFonts w:ascii="Arial" w:hAnsi="Arial"/>
      <w:b/>
      <w:color w:val="918585"/>
      <w:sz w:val="24"/>
    </w:rPr>
  </w:style>
  <w:style w:type="paragraph" w:styleId="Header">
    <w:name w:val="header"/>
    <w:basedOn w:val="Normal"/>
    <w:link w:val="HeaderChar"/>
    <w:rsid w:val="00AC3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2C4"/>
    <w:rPr>
      <w:rFonts w:ascii="Times New Roman" w:eastAsia="Times New Roman" w:hAnsi="Times New Roman" w:cs="Times New Roman"/>
      <w:sz w:val="16"/>
      <w:szCs w:val="20"/>
      <w:lang w:val="en-GB" w:eastAsia="en-US"/>
    </w:rPr>
  </w:style>
  <w:style w:type="paragraph" w:customStyle="1" w:styleId="Chapter">
    <w:name w:val="Chapter"/>
    <w:basedOn w:val="Normal"/>
    <w:rsid w:val="00AC32C4"/>
    <w:pPr>
      <w:spacing w:before="240"/>
    </w:pPr>
    <w:rPr>
      <w:rFonts w:ascii="Times New Roman" w:hAnsi="Times New Roman"/>
      <w:smallCaps/>
      <w:spacing w:val="80"/>
      <w:sz w:val="28"/>
    </w:rPr>
  </w:style>
  <w:style w:type="paragraph" w:customStyle="1" w:styleId="InChapter">
    <w:name w:val="InChapter"/>
    <w:basedOn w:val="Heading3"/>
    <w:rsid w:val="00AC32C4"/>
    <w:pPr>
      <w:spacing w:after="240"/>
      <w:outlineLvl w:val="9"/>
    </w:pPr>
    <w:rPr>
      <w:noProof/>
    </w:rPr>
  </w:style>
  <w:style w:type="paragraph" w:styleId="Index2">
    <w:name w:val="index 2"/>
    <w:basedOn w:val="Normal"/>
    <w:next w:val="Normal"/>
    <w:semiHidden/>
    <w:rsid w:val="00AC32C4"/>
    <w:pPr>
      <w:tabs>
        <w:tab w:val="right" w:pos="4176"/>
      </w:tabs>
      <w:ind w:left="568" w:hanging="284"/>
    </w:pPr>
    <w:rPr>
      <w:rFonts w:ascii="Garamond" w:hAnsi="Garamond"/>
    </w:rPr>
  </w:style>
  <w:style w:type="paragraph" w:customStyle="1" w:styleId="Byline">
    <w:name w:val="Byline"/>
    <w:rsid w:val="00AC3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2C4"/>
    <w:pPr>
      <w:tabs>
        <w:tab w:val="clear" w:pos="3600"/>
        <w:tab w:val="clear" w:pos="3958"/>
      </w:tabs>
      <w:jc w:val="right"/>
    </w:pPr>
  </w:style>
  <w:style w:type="paragraph" w:styleId="Caption">
    <w:name w:val="caption"/>
    <w:basedOn w:val="BodyText"/>
    <w:next w:val="Normal"/>
    <w:qFormat/>
    <w:rsid w:val="00AC32C4"/>
    <w:pPr>
      <w:framePr w:w="2268" w:hSpace="181" w:vSpace="181" w:wrap="around" w:vAnchor="text" w:hAnchor="page" w:x="1135" w:y="285" w:anchorLock="1"/>
    </w:pPr>
    <w:rPr>
      <w:i/>
    </w:rPr>
  </w:style>
  <w:style w:type="paragraph" w:customStyle="1" w:styleId="MiniTOCTitle">
    <w:name w:val="MiniTOCTitle"/>
    <w:basedOn w:val="Heading4"/>
    <w:rsid w:val="00AC32C4"/>
    <w:pPr>
      <w:spacing w:before="240"/>
      <w:outlineLvl w:val="9"/>
    </w:pPr>
    <w:rPr>
      <w:noProof/>
      <w:sz w:val="24"/>
    </w:rPr>
  </w:style>
  <w:style w:type="paragraph" w:customStyle="1" w:styleId="MiniTOCItem">
    <w:name w:val="MiniTOCItem"/>
    <w:basedOn w:val="ListBullet"/>
    <w:rsid w:val="00AC32C4"/>
    <w:pPr>
      <w:numPr>
        <w:numId w:val="0"/>
      </w:numPr>
      <w:tabs>
        <w:tab w:val="right" w:leader="dot" w:pos="6521"/>
      </w:tabs>
      <w:spacing w:before="0" w:after="0"/>
    </w:pPr>
  </w:style>
  <w:style w:type="paragraph" w:customStyle="1" w:styleId="TOFTitle">
    <w:name w:val="TOFTitle"/>
    <w:basedOn w:val="TOCTitle"/>
    <w:rsid w:val="00AC32C4"/>
  </w:style>
  <w:style w:type="paragraph" w:styleId="TableofFigures">
    <w:name w:val="table of figures"/>
    <w:basedOn w:val="Normal"/>
    <w:next w:val="Normal"/>
    <w:semiHidden/>
    <w:rsid w:val="00AC32C4"/>
    <w:pPr>
      <w:tabs>
        <w:tab w:val="right" w:leader="dot" w:pos="9072"/>
      </w:tabs>
      <w:ind w:left="970" w:hanging="403"/>
    </w:pPr>
    <w:rPr>
      <w:rFonts w:ascii="Times New Roman" w:hAnsi="Times New Roman"/>
      <w:b/>
    </w:rPr>
  </w:style>
  <w:style w:type="paragraph" w:styleId="ListNumber">
    <w:name w:val="List Number"/>
    <w:basedOn w:val="List"/>
    <w:rsid w:val="00AC32C4"/>
    <w:pPr>
      <w:numPr>
        <w:numId w:val="15"/>
      </w:numPr>
      <w:tabs>
        <w:tab w:val="clear" w:pos="340"/>
      </w:tabs>
    </w:pPr>
  </w:style>
  <w:style w:type="character" w:customStyle="1" w:styleId="WingdingSymbols">
    <w:name w:val="Wingding Symbols"/>
    <w:rsid w:val="00AC32C4"/>
    <w:rPr>
      <w:rFonts w:ascii="Wingdings" w:hAnsi="Wingdings"/>
    </w:rPr>
  </w:style>
  <w:style w:type="paragraph" w:customStyle="1" w:styleId="TableHeading">
    <w:name w:val="Table Heading"/>
    <w:basedOn w:val="HeadingBase"/>
    <w:rsid w:val="00AC32C4"/>
    <w:pPr>
      <w:keepLines/>
      <w:pBdr>
        <w:bottom w:val="single" w:sz="6" w:space="1" w:color="918585"/>
      </w:pBdr>
      <w:spacing w:before="240"/>
    </w:pPr>
  </w:style>
  <w:style w:type="character" w:customStyle="1" w:styleId="HotSpot">
    <w:name w:val="HotSpot"/>
    <w:rsid w:val="00AC32C4"/>
    <w:rPr>
      <w:color w:val="0033CC"/>
      <w:u w:val="none"/>
    </w:rPr>
  </w:style>
  <w:style w:type="paragraph" w:customStyle="1" w:styleId="BodyTextRight">
    <w:name w:val="Body Text Right"/>
    <w:basedOn w:val="BodyText"/>
    <w:rsid w:val="00AC32C4"/>
    <w:pPr>
      <w:spacing w:before="0" w:after="0"/>
      <w:jc w:val="right"/>
    </w:pPr>
  </w:style>
  <w:style w:type="paragraph" w:styleId="Index3">
    <w:name w:val="index 3"/>
    <w:basedOn w:val="ListNumber2"/>
    <w:next w:val="Normal"/>
    <w:semiHidden/>
    <w:rsid w:val="00AC32C4"/>
    <w:pPr>
      <w:numPr>
        <w:numId w:val="0"/>
      </w:numPr>
      <w:tabs>
        <w:tab w:val="right" w:leader="dot" w:pos="4176"/>
      </w:tabs>
    </w:pPr>
  </w:style>
  <w:style w:type="paragraph" w:styleId="ListNumber2">
    <w:name w:val="List Number 2"/>
    <w:basedOn w:val="List2"/>
    <w:rsid w:val="00AC32C4"/>
    <w:pPr>
      <w:numPr>
        <w:numId w:val="10"/>
      </w:numPr>
      <w:tabs>
        <w:tab w:val="clear" w:pos="1060"/>
      </w:tabs>
    </w:pPr>
  </w:style>
  <w:style w:type="paragraph" w:customStyle="1" w:styleId="MarginNote">
    <w:name w:val="Margin Note"/>
    <w:basedOn w:val="BodyText"/>
    <w:rsid w:val="00AC3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2C4"/>
    <w:rPr>
      <w:sz w:val="32"/>
    </w:rPr>
  </w:style>
  <w:style w:type="paragraph" w:customStyle="1" w:styleId="HeadingProcedure">
    <w:name w:val="Heading Procedure"/>
    <w:basedOn w:val="HeadingBase"/>
    <w:next w:val="Normal"/>
    <w:rsid w:val="00AC32C4"/>
    <w:pPr>
      <w:tabs>
        <w:tab w:val="left" w:pos="0"/>
      </w:tabs>
      <w:spacing w:before="120" w:after="60"/>
    </w:pPr>
    <w:rPr>
      <w:i/>
      <w:color w:val="918585"/>
      <w:sz w:val="22"/>
    </w:rPr>
  </w:style>
  <w:style w:type="paragraph" w:customStyle="1" w:styleId="TableBodyText">
    <w:name w:val="Table Body Text"/>
    <w:basedOn w:val="BodyText"/>
    <w:rsid w:val="00AC32C4"/>
    <w:pPr>
      <w:spacing w:before="60" w:after="60"/>
    </w:pPr>
  </w:style>
  <w:style w:type="paragraph" w:styleId="ListContinue">
    <w:name w:val="List Continue"/>
    <w:basedOn w:val="List"/>
    <w:rsid w:val="00AC32C4"/>
    <w:pPr>
      <w:ind w:firstLine="0"/>
    </w:pPr>
  </w:style>
  <w:style w:type="paragraph" w:customStyle="1" w:styleId="ListNote">
    <w:name w:val="List Note"/>
    <w:basedOn w:val="List"/>
    <w:rsid w:val="00AC32C4"/>
    <w:pPr>
      <w:pBdr>
        <w:top w:val="single" w:sz="6" w:space="2" w:color="918585"/>
        <w:bottom w:val="single" w:sz="6" w:space="2" w:color="918585"/>
      </w:pBdr>
      <w:tabs>
        <w:tab w:val="left" w:pos="1021"/>
      </w:tabs>
      <w:ind w:firstLine="0"/>
    </w:pPr>
  </w:style>
  <w:style w:type="paragraph" w:customStyle="1" w:styleId="Warning">
    <w:name w:val="Warning"/>
    <w:basedOn w:val="BodyText"/>
    <w:rsid w:val="00AC32C4"/>
    <w:pPr>
      <w:shd w:val="clear" w:color="auto" w:fill="D9D9D9"/>
      <w:tabs>
        <w:tab w:val="left" w:pos="992"/>
      </w:tabs>
      <w:ind w:left="119" w:right="119"/>
    </w:pPr>
    <w:rPr>
      <w:sz w:val="20"/>
    </w:rPr>
  </w:style>
  <w:style w:type="paragraph" w:customStyle="1" w:styleId="MarginIcons">
    <w:name w:val="Margin Icons"/>
    <w:basedOn w:val="BodyText"/>
    <w:rsid w:val="00AC3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2C4"/>
    <w:rPr>
      <w:rFonts w:ascii="Courier New" w:hAnsi="Courier New"/>
    </w:rPr>
  </w:style>
  <w:style w:type="paragraph" w:customStyle="1" w:styleId="NoteBullet">
    <w:name w:val="Note Bullet"/>
    <w:basedOn w:val="Note"/>
    <w:rsid w:val="00AC32C4"/>
    <w:pPr>
      <w:tabs>
        <w:tab w:val="clear" w:pos="680"/>
      </w:tabs>
      <w:spacing w:before="60" w:after="60"/>
    </w:pPr>
  </w:style>
  <w:style w:type="paragraph" w:customStyle="1" w:styleId="SubHeading2">
    <w:name w:val="SubHeading2"/>
    <w:basedOn w:val="HeadingBase"/>
    <w:rsid w:val="00AC32C4"/>
    <w:pPr>
      <w:spacing w:before="240" w:after="60"/>
    </w:pPr>
    <w:rPr>
      <w:sz w:val="20"/>
    </w:rPr>
  </w:style>
  <w:style w:type="paragraph" w:customStyle="1" w:styleId="SubHeading1">
    <w:name w:val="SubHeading1"/>
    <w:basedOn w:val="HeadingBase"/>
    <w:rsid w:val="00AC32C4"/>
    <w:pPr>
      <w:spacing w:before="240" w:after="60"/>
    </w:pPr>
    <w:rPr>
      <w:color w:val="918585"/>
      <w:sz w:val="22"/>
    </w:rPr>
  </w:style>
  <w:style w:type="paragraph" w:customStyle="1" w:styleId="SideHeading">
    <w:name w:val="Side Heading"/>
    <w:basedOn w:val="HeadingBase"/>
    <w:rsid w:val="00AC3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2C4"/>
    <w:pPr>
      <w:tabs>
        <w:tab w:val="num" w:pos="360"/>
      </w:tabs>
    </w:pPr>
  </w:style>
  <w:style w:type="paragraph" w:styleId="PlainText">
    <w:name w:val="Plain Text"/>
    <w:basedOn w:val="Normal"/>
    <w:link w:val="PlainTextChar"/>
    <w:rsid w:val="00AC32C4"/>
    <w:rPr>
      <w:sz w:val="20"/>
    </w:rPr>
  </w:style>
  <w:style w:type="character" w:customStyle="1" w:styleId="PlainTextChar">
    <w:name w:val="Plain Text Char"/>
    <w:basedOn w:val="DefaultParagraphFont"/>
    <w:link w:val="PlainText"/>
    <w:rsid w:val="00AC32C4"/>
    <w:rPr>
      <w:rFonts w:ascii="Courier New" w:eastAsia="Times New Roman" w:hAnsi="Courier New" w:cs="Times New Roman"/>
      <w:sz w:val="20"/>
      <w:szCs w:val="20"/>
      <w:lang w:eastAsia="en-US"/>
    </w:rPr>
  </w:style>
  <w:style w:type="character" w:customStyle="1" w:styleId="MenuOption">
    <w:name w:val="Menu Option"/>
    <w:basedOn w:val="DefaultParagraphFont"/>
    <w:rsid w:val="00AC32C4"/>
    <w:rPr>
      <w:b/>
      <w:smallCaps/>
    </w:rPr>
  </w:style>
  <w:style w:type="paragraph" w:customStyle="1" w:styleId="TableListNumber">
    <w:name w:val="Table List Number"/>
    <w:basedOn w:val="ListNumber"/>
    <w:rsid w:val="00AC32C4"/>
    <w:pPr>
      <w:numPr>
        <w:numId w:val="0"/>
      </w:numPr>
    </w:pPr>
  </w:style>
  <w:style w:type="paragraph" w:styleId="TOC4">
    <w:name w:val="toc 4"/>
    <w:basedOn w:val="TOCBase"/>
    <w:next w:val="Normal"/>
    <w:semiHidden/>
    <w:rsid w:val="00AC32C4"/>
    <w:pPr>
      <w:tabs>
        <w:tab w:val="right" w:leader="dot" w:pos="9071"/>
      </w:tabs>
      <w:ind w:left="1701"/>
    </w:pPr>
  </w:style>
  <w:style w:type="paragraph" w:customStyle="1" w:styleId="ListAlpha">
    <w:name w:val="List Alpha"/>
    <w:basedOn w:val="List"/>
    <w:rsid w:val="00AC32C4"/>
    <w:pPr>
      <w:numPr>
        <w:numId w:val="9"/>
      </w:numPr>
    </w:pPr>
  </w:style>
  <w:style w:type="paragraph" w:customStyle="1" w:styleId="ListAlpha2">
    <w:name w:val="List Alpha 2"/>
    <w:basedOn w:val="List2"/>
    <w:rsid w:val="00AC32C4"/>
    <w:pPr>
      <w:numPr>
        <w:numId w:val="8"/>
      </w:numPr>
    </w:pPr>
  </w:style>
  <w:style w:type="paragraph" w:styleId="List2">
    <w:name w:val="List 2"/>
    <w:basedOn w:val="BodyText"/>
    <w:rsid w:val="00AC32C4"/>
    <w:pPr>
      <w:tabs>
        <w:tab w:val="left" w:pos="680"/>
      </w:tabs>
      <w:spacing w:before="60" w:after="60"/>
      <w:ind w:left="680" w:hanging="340"/>
    </w:pPr>
  </w:style>
  <w:style w:type="paragraph" w:styleId="List3">
    <w:name w:val="List 3"/>
    <w:basedOn w:val="BodyText"/>
    <w:rsid w:val="00AC32C4"/>
    <w:pPr>
      <w:tabs>
        <w:tab w:val="left" w:pos="1021"/>
      </w:tabs>
      <w:spacing w:before="60" w:after="60"/>
      <w:ind w:left="1020" w:hanging="340"/>
    </w:pPr>
  </w:style>
  <w:style w:type="paragraph" w:styleId="List4">
    <w:name w:val="List 4"/>
    <w:basedOn w:val="BodyText"/>
    <w:rsid w:val="00AC32C4"/>
    <w:pPr>
      <w:tabs>
        <w:tab w:val="left" w:pos="1361"/>
      </w:tabs>
      <w:spacing w:before="60" w:after="60"/>
      <w:ind w:left="1361" w:hanging="340"/>
    </w:pPr>
  </w:style>
  <w:style w:type="paragraph" w:styleId="List5">
    <w:name w:val="List 5"/>
    <w:basedOn w:val="BodyText"/>
    <w:rsid w:val="00AC32C4"/>
    <w:pPr>
      <w:tabs>
        <w:tab w:val="left" w:pos="1701"/>
      </w:tabs>
      <w:spacing w:before="60" w:after="60"/>
      <w:ind w:left="1701" w:hanging="340"/>
    </w:pPr>
  </w:style>
  <w:style w:type="paragraph" w:styleId="ListBullet3">
    <w:name w:val="List Bullet 3"/>
    <w:basedOn w:val="List3"/>
    <w:rsid w:val="00AC32C4"/>
    <w:pPr>
      <w:numPr>
        <w:numId w:val="14"/>
      </w:numPr>
      <w:tabs>
        <w:tab w:val="clear" w:pos="1021"/>
      </w:tabs>
      <w:ind w:left="1037" w:hanging="357"/>
    </w:pPr>
  </w:style>
  <w:style w:type="paragraph" w:styleId="ListBullet4">
    <w:name w:val="List Bullet 4"/>
    <w:basedOn w:val="List4"/>
    <w:rsid w:val="00AC32C4"/>
    <w:pPr>
      <w:numPr>
        <w:numId w:val="3"/>
      </w:numPr>
      <w:tabs>
        <w:tab w:val="clear" w:pos="1361"/>
      </w:tabs>
    </w:pPr>
  </w:style>
  <w:style w:type="paragraph" w:styleId="ListBullet5">
    <w:name w:val="List Bullet 5"/>
    <w:basedOn w:val="List5"/>
    <w:rsid w:val="00AC32C4"/>
    <w:pPr>
      <w:numPr>
        <w:numId w:val="4"/>
      </w:numPr>
    </w:pPr>
  </w:style>
  <w:style w:type="paragraph" w:styleId="ListContinue2">
    <w:name w:val="List Continue 2"/>
    <w:basedOn w:val="List2"/>
    <w:rsid w:val="00AC32C4"/>
    <w:pPr>
      <w:ind w:firstLine="0"/>
    </w:pPr>
  </w:style>
  <w:style w:type="paragraph" w:styleId="ListContinue3">
    <w:name w:val="List Continue 3"/>
    <w:basedOn w:val="List3"/>
    <w:rsid w:val="00AC32C4"/>
    <w:pPr>
      <w:ind w:left="1021" w:firstLine="0"/>
    </w:pPr>
  </w:style>
  <w:style w:type="paragraph" w:styleId="ListContinue4">
    <w:name w:val="List Continue 4"/>
    <w:basedOn w:val="List4"/>
    <w:rsid w:val="00AC32C4"/>
    <w:pPr>
      <w:ind w:firstLine="0"/>
    </w:pPr>
  </w:style>
  <w:style w:type="paragraph" w:styleId="ListContinue5">
    <w:name w:val="List Continue 5"/>
    <w:basedOn w:val="List5"/>
    <w:rsid w:val="00AC32C4"/>
    <w:pPr>
      <w:ind w:firstLine="0"/>
    </w:pPr>
  </w:style>
  <w:style w:type="paragraph" w:styleId="ListNumber3">
    <w:name w:val="List Number 3"/>
    <w:basedOn w:val="List3"/>
    <w:rsid w:val="00AC32C4"/>
    <w:pPr>
      <w:numPr>
        <w:numId w:val="5"/>
      </w:numPr>
    </w:pPr>
  </w:style>
  <w:style w:type="paragraph" w:styleId="ListNumber4">
    <w:name w:val="List Number 4"/>
    <w:basedOn w:val="List4"/>
    <w:rsid w:val="00AC32C4"/>
    <w:pPr>
      <w:numPr>
        <w:numId w:val="6"/>
      </w:numPr>
    </w:pPr>
  </w:style>
  <w:style w:type="paragraph" w:styleId="ListNumber5">
    <w:name w:val="List Number 5"/>
    <w:basedOn w:val="List5"/>
    <w:rsid w:val="00AC32C4"/>
    <w:pPr>
      <w:numPr>
        <w:numId w:val="7"/>
      </w:numPr>
    </w:pPr>
  </w:style>
  <w:style w:type="paragraph" w:styleId="BlockText">
    <w:name w:val="Block Text"/>
    <w:basedOn w:val="Normal"/>
    <w:rsid w:val="00AC32C4"/>
    <w:pPr>
      <w:spacing w:after="120"/>
      <w:ind w:left="1440" w:right="1440"/>
    </w:pPr>
  </w:style>
  <w:style w:type="character" w:customStyle="1" w:styleId="Subscript">
    <w:name w:val="Subscript"/>
    <w:basedOn w:val="DefaultParagraphFont"/>
    <w:rsid w:val="00AC32C4"/>
    <w:rPr>
      <w:sz w:val="16"/>
      <w:vertAlign w:val="subscript"/>
    </w:rPr>
  </w:style>
  <w:style w:type="character" w:customStyle="1" w:styleId="Superscript">
    <w:name w:val="Superscript"/>
    <w:basedOn w:val="DefaultParagraphFont"/>
    <w:rsid w:val="00AC32C4"/>
    <w:rPr>
      <w:sz w:val="16"/>
      <w:vertAlign w:val="superscript"/>
    </w:rPr>
  </w:style>
  <w:style w:type="character" w:customStyle="1" w:styleId="Symbols">
    <w:name w:val="Symbols"/>
    <w:basedOn w:val="DefaultParagraphFont"/>
    <w:rsid w:val="00AC32C4"/>
    <w:rPr>
      <w:rFonts w:ascii="Symbol" w:hAnsi="Symbol"/>
    </w:rPr>
  </w:style>
  <w:style w:type="character" w:customStyle="1" w:styleId="MenuOptions">
    <w:name w:val="Menu Options"/>
    <w:basedOn w:val="DefaultParagraphFont"/>
    <w:rsid w:val="00AC32C4"/>
    <w:rPr>
      <w:rFonts w:ascii="Arial Narrow" w:hAnsi="Arial Narrow"/>
      <w:smallCaps/>
    </w:rPr>
  </w:style>
  <w:style w:type="character" w:customStyle="1" w:styleId="Buttons">
    <w:name w:val="Buttons"/>
    <w:basedOn w:val="DefaultParagraphFont"/>
    <w:rsid w:val="00AC32C4"/>
    <w:rPr>
      <w:b/>
    </w:rPr>
  </w:style>
  <w:style w:type="character" w:customStyle="1" w:styleId="Underlined">
    <w:name w:val="Underlined"/>
    <w:basedOn w:val="DefaultParagraphFont"/>
    <w:rsid w:val="00AC32C4"/>
    <w:rPr>
      <w:u w:val="single"/>
    </w:rPr>
  </w:style>
  <w:style w:type="paragraph" w:customStyle="1" w:styleId="TableBodyTextRight">
    <w:name w:val="Table Body Text Right"/>
    <w:basedOn w:val="TableBodyText"/>
    <w:rsid w:val="00AC32C4"/>
    <w:pPr>
      <w:widowControl w:val="0"/>
      <w:autoSpaceDE w:val="0"/>
      <w:autoSpaceDN w:val="0"/>
      <w:adjustRightInd w:val="0"/>
      <w:jc w:val="right"/>
    </w:pPr>
    <w:rPr>
      <w:rFonts w:cs="Arial"/>
      <w:szCs w:val="18"/>
    </w:rPr>
  </w:style>
  <w:style w:type="paragraph" w:customStyle="1" w:styleId="CopyrightText">
    <w:name w:val="Copyright Text"/>
    <w:basedOn w:val="BodyText"/>
    <w:rsid w:val="00AC32C4"/>
    <w:rPr>
      <w:sz w:val="18"/>
    </w:rPr>
  </w:style>
  <w:style w:type="paragraph" w:customStyle="1" w:styleId="BodySmallRight">
    <w:name w:val="Body Small Right"/>
    <w:basedOn w:val="BodyTextRight"/>
    <w:rsid w:val="00AC32C4"/>
    <w:rPr>
      <w:sz w:val="18"/>
      <w:szCs w:val="18"/>
    </w:rPr>
  </w:style>
  <w:style w:type="paragraph" w:customStyle="1" w:styleId="MarginEdition">
    <w:name w:val="Margin Edition"/>
    <w:basedOn w:val="MarginNote"/>
    <w:rsid w:val="00AC32C4"/>
    <w:pPr>
      <w:spacing w:before="0" w:after="0"/>
    </w:pPr>
    <w:rPr>
      <w:rFonts w:ascii="Times New Roman" w:hAnsi="Times New Roman"/>
      <w:color w:val="999999"/>
    </w:rPr>
  </w:style>
  <w:style w:type="paragraph" w:customStyle="1" w:styleId="Spacer">
    <w:name w:val="Spacer"/>
    <w:basedOn w:val="Normal"/>
    <w:rsid w:val="00AC32C4"/>
    <w:rPr>
      <w:sz w:val="2"/>
      <w:szCs w:val="2"/>
    </w:rPr>
  </w:style>
  <w:style w:type="character" w:customStyle="1" w:styleId="Small">
    <w:name w:val="Small"/>
    <w:basedOn w:val="DefaultParagraphFont"/>
    <w:rsid w:val="00AC32C4"/>
    <w:rPr>
      <w:sz w:val="16"/>
    </w:rPr>
  </w:style>
  <w:style w:type="paragraph" w:customStyle="1" w:styleId="WideTable">
    <w:name w:val="Wide Table"/>
    <w:basedOn w:val="Normal"/>
    <w:rsid w:val="00AC32C4"/>
    <w:pPr>
      <w:ind w:left="-1418"/>
    </w:pPr>
    <w:rPr>
      <w:sz w:val="2"/>
      <w:szCs w:val="2"/>
    </w:rPr>
  </w:style>
  <w:style w:type="character" w:styleId="PageNumber">
    <w:name w:val="page number"/>
    <w:basedOn w:val="DefaultParagraphFont"/>
    <w:rsid w:val="00AC32C4"/>
  </w:style>
  <w:style w:type="paragraph" w:styleId="Quote">
    <w:name w:val="Quote"/>
    <w:basedOn w:val="Heading1"/>
    <w:link w:val="QuoteChar"/>
    <w:qFormat/>
    <w:rsid w:val="00AC32C4"/>
    <w:rPr>
      <w:b w:val="0"/>
      <w:sz w:val="72"/>
      <w:szCs w:val="72"/>
      <w:lang w:val="en-NZ"/>
    </w:rPr>
  </w:style>
  <w:style w:type="character" w:customStyle="1" w:styleId="QuoteChar">
    <w:name w:val="Quote Char"/>
    <w:basedOn w:val="DefaultParagraphFont"/>
    <w:link w:val="Quote"/>
    <w:rsid w:val="00AC3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2C4"/>
    <w:pPr>
      <w:pageBreakBefore/>
    </w:pPr>
  </w:style>
  <w:style w:type="paragraph" w:customStyle="1" w:styleId="Border">
    <w:name w:val="Border"/>
    <w:basedOn w:val="Normal"/>
    <w:qFormat/>
    <w:rsid w:val="00AC3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2C4"/>
    <w:rPr>
      <w:b/>
      <w:bCs/>
      <w:i/>
      <w:iCs/>
      <w:color w:val="auto"/>
    </w:rPr>
  </w:style>
  <w:style w:type="paragraph" w:styleId="IntenseQuote">
    <w:name w:val="Intense Quote"/>
    <w:basedOn w:val="Normal"/>
    <w:next w:val="Normal"/>
    <w:link w:val="IntenseQuoteChar"/>
    <w:uiPriority w:val="30"/>
    <w:qFormat/>
    <w:rsid w:val="00AC3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2C4"/>
    <w:rPr>
      <w:smallCaps/>
      <w:color w:val="auto"/>
      <w:u w:val="single"/>
    </w:rPr>
  </w:style>
  <w:style w:type="character" w:styleId="IntenseReference">
    <w:name w:val="Intense Reference"/>
    <w:basedOn w:val="DefaultParagraphFont"/>
    <w:uiPriority w:val="32"/>
    <w:qFormat/>
    <w:rsid w:val="00AC32C4"/>
    <w:rPr>
      <w:b/>
      <w:bCs/>
      <w:smallCaps/>
      <w:color w:val="auto"/>
      <w:spacing w:val="5"/>
      <w:u w:val="single"/>
    </w:rPr>
  </w:style>
  <w:style w:type="paragraph" w:customStyle="1" w:styleId="2ColumnHeading">
    <w:name w:val="2Column Heading"/>
    <w:basedOn w:val="BodyText"/>
    <w:qFormat/>
    <w:rsid w:val="00AC32C4"/>
    <w:pPr>
      <w:spacing w:after="60"/>
      <w:ind w:left="-2268"/>
    </w:pPr>
    <w:rPr>
      <w:b/>
    </w:rPr>
  </w:style>
  <w:style w:type="paragraph" w:customStyle="1" w:styleId="Heading1TOC">
    <w:name w:val="Heading1 TOC"/>
    <w:basedOn w:val="Normal"/>
    <w:qFormat/>
    <w:rsid w:val="00AC32C4"/>
    <w:pPr>
      <w:spacing w:before="240" w:after="120"/>
    </w:pPr>
    <w:rPr>
      <w:rFonts w:ascii="Times New Roman" w:hAnsi="Times New Roman"/>
      <w:b/>
      <w:sz w:val="32"/>
    </w:rPr>
  </w:style>
  <w:style w:type="paragraph" w:customStyle="1" w:styleId="Heading2TOC">
    <w:name w:val="Heading2 TOC"/>
    <w:basedOn w:val="Normal"/>
    <w:qFormat/>
    <w:rsid w:val="00AC32C4"/>
    <w:pPr>
      <w:spacing w:before="240" w:after="60"/>
    </w:pPr>
    <w:rPr>
      <w:rFonts w:ascii="Times New Roman" w:hAnsi="Times New Roman"/>
      <w:b/>
      <w:sz w:val="28"/>
    </w:rPr>
  </w:style>
  <w:style w:type="character" w:customStyle="1" w:styleId="Underline">
    <w:name w:val="Underline"/>
    <w:basedOn w:val="DefaultParagraphFont"/>
    <w:qFormat/>
    <w:rsid w:val="00AC32C4"/>
    <w:rPr>
      <w:u w:val="single"/>
    </w:rPr>
  </w:style>
  <w:style w:type="character" w:customStyle="1" w:styleId="BoldandItalics">
    <w:name w:val="Bold and Italics"/>
    <w:qFormat/>
    <w:rsid w:val="00AC32C4"/>
    <w:rPr>
      <w:b/>
      <w:i/>
      <w:u w:val="none"/>
    </w:rPr>
  </w:style>
  <w:style w:type="paragraph" w:styleId="BalloonText">
    <w:name w:val="Balloon Text"/>
    <w:basedOn w:val="Normal"/>
    <w:link w:val="BalloonTextChar"/>
    <w:rsid w:val="00AC32C4"/>
    <w:rPr>
      <w:rFonts w:ascii="Tahoma" w:hAnsi="Tahoma" w:cs="Tahoma"/>
      <w:sz w:val="16"/>
      <w:szCs w:val="16"/>
    </w:rPr>
  </w:style>
  <w:style w:type="character" w:customStyle="1" w:styleId="BalloonTextChar">
    <w:name w:val="Balloon Text Char"/>
    <w:basedOn w:val="DefaultParagraphFont"/>
    <w:link w:val="BalloonText"/>
    <w:rsid w:val="00AC3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2C4"/>
    <w:rPr>
      <w:b/>
      <w:color w:val="660033"/>
      <w:spacing w:val="0"/>
    </w:rPr>
  </w:style>
  <w:style w:type="paragraph" w:customStyle="1" w:styleId="Nameditemlist">
    <w:name w:val="Named item list"/>
    <w:basedOn w:val="BodyText"/>
    <w:qFormat/>
    <w:rsid w:val="00AC32C4"/>
    <w:pPr>
      <w:tabs>
        <w:tab w:val="left" w:pos="2835"/>
      </w:tabs>
      <w:ind w:left="2835" w:hanging="2835"/>
    </w:pPr>
  </w:style>
  <w:style w:type="paragraph" w:customStyle="1" w:styleId="BodyTextnopadding">
    <w:name w:val="Body Text no padding"/>
    <w:basedOn w:val="BodyText"/>
    <w:qFormat/>
    <w:rsid w:val="00AC32C4"/>
    <w:pPr>
      <w:spacing w:before="0" w:after="0"/>
    </w:pPr>
  </w:style>
  <w:style w:type="paragraph" w:customStyle="1" w:styleId="BodyTextBold">
    <w:name w:val="Body Text Bold"/>
    <w:basedOn w:val="BodyText"/>
    <w:qFormat/>
    <w:rsid w:val="00AC32C4"/>
    <w:rPr>
      <w:b/>
    </w:rPr>
  </w:style>
  <w:style w:type="character" w:styleId="Hyperlink">
    <w:name w:val="Hyperlink"/>
    <w:basedOn w:val="DefaultParagraphFont"/>
    <w:uiPriority w:val="99"/>
    <w:unhideWhenUsed/>
    <w:rsid w:val="00294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6031</Characters>
  <Application>Microsoft Office Word</Application>
  <DocSecurity>0</DocSecurity>
  <Lines>231</Lines>
  <Paragraphs>131</Paragraphs>
  <ScaleCrop>false</ScaleCrop>
  <Company>Author-it Software Corporation Ltd.</Company>
  <LinksUpToDate>false</LinksUpToDate>
  <CharactersWithSpaces>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ICTSAS305 Provide ICT advice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