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EFA" w:rsidP="00B55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ICTSAS212 Record the requirements of client support requests</w:t>
      </w:r>
      <w:r>
        <w:fldChar w:fldCharType="end"/>
      </w:r>
    </w:p>
    <w:p w:rsidR="00B55EFA" w:rsidP="00B55EFA">
      <w:pPr>
        <w:pStyle w:val="Version"/>
        <w:sectPr w:rsidSect="004D0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76A" w:rsidP="004D076A">
      <w:pPr>
        <w:pStyle w:val="SuperHeading"/>
      </w:pPr>
      <w:r w:rsidRPr="004D076A">
        <w:t>ICTSAS212 Record the requirements of client support requests</w:t>
      </w:r>
    </w:p>
    <w:p w:rsidR="00000000" w:rsidRPr="004D076A" w:rsidP="004D076A">
      <w:pPr>
        <w:pStyle w:val="Heading1"/>
      </w:pPr>
      <w:bookmarkStart w:id="1" w:name="O_1096331"/>
      <w:bookmarkEnd w:id="1"/>
      <w:r w:rsidRPr="004D07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BodyText"/>
            </w:pPr>
            <w:r w:rsidRPr="004D07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rPr>
                <w:rStyle w:val="SpecialBold"/>
              </w:rPr>
              <w:t>Comments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BodyText"/>
            </w:pPr>
            <w:r w:rsidRPr="004D076A">
              <w:t>This version first released with ICT Information and Communications Technology Training Package Version 6.0.</w:t>
            </w:r>
          </w:p>
        </w:tc>
      </w:tr>
    </w:tbl>
    <w:p w:rsidR="00000000" w:rsidRPr="004D076A" w:rsidP="004D076A">
      <w:pPr>
        <w:pStyle w:val="BodyText"/>
      </w:pPr>
    </w:p>
    <w:p w:rsidR="00000000" w:rsidRPr="004D076A" w:rsidP="004D076A">
      <w:pPr>
        <w:pStyle w:val="AllowPageBreak"/>
      </w:pPr>
    </w:p>
    <w:p w:rsidR="00000000" w:rsidRPr="004D076A" w:rsidP="004D076A">
      <w:pPr>
        <w:pStyle w:val="Heading1"/>
      </w:pPr>
      <w:bookmarkStart w:id="2" w:name="O_1096336"/>
      <w:bookmarkEnd w:id="2"/>
      <w:r w:rsidRPr="004D076A">
        <w:t>Application</w:t>
      </w:r>
    </w:p>
    <w:p w:rsidR="00000000" w:rsidRPr="004D076A" w:rsidP="00B55EFA">
      <w:pPr>
        <w:pStyle w:val="BodyText"/>
      </w:pPr>
      <w:r w:rsidRPr="004D076A">
        <w:t>This unit describes the skills and knowledge re</w:t>
      </w:r>
      <w:r w:rsidRPr="004D076A">
        <w:t>quired to record, prioritise and escalate client support requests, using the required record-keeping and documentation practices.</w:t>
      </w:r>
    </w:p>
    <w:p w:rsidR="00000000" w:rsidRPr="004D076A" w:rsidP="00B55EFA">
      <w:pPr>
        <w:pStyle w:val="BodyText"/>
      </w:pPr>
      <w:r w:rsidRPr="004D076A">
        <w:t>It applies to those who provide frontline technical client support in small or large office environments. In this context, the</w:t>
      </w:r>
      <w:r w:rsidRPr="004D076A">
        <w:t xml:space="preserve"> individual is not expected to resolve the client support requests. </w:t>
      </w:r>
    </w:p>
    <w:p w:rsidR="00000000" w:rsidRPr="004D076A" w:rsidP="00B55EFA">
      <w:pPr>
        <w:pStyle w:val="BodyText"/>
      </w:pPr>
      <w:r w:rsidRPr="004D076A">
        <w:t>No licensing, legislative or certification requirements apply to this unit at the time of publication.</w:t>
      </w:r>
    </w:p>
    <w:p w:rsidR="00000000" w:rsidRPr="004D076A" w:rsidP="004D076A">
      <w:pPr>
        <w:pStyle w:val="Heading1"/>
      </w:pPr>
      <w:bookmarkStart w:id="3" w:name="O_1096335"/>
      <w:bookmarkEnd w:id="3"/>
      <w:r w:rsidRPr="004D076A">
        <w:t>Unit Sector</w:t>
      </w:r>
    </w:p>
    <w:p w:rsidR="00000000" w:rsidRPr="004D076A" w:rsidP="00B55EFA">
      <w:pPr>
        <w:pStyle w:val="BodyText"/>
      </w:pPr>
      <w:r w:rsidRPr="004D076A">
        <w:t>Systems administration and support</w:t>
      </w:r>
    </w:p>
    <w:p w:rsidR="00000000" w:rsidRPr="004D076A" w:rsidP="004D076A">
      <w:pPr>
        <w:pStyle w:val="Heading1"/>
      </w:pPr>
      <w:bookmarkStart w:id="4" w:name="O_1096334"/>
      <w:bookmarkEnd w:id="4"/>
      <w:r w:rsidRPr="004D07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441"/>
      </w:tblGrid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BodyText"/>
            </w:pPr>
            <w:r w:rsidRPr="004D076A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rPr>
                <w:rStyle w:val="SpecialBold"/>
              </w:rPr>
              <w:t>PERFORMANCE CRITERIA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BodyText"/>
            </w:pPr>
            <w:r w:rsidRPr="004D076A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List"/>
              <w:rPr>
                <w:lang w:val="en-NZ"/>
              </w:rPr>
            </w:pPr>
            <w:r w:rsidRPr="004D076A">
              <w:t>1. Log support requests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List"/>
            </w:pPr>
            <w:r w:rsidRPr="004D076A">
              <w:t>1.1 Obtain client support request according to organisational procedures</w:t>
            </w:r>
          </w:p>
          <w:p w:rsidR="00000000" w:rsidRPr="004D076A" w:rsidP="004D076A">
            <w:pPr>
              <w:pStyle w:val="List"/>
            </w:pPr>
            <w:r w:rsidRPr="004D076A">
              <w:t>1.2 Document support request requirements and characteristics according to organisational procedures and client needs</w:t>
            </w:r>
          </w:p>
          <w:p w:rsidR="00000000" w:rsidRPr="004D076A" w:rsidP="004D076A">
            <w:pPr>
              <w:pStyle w:val="List"/>
            </w:pPr>
            <w:r w:rsidRPr="004D076A">
              <w:t>1.3 Review client support history and details</w:t>
            </w:r>
          </w:p>
          <w:p w:rsidR="00000000" w:rsidP="004D076A">
            <w:pPr>
              <w:pStyle w:val="List"/>
              <w:rPr>
                <w:lang w:val="en-NZ"/>
              </w:rPr>
            </w:pPr>
            <w:r w:rsidRPr="004D076A">
              <w:t>1.4 Confirm request</w:t>
            </w:r>
            <w:r w:rsidRPr="004D076A">
              <w:t xml:space="preserve"> with client 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List"/>
              <w:rPr>
                <w:lang w:val="en-NZ"/>
              </w:rPr>
            </w:pPr>
            <w:r w:rsidRPr="004D076A">
              <w:t xml:space="preserve">2. Prioritise and progress support requests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List"/>
            </w:pPr>
            <w:r w:rsidRPr="004D076A">
              <w:t>2.1 Identify guidelines for prioritising and rating client requests according to business scheduling requirements</w:t>
            </w:r>
          </w:p>
          <w:p w:rsidR="00000000" w:rsidRPr="004D076A" w:rsidP="004D076A">
            <w:pPr>
              <w:pStyle w:val="List"/>
            </w:pPr>
            <w:r w:rsidRPr="004D076A">
              <w:t>2.2 Determine the prioritisation, rating and timeframe of client request</w:t>
            </w:r>
          </w:p>
          <w:p w:rsidR="00000000" w:rsidRPr="004D076A" w:rsidP="004D076A">
            <w:pPr>
              <w:pStyle w:val="List"/>
            </w:pPr>
            <w:r w:rsidRPr="004D076A">
              <w:t>2.3 Proce</w:t>
            </w:r>
            <w:r w:rsidRPr="004D076A">
              <w:t xml:space="preserve">ss client request according to business scheduling </w:t>
            </w:r>
            <w:r w:rsidRPr="004D076A">
              <w:t xml:space="preserve">requirements </w:t>
            </w:r>
          </w:p>
          <w:p w:rsidR="00000000" w:rsidP="004D076A">
            <w:pPr>
              <w:pStyle w:val="List"/>
              <w:rPr>
                <w:lang w:val="en-NZ"/>
              </w:rPr>
            </w:pPr>
            <w:r w:rsidRPr="004D076A">
              <w:t>2.4 Escalate requests to required personnel or department for action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List"/>
              <w:rPr>
                <w:lang w:val="en-NZ"/>
              </w:rPr>
            </w:pPr>
            <w:r w:rsidRPr="004D076A">
              <w:t>3. Record support request outcome and seek feedback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List"/>
            </w:pPr>
            <w:r w:rsidRPr="004D076A">
              <w:t>3.1 Document support request outcome according to organisational procedures</w:t>
            </w:r>
          </w:p>
          <w:p w:rsidR="00000000" w:rsidRPr="004D076A" w:rsidP="004D076A">
            <w:pPr>
              <w:pStyle w:val="List"/>
            </w:pPr>
            <w:r w:rsidRPr="004D076A">
              <w:t>3.2 Seek client satisfaction and request process feedback from required personnel</w:t>
            </w:r>
          </w:p>
        </w:tc>
      </w:tr>
    </w:tbl>
    <w:p w:rsidR="00000000" w:rsidRPr="004D076A" w:rsidP="004D076A">
      <w:pPr>
        <w:pStyle w:val="BodyText"/>
      </w:pPr>
    </w:p>
    <w:p w:rsidR="00000000" w:rsidRPr="004D076A" w:rsidP="004D076A">
      <w:pPr>
        <w:pStyle w:val="AllowPageBreak"/>
      </w:pPr>
    </w:p>
    <w:p w:rsidR="00000000" w:rsidRPr="004D076A" w:rsidP="004D076A">
      <w:pPr>
        <w:pStyle w:val="Heading1"/>
      </w:pPr>
      <w:bookmarkStart w:id="5" w:name="O_1096333"/>
      <w:bookmarkEnd w:id="5"/>
      <w:r w:rsidRPr="004D076A">
        <w:t>Foundation Skills</w:t>
      </w:r>
    </w:p>
    <w:p w:rsidR="00000000" w:rsidRPr="00B55EFA" w:rsidP="00B55EFA">
      <w:pPr>
        <w:pStyle w:val="BodyText"/>
        <w:rPr>
          <w:i/>
        </w:rPr>
      </w:pPr>
      <w:r w:rsidRPr="00B55EFA">
        <w:rPr>
          <w:rStyle w:val="Emphasis"/>
        </w:rPr>
        <w:t>This section describes those language, literacy, numeracy a</w:t>
      </w:r>
      <w:r w:rsidRPr="00B55EFA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63"/>
      </w:tblGrid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BodyText"/>
            </w:pPr>
            <w:r w:rsidRPr="004D076A">
              <w:rPr>
                <w:rStyle w:val="SpecialBold"/>
              </w:rPr>
              <w:t>SKILL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rPr>
                <w:rStyle w:val="SpecialBold"/>
              </w:rPr>
              <w:t>DESCRIPTION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t>Reading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ListBullet"/>
              <w:rPr>
                <w:lang w:val="en-NZ"/>
              </w:rPr>
            </w:pPr>
            <w:r w:rsidRPr="004D076A">
              <w:t>Interprets familiar textual information from a range of sources to identify and review practices and determine that standards h</w:t>
            </w:r>
            <w:r w:rsidRPr="004D076A">
              <w:t>ave been maintained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t>Writing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ListBullet"/>
              <w:rPr>
                <w:lang w:val="en-NZ"/>
              </w:rPr>
            </w:pPr>
            <w:r w:rsidRPr="004D076A">
              <w:t>Accurately records and completes documentation according to organisational formats and procedures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t>Teamwork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ListBullet"/>
              <w:rPr>
                <w:lang w:val="en-NZ"/>
              </w:rPr>
            </w:pPr>
            <w:r w:rsidRPr="004D076A">
              <w:t>Identifies and takes steps to follow accepted communication practices and protocols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t>Planning and organising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ListBullet"/>
            </w:pPr>
            <w:r w:rsidRPr="004D076A">
              <w:t>Understands roles and responsibilities for task and makes basic decisions, within familiar situations, on work completion parameters in accordance with organisational standards</w:t>
            </w:r>
          </w:p>
          <w:p w:rsidR="00000000" w:rsidP="004D076A">
            <w:pPr>
              <w:pStyle w:val="ListBullet"/>
              <w:rPr>
                <w:lang w:val="en-NZ"/>
              </w:rPr>
            </w:pPr>
            <w:r w:rsidRPr="004D076A">
              <w:t>Plans and implements routine tasks</w:t>
            </w:r>
          </w:p>
        </w:tc>
      </w:tr>
      <w:tr w:rsidTr="004D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6A">
            <w:pPr>
              <w:pStyle w:val="BodyText"/>
              <w:rPr>
                <w:lang w:val="en-NZ"/>
              </w:rPr>
            </w:pPr>
            <w:r w:rsidRPr="004D076A">
              <w:t>Technology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6A" w:rsidP="004D076A">
            <w:pPr>
              <w:pStyle w:val="ListBullet"/>
            </w:pPr>
            <w:r w:rsidRPr="004D076A">
              <w:t>Interprets the purposes, specif</w:t>
            </w:r>
            <w:r w:rsidRPr="004D076A">
              <w:t>ic functions and key features of common digital systems and tools, and operates them effectively to complete routine tasks</w:t>
            </w:r>
          </w:p>
        </w:tc>
      </w:tr>
    </w:tbl>
    <w:p w:rsidR="00000000" w:rsidRPr="004D076A" w:rsidP="004D076A">
      <w:pPr>
        <w:pStyle w:val="BodyText"/>
      </w:pPr>
    </w:p>
    <w:p w:rsidR="00000000" w:rsidRPr="004D076A" w:rsidP="004D076A">
      <w:pPr>
        <w:pStyle w:val="AllowPageBreak"/>
      </w:pPr>
    </w:p>
    <w:p w:rsidR="00000000" w:rsidRPr="004D076A" w:rsidP="004D076A">
      <w:pPr>
        <w:pStyle w:val="Heading1"/>
      </w:pPr>
      <w:bookmarkStart w:id="6" w:name="O_1096332"/>
      <w:bookmarkEnd w:id="6"/>
      <w:r w:rsidRPr="004D076A">
        <w:t>Unit Mapping Information</w:t>
      </w:r>
    </w:p>
    <w:p w:rsidR="00000000" w:rsidRPr="004D076A" w:rsidP="00B55EFA">
      <w:pPr>
        <w:pStyle w:val="BodyText"/>
      </w:pPr>
      <w:r w:rsidRPr="004D076A">
        <w:t>Supersedes and is equivalent to ICTSAS204 Record client support requirements.</w:t>
      </w:r>
    </w:p>
    <w:p w:rsidR="00000000" w:rsidRPr="004D076A" w:rsidP="004D076A">
      <w:pPr>
        <w:pStyle w:val="Heading1"/>
      </w:pPr>
      <w:bookmarkStart w:id="7" w:name="O_1096325"/>
      <w:bookmarkEnd w:id="7"/>
      <w:r w:rsidRPr="004D076A">
        <w:t>Links</w:t>
      </w:r>
    </w:p>
    <w:p w:rsidR="00000000" w:rsidRPr="004D076A" w:rsidP="00B55EFA">
      <w:pPr>
        <w:pStyle w:val="BodyText"/>
      </w:pPr>
      <w:r w:rsidRPr="004D07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2C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076A" w:rsidP="004D076A"/>
    <w:sectPr w:rsidSect="004D07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6A" w:rsidRPr="00B55EFA" w:rsidP="00B55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FA" w:rsidP="004D0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EFA" w:rsidP="004D0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5EFA" w:rsidP="004D0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76A" w:rsidRPr="00B55EFA" w:rsidP="00B55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FA" w:rsidRPr="002D2AF8" w:rsidP="004D0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ICTSAS212 Record the requirements of client support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55EFA" w:rsidP="004D0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C8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2E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76A"/>
  </w:style>
  <w:style w:type="character" w:customStyle="1" w:styleId="Heading1Char">
    <w:name w:val="Heading 1 Char"/>
    <w:basedOn w:val="DefaultParagraphFont"/>
    <w:link w:val="Heading1"/>
    <w:rsid w:val="004D0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7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07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7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76A"/>
    <w:rPr>
      <w:b/>
      <w:spacing w:val="0"/>
    </w:rPr>
  </w:style>
  <w:style w:type="character" w:styleId="Emphasis">
    <w:name w:val="Emphasis"/>
    <w:basedOn w:val="DefaultParagraphFont"/>
    <w:qFormat/>
    <w:rsid w:val="004D076A"/>
    <w:rPr>
      <w:i/>
    </w:rPr>
  </w:style>
  <w:style w:type="paragraph" w:customStyle="1" w:styleId="SuperHeading">
    <w:name w:val="SuperHeading"/>
    <w:basedOn w:val="Normal"/>
    <w:rsid w:val="004D0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7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0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7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7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76A"/>
  </w:style>
  <w:style w:type="paragraph" w:styleId="TableofFigures">
    <w:name w:val="table of figures"/>
    <w:basedOn w:val="Normal"/>
    <w:next w:val="Normal"/>
    <w:semiHidden/>
    <w:rsid w:val="004D0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7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76A"/>
    <w:rPr>
      <w:rFonts w:ascii="Wingdings" w:hAnsi="Wingdings"/>
    </w:rPr>
  </w:style>
  <w:style w:type="paragraph" w:customStyle="1" w:styleId="TableHeading">
    <w:name w:val="Table Heading"/>
    <w:basedOn w:val="HeadingBase"/>
    <w:rsid w:val="004D0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76A"/>
    <w:rPr>
      <w:color w:val="0033CC"/>
      <w:u w:val="none"/>
    </w:rPr>
  </w:style>
  <w:style w:type="paragraph" w:customStyle="1" w:styleId="BodyTextRight">
    <w:name w:val="Body Text Right"/>
    <w:basedOn w:val="BodyText"/>
    <w:rsid w:val="004D0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7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76A"/>
    <w:rPr>
      <w:sz w:val="32"/>
    </w:rPr>
  </w:style>
  <w:style w:type="paragraph" w:customStyle="1" w:styleId="HeadingProcedure">
    <w:name w:val="Heading Procedure"/>
    <w:basedOn w:val="HeadingBase"/>
    <w:next w:val="Normal"/>
    <w:rsid w:val="004D0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76A"/>
    <w:pPr>
      <w:spacing w:before="60" w:after="60"/>
    </w:pPr>
  </w:style>
  <w:style w:type="paragraph" w:styleId="ListContinue">
    <w:name w:val="List Continue"/>
    <w:basedOn w:val="List"/>
    <w:rsid w:val="004D076A"/>
    <w:pPr>
      <w:ind w:firstLine="0"/>
    </w:pPr>
  </w:style>
  <w:style w:type="paragraph" w:customStyle="1" w:styleId="ListNote">
    <w:name w:val="List Note"/>
    <w:basedOn w:val="List"/>
    <w:rsid w:val="004D0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76A"/>
    <w:rPr>
      <w:rFonts w:ascii="Courier New" w:hAnsi="Courier New"/>
    </w:rPr>
  </w:style>
  <w:style w:type="paragraph" w:customStyle="1" w:styleId="NoteBullet">
    <w:name w:val="Note Bullet"/>
    <w:basedOn w:val="Note"/>
    <w:rsid w:val="004D0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7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76A"/>
    <w:rPr>
      <w:b/>
      <w:smallCaps/>
    </w:rPr>
  </w:style>
  <w:style w:type="paragraph" w:customStyle="1" w:styleId="TableListNumber">
    <w:name w:val="Table List Number"/>
    <w:basedOn w:val="ListNumber"/>
    <w:rsid w:val="004D0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76A"/>
    <w:pPr>
      <w:numPr>
        <w:numId w:val="8"/>
      </w:numPr>
    </w:pPr>
  </w:style>
  <w:style w:type="paragraph" w:customStyle="1" w:styleId="ListAlpha2">
    <w:name w:val="List Alpha 2"/>
    <w:basedOn w:val="List2"/>
    <w:rsid w:val="004D076A"/>
    <w:pPr>
      <w:numPr>
        <w:numId w:val="7"/>
      </w:numPr>
    </w:pPr>
  </w:style>
  <w:style w:type="paragraph" w:styleId="List2">
    <w:name w:val="List 2"/>
    <w:basedOn w:val="BodyText"/>
    <w:rsid w:val="004D0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7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7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76A"/>
    <w:pPr>
      <w:numPr>
        <w:numId w:val="3"/>
      </w:numPr>
    </w:pPr>
  </w:style>
  <w:style w:type="paragraph" w:styleId="ListContinue2">
    <w:name w:val="List Continue 2"/>
    <w:basedOn w:val="List2"/>
    <w:rsid w:val="004D076A"/>
    <w:pPr>
      <w:ind w:firstLine="0"/>
    </w:pPr>
  </w:style>
  <w:style w:type="paragraph" w:styleId="ListContinue3">
    <w:name w:val="List Continue 3"/>
    <w:basedOn w:val="List3"/>
    <w:rsid w:val="004D076A"/>
    <w:pPr>
      <w:ind w:left="1021" w:firstLine="0"/>
    </w:pPr>
  </w:style>
  <w:style w:type="paragraph" w:styleId="ListContinue4">
    <w:name w:val="List Continue 4"/>
    <w:basedOn w:val="List4"/>
    <w:rsid w:val="004D076A"/>
    <w:pPr>
      <w:ind w:firstLine="0"/>
    </w:pPr>
  </w:style>
  <w:style w:type="paragraph" w:styleId="ListContinue5">
    <w:name w:val="List Continue 5"/>
    <w:basedOn w:val="List5"/>
    <w:rsid w:val="004D076A"/>
    <w:pPr>
      <w:ind w:firstLine="0"/>
    </w:pPr>
  </w:style>
  <w:style w:type="paragraph" w:styleId="ListNumber3">
    <w:name w:val="List Number 3"/>
    <w:basedOn w:val="List3"/>
    <w:rsid w:val="004D076A"/>
    <w:pPr>
      <w:numPr>
        <w:numId w:val="4"/>
      </w:numPr>
    </w:pPr>
  </w:style>
  <w:style w:type="paragraph" w:styleId="ListNumber4">
    <w:name w:val="List Number 4"/>
    <w:basedOn w:val="List4"/>
    <w:rsid w:val="004D076A"/>
    <w:pPr>
      <w:numPr>
        <w:numId w:val="5"/>
      </w:numPr>
    </w:pPr>
  </w:style>
  <w:style w:type="paragraph" w:styleId="ListNumber5">
    <w:name w:val="List Number 5"/>
    <w:basedOn w:val="List5"/>
    <w:rsid w:val="004D076A"/>
    <w:pPr>
      <w:numPr>
        <w:numId w:val="6"/>
      </w:numPr>
    </w:pPr>
  </w:style>
  <w:style w:type="paragraph" w:styleId="BlockText">
    <w:name w:val="Block Text"/>
    <w:basedOn w:val="Normal"/>
    <w:rsid w:val="004D0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76A"/>
    <w:rPr>
      <w:sz w:val="16"/>
      <w:vertAlign w:val="superscript"/>
    </w:rPr>
  </w:style>
  <w:style w:type="character" w:customStyle="1" w:styleId="Symbols">
    <w:name w:val="Symbols"/>
    <w:basedOn w:val="DefaultParagraphFont"/>
    <w:rsid w:val="004D076A"/>
    <w:rPr>
      <w:rFonts w:ascii="Symbol" w:hAnsi="Symbol"/>
    </w:rPr>
  </w:style>
  <w:style w:type="character" w:customStyle="1" w:styleId="MenuOptions">
    <w:name w:val="Menu Options"/>
    <w:basedOn w:val="DefaultParagraphFont"/>
    <w:rsid w:val="004D0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76A"/>
    <w:rPr>
      <w:b/>
    </w:rPr>
  </w:style>
  <w:style w:type="character" w:customStyle="1" w:styleId="Underlined">
    <w:name w:val="Underlined"/>
    <w:basedOn w:val="DefaultParagraphFont"/>
    <w:rsid w:val="004D076A"/>
    <w:rPr>
      <w:u w:val="single"/>
    </w:rPr>
  </w:style>
  <w:style w:type="paragraph" w:customStyle="1" w:styleId="TableBodyTextRight">
    <w:name w:val="Table Body Text Right"/>
    <w:basedOn w:val="TableBodyText"/>
    <w:rsid w:val="004D0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76A"/>
    <w:rPr>
      <w:sz w:val="18"/>
    </w:rPr>
  </w:style>
  <w:style w:type="paragraph" w:customStyle="1" w:styleId="BodySmallRight">
    <w:name w:val="Body Small Right"/>
    <w:basedOn w:val="BodyTextRight"/>
    <w:rsid w:val="004D076A"/>
    <w:rPr>
      <w:sz w:val="18"/>
      <w:szCs w:val="18"/>
    </w:rPr>
  </w:style>
  <w:style w:type="paragraph" w:customStyle="1" w:styleId="MarginEdition">
    <w:name w:val="Margin Edition"/>
    <w:basedOn w:val="MarginNote"/>
    <w:rsid w:val="004D0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76A"/>
    <w:rPr>
      <w:sz w:val="2"/>
      <w:szCs w:val="2"/>
    </w:rPr>
  </w:style>
  <w:style w:type="character" w:customStyle="1" w:styleId="Small">
    <w:name w:val="Small"/>
    <w:basedOn w:val="DefaultParagraphFont"/>
    <w:rsid w:val="004D076A"/>
    <w:rPr>
      <w:sz w:val="16"/>
    </w:rPr>
  </w:style>
  <w:style w:type="paragraph" w:customStyle="1" w:styleId="WideTable">
    <w:name w:val="Wide Table"/>
    <w:basedOn w:val="Normal"/>
    <w:rsid w:val="004D0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76A"/>
  </w:style>
  <w:style w:type="paragraph" w:styleId="Quote">
    <w:name w:val="Quote"/>
    <w:basedOn w:val="Heading1"/>
    <w:link w:val="QuoteChar"/>
    <w:qFormat/>
    <w:rsid w:val="004D0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76A"/>
    <w:pPr>
      <w:pageBreakBefore/>
    </w:pPr>
  </w:style>
  <w:style w:type="paragraph" w:customStyle="1" w:styleId="Border">
    <w:name w:val="Border"/>
    <w:basedOn w:val="Normal"/>
    <w:qFormat/>
    <w:rsid w:val="004D0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76A"/>
    <w:rPr>
      <w:u w:val="single"/>
    </w:rPr>
  </w:style>
  <w:style w:type="character" w:customStyle="1" w:styleId="BoldandItalics">
    <w:name w:val="Bold and Italics"/>
    <w:qFormat/>
    <w:rsid w:val="004D076A"/>
    <w:rPr>
      <w:b/>
      <w:i/>
      <w:u w:val="none"/>
    </w:rPr>
  </w:style>
  <w:style w:type="paragraph" w:styleId="BalloonText">
    <w:name w:val="Balloon Text"/>
    <w:basedOn w:val="Normal"/>
    <w:link w:val="BalloonTextChar"/>
    <w:rsid w:val="004D0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76A"/>
    <w:pPr>
      <w:spacing w:before="0" w:after="0"/>
    </w:pPr>
  </w:style>
  <w:style w:type="paragraph" w:customStyle="1" w:styleId="BodyTextBold">
    <w:name w:val="Body Text Bold"/>
    <w:basedOn w:val="BodyText"/>
    <w:qFormat/>
    <w:rsid w:val="004D076A"/>
    <w:rPr>
      <w:b/>
    </w:rPr>
  </w:style>
  <w:style w:type="character" w:styleId="Hyperlink">
    <w:name w:val="Hyperlink"/>
    <w:basedOn w:val="DefaultParagraphFont"/>
    <w:uiPriority w:val="99"/>
    <w:unhideWhenUsed/>
    <w:rsid w:val="00B55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426</Words>
  <Characters>2872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ICTSAS212 Record the requirements of client support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