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1B8" w:rsidP="00DB31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ICTSAS211 Develop solutions for basic ICT malfunctions and problems</w:t>
      </w:r>
      <w:r>
        <w:fldChar w:fldCharType="end"/>
      </w:r>
    </w:p>
    <w:p w:rsidR="00DB31B8" w:rsidP="00DB31B8">
      <w:pPr>
        <w:pStyle w:val="Version"/>
        <w:sectPr w:rsidSect="00190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E08" w:rsidP="00190E08">
      <w:pPr>
        <w:pStyle w:val="SuperHeading"/>
      </w:pPr>
      <w:r w:rsidRPr="00190E08">
        <w:t>ICTSAS211 Develop solutions for basic ICT malfunctions and problems</w:t>
      </w:r>
    </w:p>
    <w:p w:rsidR="00000000" w:rsidRPr="00190E08" w:rsidP="00190E08">
      <w:pPr>
        <w:pStyle w:val="Heading1"/>
      </w:pPr>
      <w:bookmarkStart w:id="1" w:name="O_1096315"/>
      <w:bookmarkEnd w:id="1"/>
      <w:r w:rsidRPr="00190E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9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08" w:rsidP="00190E08">
            <w:pPr>
              <w:pStyle w:val="BodyText"/>
            </w:pPr>
            <w:r w:rsidRPr="00190E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BodyText"/>
              <w:rPr>
                <w:lang w:val="en-NZ"/>
              </w:rPr>
            </w:pPr>
            <w:r w:rsidRPr="00190E08">
              <w:rPr>
                <w:rStyle w:val="SpecialBold"/>
              </w:rPr>
              <w:t>Comments</w:t>
            </w:r>
          </w:p>
        </w:tc>
      </w:tr>
      <w:tr w:rsidTr="0019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BodyText"/>
              <w:rPr>
                <w:lang w:val="en-NZ"/>
              </w:rPr>
            </w:pPr>
            <w:r w:rsidRPr="00190E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08" w:rsidP="00190E08">
            <w:pPr>
              <w:pStyle w:val="BodyText"/>
            </w:pPr>
            <w:r w:rsidRPr="00190E08">
              <w:t>This version first released with ICT Information and Communications Technology Training Package Version 6.0.</w:t>
            </w:r>
          </w:p>
        </w:tc>
      </w:tr>
    </w:tbl>
    <w:p w:rsidR="00000000" w:rsidRPr="00190E08" w:rsidP="00190E08">
      <w:pPr>
        <w:pStyle w:val="BodyText"/>
      </w:pPr>
    </w:p>
    <w:p w:rsidR="00000000" w:rsidRPr="00190E08" w:rsidP="00190E08">
      <w:pPr>
        <w:pStyle w:val="AllowPageBreak"/>
      </w:pPr>
    </w:p>
    <w:p w:rsidR="00000000" w:rsidRPr="00190E08" w:rsidP="00190E08">
      <w:pPr>
        <w:pStyle w:val="Heading1"/>
      </w:pPr>
      <w:bookmarkStart w:id="2" w:name="O_1096320"/>
      <w:bookmarkEnd w:id="2"/>
      <w:r w:rsidRPr="00190E08">
        <w:t>Application</w:t>
      </w:r>
    </w:p>
    <w:p w:rsidR="00000000" w:rsidRPr="00190E08" w:rsidP="00DB31B8">
      <w:pPr>
        <w:pStyle w:val="BodyText"/>
      </w:pPr>
      <w:r w:rsidRPr="00190E08">
        <w:t>This unit describes the skills and knowledge required to apply problem-solving techniques to determine the origin of basic Information and Communications Technology (ICT) malfunctions and problems and develop solutions for the</w:t>
      </w:r>
      <w:r w:rsidRPr="00190E08">
        <w:t>ir resolution.</w:t>
      </w:r>
    </w:p>
    <w:p w:rsidR="00000000" w:rsidRPr="00190E08" w:rsidP="00DB31B8">
      <w:pPr>
        <w:pStyle w:val="BodyText"/>
      </w:pPr>
      <w:r w:rsidRPr="00190E08">
        <w:t>It applies to those who work under supervision within ICT environments to provide frontline technical support, diagnose technical problems and determine potential solutions.</w:t>
      </w:r>
    </w:p>
    <w:p w:rsidR="00000000" w:rsidRPr="00190E08" w:rsidP="00DB31B8">
      <w:pPr>
        <w:pStyle w:val="BodyText"/>
      </w:pPr>
      <w:r w:rsidRPr="00190E08">
        <w:t>No licensing, legislative or certification requirements apply to th</w:t>
      </w:r>
      <w:r w:rsidRPr="00190E08">
        <w:t>is unit at the time of publication.</w:t>
      </w:r>
    </w:p>
    <w:p w:rsidR="00000000" w:rsidRPr="00190E08" w:rsidP="00190E08">
      <w:pPr>
        <w:pStyle w:val="Heading1"/>
      </w:pPr>
      <w:bookmarkStart w:id="3" w:name="O_1096319"/>
      <w:bookmarkEnd w:id="3"/>
      <w:r w:rsidRPr="00190E08">
        <w:t>Unit Sector</w:t>
      </w:r>
    </w:p>
    <w:p w:rsidR="00000000" w:rsidRPr="00190E08" w:rsidP="00DB31B8">
      <w:pPr>
        <w:pStyle w:val="BodyText"/>
      </w:pPr>
      <w:r w:rsidRPr="00190E08">
        <w:t>Systems administration and support</w:t>
      </w:r>
    </w:p>
    <w:p w:rsidR="00000000" w:rsidRPr="00190E08" w:rsidP="00190E08">
      <w:pPr>
        <w:pStyle w:val="Heading1"/>
      </w:pPr>
      <w:bookmarkStart w:id="4" w:name="O_1096318"/>
      <w:bookmarkEnd w:id="4"/>
      <w:r w:rsidRPr="00190E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19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08" w:rsidP="00190E08">
            <w:pPr>
              <w:pStyle w:val="BodyText"/>
            </w:pPr>
            <w:r w:rsidRPr="00190E08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BodyText"/>
              <w:rPr>
                <w:lang w:val="en-NZ"/>
              </w:rPr>
            </w:pPr>
            <w:r w:rsidRPr="00190E08">
              <w:rPr>
                <w:rStyle w:val="SpecialBold"/>
              </w:rPr>
              <w:t>PERFORMANCE CRITERIA</w:t>
            </w:r>
          </w:p>
        </w:tc>
      </w:tr>
      <w:tr w:rsidTr="0019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08" w:rsidP="00190E08">
            <w:pPr>
              <w:pStyle w:val="BodyText"/>
            </w:pPr>
            <w:r w:rsidRPr="00190E08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BodyText"/>
              <w:rPr>
                <w:lang w:val="en-NZ"/>
              </w:rPr>
            </w:pPr>
            <w:r w:rsidRPr="00190E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List"/>
              <w:rPr>
                <w:lang w:val="en-NZ"/>
              </w:rPr>
            </w:pPr>
            <w:r w:rsidRPr="00190E08">
              <w:t>1. Identify nature and scope of basic ICT malfunctions and problems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08" w:rsidP="00190E08">
            <w:pPr>
              <w:pStyle w:val="List"/>
            </w:pPr>
            <w:r w:rsidRPr="00190E08">
              <w:t>1.1 Access and gather information on malfunction and problem according to organisational pr</w:t>
            </w:r>
            <w:r w:rsidRPr="00190E08">
              <w:t>ocedures</w:t>
            </w:r>
          </w:p>
          <w:p w:rsidR="00000000" w:rsidRPr="00190E08" w:rsidP="00190E08">
            <w:pPr>
              <w:pStyle w:val="List"/>
            </w:pPr>
            <w:r w:rsidRPr="00190E08">
              <w:t>1.2 Determine the malfunction according to task requirements</w:t>
            </w:r>
          </w:p>
          <w:p w:rsidR="00000000" w:rsidRPr="00190E08" w:rsidP="00190E08">
            <w:pPr>
              <w:pStyle w:val="List"/>
            </w:pPr>
            <w:r w:rsidRPr="00190E08">
              <w:t>1.3 Investigate current condition of malfunction and problem</w:t>
            </w:r>
          </w:p>
          <w:p w:rsidR="00000000" w:rsidRPr="00190E08" w:rsidP="00190E08">
            <w:pPr>
              <w:pStyle w:val="List"/>
            </w:pPr>
            <w:r w:rsidRPr="00190E08">
              <w:t>1.4 Escalate malfunction when outside scope of own role according to organisational procedures</w:t>
            </w:r>
          </w:p>
          <w:p w:rsidR="00000000" w:rsidP="00190E08">
            <w:pPr>
              <w:pStyle w:val="List"/>
              <w:rPr>
                <w:lang w:val="en-NZ"/>
              </w:rPr>
            </w:pPr>
            <w:r w:rsidRPr="00190E08">
              <w:t xml:space="preserve">1.5 Document and confirm work </w:t>
            </w:r>
            <w:r w:rsidRPr="00190E08">
              <w:t>with required personnel</w:t>
            </w:r>
          </w:p>
        </w:tc>
      </w:tr>
      <w:tr w:rsidTr="0019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List"/>
              <w:rPr>
                <w:lang w:val="en-NZ"/>
              </w:rPr>
            </w:pPr>
            <w:r w:rsidRPr="00190E08">
              <w:t>2. Research and determine solutions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08" w:rsidP="00190E08">
            <w:pPr>
              <w:pStyle w:val="List"/>
            </w:pPr>
            <w:r w:rsidRPr="00190E08">
              <w:t>2.1 Research potential solutions for identified malfunction</w:t>
            </w:r>
          </w:p>
          <w:p w:rsidR="00000000" w:rsidRPr="00190E08" w:rsidP="00190E08">
            <w:pPr>
              <w:pStyle w:val="List"/>
            </w:pPr>
            <w:r w:rsidRPr="00190E08">
              <w:t xml:space="preserve">2.2 Develop and determine recommendations for potential </w:t>
            </w:r>
            <w:r w:rsidRPr="00190E08">
              <w:t>solutions</w:t>
            </w:r>
          </w:p>
          <w:p w:rsidR="00000000" w:rsidP="00190E08">
            <w:pPr>
              <w:pStyle w:val="List"/>
              <w:rPr>
                <w:lang w:val="en-NZ"/>
              </w:rPr>
            </w:pPr>
            <w:r w:rsidRPr="00190E08">
              <w:t>2.3 Document and submit proposed solution to required personnel accor</w:t>
            </w:r>
            <w:r w:rsidRPr="00190E08">
              <w:t>ding to organisational procedures</w:t>
            </w:r>
          </w:p>
        </w:tc>
      </w:tr>
      <w:tr w:rsidTr="0019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List"/>
              <w:rPr>
                <w:lang w:val="en-NZ"/>
              </w:rPr>
            </w:pPr>
            <w:r w:rsidRPr="00190E08">
              <w:t xml:space="preserve">3. Prepare to implement solutions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08" w:rsidP="00190E08">
            <w:pPr>
              <w:pStyle w:val="List"/>
            </w:pPr>
            <w:r w:rsidRPr="00190E08">
              <w:t>3.1 Obtain approval for solution implementation</w:t>
            </w:r>
          </w:p>
          <w:p w:rsidR="00000000" w:rsidRPr="00190E08" w:rsidP="00190E08">
            <w:pPr>
              <w:pStyle w:val="List"/>
            </w:pPr>
            <w:r w:rsidRPr="00190E08">
              <w:t>3.2 Plan implementation of chosen solution</w:t>
            </w:r>
          </w:p>
          <w:p w:rsidR="00000000" w:rsidRPr="00190E08" w:rsidP="00190E08">
            <w:pPr>
              <w:pStyle w:val="List"/>
            </w:pPr>
            <w:r w:rsidRPr="00190E08">
              <w:t>3.3 Plan evaluation of implemented solution</w:t>
            </w:r>
          </w:p>
          <w:p w:rsidR="00000000" w:rsidRPr="00190E08" w:rsidP="00190E08">
            <w:pPr>
              <w:pStyle w:val="List"/>
            </w:pPr>
            <w:r w:rsidRPr="00190E08">
              <w:t>3.4 Docum</w:t>
            </w:r>
            <w:r w:rsidRPr="00190E08">
              <w:t>ent solution plan and submit to required personnel according to organisational procedures</w:t>
            </w:r>
          </w:p>
        </w:tc>
      </w:tr>
    </w:tbl>
    <w:p w:rsidR="00000000" w:rsidRPr="00190E08" w:rsidP="00190E08">
      <w:pPr>
        <w:pStyle w:val="BodyText"/>
      </w:pPr>
    </w:p>
    <w:p w:rsidR="00000000" w:rsidRPr="00190E08" w:rsidP="00190E08">
      <w:pPr>
        <w:pStyle w:val="AllowPageBreak"/>
      </w:pPr>
    </w:p>
    <w:p w:rsidR="00000000" w:rsidRPr="00190E08" w:rsidP="00190E08">
      <w:pPr>
        <w:pStyle w:val="Heading1"/>
      </w:pPr>
      <w:bookmarkStart w:id="5" w:name="O_1096317"/>
      <w:bookmarkEnd w:id="5"/>
      <w:r w:rsidRPr="00190E08">
        <w:t>Foundation Skills</w:t>
      </w:r>
    </w:p>
    <w:p w:rsidR="00000000" w:rsidRPr="00DB31B8" w:rsidP="00DB31B8">
      <w:pPr>
        <w:pStyle w:val="BodyText"/>
        <w:rPr>
          <w:i/>
        </w:rPr>
      </w:pPr>
      <w:r w:rsidRPr="00DB31B8">
        <w:rPr>
          <w:rStyle w:val="Emphasis"/>
        </w:rPr>
        <w:t>This section describes those language, literacy, numeracy and employment skills that are essential to performance but not expli</w:t>
      </w:r>
      <w:r w:rsidRPr="00DB31B8">
        <w:rPr>
          <w:rStyle w:val="Emphasis"/>
        </w:rPr>
        <w:t xml:space="preserve">cit in the performance criteria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8"/>
        <w:gridCol w:w="6636"/>
      </w:tblGrid>
      <w:tr w:rsidTr="0019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08" w:rsidP="00190E08">
            <w:pPr>
              <w:pStyle w:val="BodyText"/>
            </w:pPr>
            <w:r w:rsidRPr="00190E08">
              <w:rPr>
                <w:rStyle w:val="SpecialBold"/>
              </w:rPr>
              <w:t>SKILL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BodyText"/>
              <w:rPr>
                <w:lang w:val="en-NZ"/>
              </w:rPr>
            </w:pPr>
            <w:r w:rsidRPr="00190E08">
              <w:rPr>
                <w:rStyle w:val="SpecialBold"/>
              </w:rPr>
              <w:t>DESCRIPTION</w:t>
            </w:r>
          </w:p>
        </w:tc>
      </w:tr>
      <w:tr w:rsidTr="0019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4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BodyText"/>
              <w:rPr>
                <w:lang w:val="en-NZ"/>
              </w:rPr>
            </w:pPr>
            <w:r w:rsidRPr="00190E08">
              <w:t>Reading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ListBullet"/>
              <w:rPr>
                <w:lang w:val="en-NZ"/>
              </w:rPr>
            </w:pPr>
            <w:r w:rsidRPr="00190E08">
              <w:t>Interprets familiar textual information from a range of sources to identify misleading information, compare technical specifications, and identify solutions to new and emerging issues</w:t>
            </w:r>
          </w:p>
        </w:tc>
      </w:tr>
      <w:tr w:rsidTr="0019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BodyText"/>
              <w:rPr>
                <w:lang w:val="en-NZ"/>
              </w:rPr>
            </w:pPr>
            <w:r w:rsidRPr="00190E08">
              <w:t>Writing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ListBullet"/>
              <w:rPr>
                <w:lang w:val="en-NZ"/>
              </w:rPr>
            </w:pPr>
            <w:r w:rsidRPr="00190E08">
              <w:t>Accurately records and completes documentation according to organisational formats and procedures</w:t>
            </w:r>
          </w:p>
        </w:tc>
      </w:tr>
      <w:tr w:rsidTr="0019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2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BodyText"/>
              <w:rPr>
                <w:lang w:val="en-NZ"/>
              </w:rPr>
            </w:pPr>
            <w:r w:rsidRPr="00190E08">
              <w:t>Teamwork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ListBullet"/>
              <w:rPr>
                <w:lang w:val="en-NZ"/>
              </w:rPr>
            </w:pPr>
            <w:r w:rsidRPr="00190E08">
              <w:t>Takes steps to collaborate with others using accepted communication practices and protocols</w:t>
            </w:r>
          </w:p>
        </w:tc>
      </w:tr>
      <w:tr w:rsidTr="0019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9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BodyText"/>
              <w:rPr>
                <w:lang w:val="en-NZ"/>
              </w:rPr>
            </w:pPr>
            <w:r w:rsidRPr="00190E08">
              <w:t>Planning and organising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08" w:rsidP="00190E08">
            <w:pPr>
              <w:pStyle w:val="ListBullet"/>
            </w:pPr>
            <w:r w:rsidRPr="00190E08">
              <w:t>Efficiently plans and implements routine tasks</w:t>
            </w:r>
          </w:p>
          <w:p w:rsidR="00000000" w:rsidP="00190E08">
            <w:pPr>
              <w:pStyle w:val="ListBullet"/>
              <w:rPr>
                <w:lang w:val="en-NZ"/>
              </w:rPr>
            </w:pPr>
            <w:r w:rsidRPr="00190E08">
              <w:t xml:space="preserve">Identifies roles and responsibilities for task and makes basic decisions on work completion parameters </w:t>
            </w:r>
          </w:p>
        </w:tc>
      </w:tr>
      <w:tr w:rsidTr="0019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BodyText"/>
              <w:rPr>
                <w:lang w:val="en-NZ"/>
              </w:rPr>
            </w:pPr>
            <w:r w:rsidRPr="00190E08">
              <w:t>Problem solving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ListBullet"/>
              <w:rPr>
                <w:lang w:val="en-NZ"/>
              </w:rPr>
            </w:pPr>
            <w:r w:rsidRPr="00190E08">
              <w:t>Initiates standard diagnostic procedures when responding to familiar and unfamiliar pro</w:t>
            </w:r>
            <w:r w:rsidRPr="00190E08">
              <w:t>blems within immediate context, and seeks input from others when problems remain unresolved</w:t>
            </w:r>
          </w:p>
        </w:tc>
      </w:tr>
      <w:tr w:rsidTr="00190E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08">
            <w:pPr>
              <w:pStyle w:val="BodyText"/>
              <w:rPr>
                <w:lang w:val="en-NZ"/>
              </w:rPr>
            </w:pPr>
            <w:r w:rsidRPr="00190E08">
              <w:t>Technology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08" w:rsidP="00190E08">
            <w:pPr>
              <w:pStyle w:val="ListBullet"/>
            </w:pPr>
            <w:r w:rsidRPr="00190E08">
              <w:t xml:space="preserve">Interprets the purposes, specific functions and key features of common digital systems </w:t>
            </w:r>
            <w:r w:rsidRPr="00190E08">
              <w:t>and tools, and operates them effectively to complete routine tasks</w:t>
            </w:r>
          </w:p>
        </w:tc>
      </w:tr>
    </w:tbl>
    <w:p w:rsidR="00000000" w:rsidRPr="00190E08" w:rsidP="00190E08">
      <w:pPr>
        <w:pStyle w:val="BodyText"/>
      </w:pPr>
    </w:p>
    <w:p w:rsidR="00000000" w:rsidRPr="00190E08" w:rsidP="00190E08">
      <w:pPr>
        <w:pStyle w:val="AllowPageBreak"/>
      </w:pPr>
    </w:p>
    <w:p w:rsidR="00000000" w:rsidRPr="00190E08" w:rsidP="00190E08">
      <w:pPr>
        <w:pStyle w:val="Heading1"/>
      </w:pPr>
      <w:bookmarkStart w:id="6" w:name="O_1096316"/>
      <w:bookmarkEnd w:id="6"/>
      <w:r w:rsidRPr="00190E08">
        <w:t>Unit Mapping Information</w:t>
      </w:r>
    </w:p>
    <w:p w:rsidR="00000000" w:rsidRPr="00190E08" w:rsidP="00DB31B8">
      <w:pPr>
        <w:pStyle w:val="BodyText"/>
      </w:pPr>
      <w:r w:rsidRPr="00190E08">
        <w:t>Supersedes and is equivalent to ICTSAS202 Apply problem-solving techniques to routine ICT malfunctions.</w:t>
      </w:r>
    </w:p>
    <w:p w:rsidR="00000000" w:rsidRPr="00190E08" w:rsidP="00190E08">
      <w:pPr>
        <w:pStyle w:val="Heading1"/>
      </w:pPr>
      <w:bookmarkStart w:id="7" w:name="O_1096309"/>
      <w:bookmarkEnd w:id="7"/>
      <w:r w:rsidRPr="00190E08">
        <w:t>Links</w:t>
      </w:r>
    </w:p>
    <w:p w:rsidR="00000000" w:rsidRPr="00190E08" w:rsidP="00DB31B8">
      <w:pPr>
        <w:pStyle w:val="BodyText"/>
      </w:pPr>
      <w:r w:rsidRPr="00190E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902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90E08" w:rsidP="00190E08"/>
    <w:sectPr w:rsidSect="00190E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08" w:rsidRPr="00DB31B8" w:rsidP="00DB31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B8" w:rsidP="00190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31B8" w:rsidP="00190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31B8" w:rsidP="00190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E08" w:rsidRPr="00DB31B8" w:rsidP="00DB31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B8" w:rsidRPr="002D2AF8" w:rsidP="00190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ICTSAS211 Develop solutions for basic ICT malfunctions and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B31B8" w:rsidP="00190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AEA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642C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E08"/>
  </w:style>
  <w:style w:type="character" w:customStyle="1" w:styleId="Heading1Char">
    <w:name w:val="Heading 1 Char"/>
    <w:basedOn w:val="DefaultParagraphFont"/>
    <w:link w:val="Heading1"/>
    <w:rsid w:val="00190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E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0E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0E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0E08"/>
    <w:rPr>
      <w:b/>
      <w:spacing w:val="0"/>
    </w:rPr>
  </w:style>
  <w:style w:type="character" w:styleId="Emphasis">
    <w:name w:val="Emphasis"/>
    <w:basedOn w:val="DefaultParagraphFont"/>
    <w:qFormat/>
    <w:rsid w:val="00190E08"/>
    <w:rPr>
      <w:i/>
    </w:rPr>
  </w:style>
  <w:style w:type="paragraph" w:customStyle="1" w:styleId="SuperHeading">
    <w:name w:val="SuperHeading"/>
    <w:basedOn w:val="Normal"/>
    <w:rsid w:val="00190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0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E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0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0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0E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0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E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0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E08"/>
  </w:style>
  <w:style w:type="paragraph" w:styleId="TableofFigures">
    <w:name w:val="table of figures"/>
    <w:basedOn w:val="Normal"/>
    <w:next w:val="Normal"/>
    <w:semiHidden/>
    <w:rsid w:val="00190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E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0E08"/>
    <w:rPr>
      <w:rFonts w:ascii="Wingdings" w:hAnsi="Wingdings"/>
    </w:rPr>
  </w:style>
  <w:style w:type="paragraph" w:customStyle="1" w:styleId="TableHeading">
    <w:name w:val="Table Heading"/>
    <w:basedOn w:val="HeadingBase"/>
    <w:rsid w:val="00190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E08"/>
    <w:rPr>
      <w:color w:val="0033CC"/>
      <w:u w:val="none"/>
    </w:rPr>
  </w:style>
  <w:style w:type="paragraph" w:customStyle="1" w:styleId="BodyTextRight">
    <w:name w:val="Body Text Right"/>
    <w:basedOn w:val="BodyText"/>
    <w:rsid w:val="00190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E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E08"/>
    <w:rPr>
      <w:sz w:val="32"/>
    </w:rPr>
  </w:style>
  <w:style w:type="paragraph" w:customStyle="1" w:styleId="HeadingProcedure">
    <w:name w:val="Heading Procedure"/>
    <w:basedOn w:val="HeadingBase"/>
    <w:next w:val="Normal"/>
    <w:rsid w:val="00190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E08"/>
    <w:pPr>
      <w:spacing w:before="60" w:after="60"/>
    </w:pPr>
  </w:style>
  <w:style w:type="paragraph" w:styleId="ListContinue">
    <w:name w:val="List Continue"/>
    <w:basedOn w:val="List"/>
    <w:rsid w:val="00190E08"/>
    <w:pPr>
      <w:ind w:firstLine="0"/>
    </w:pPr>
  </w:style>
  <w:style w:type="paragraph" w:customStyle="1" w:styleId="ListNote">
    <w:name w:val="List Note"/>
    <w:basedOn w:val="List"/>
    <w:rsid w:val="00190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E08"/>
    <w:rPr>
      <w:rFonts w:ascii="Courier New" w:hAnsi="Courier New"/>
    </w:rPr>
  </w:style>
  <w:style w:type="paragraph" w:customStyle="1" w:styleId="NoteBullet">
    <w:name w:val="Note Bullet"/>
    <w:basedOn w:val="Note"/>
    <w:rsid w:val="00190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E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0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E08"/>
    <w:rPr>
      <w:b/>
      <w:smallCaps/>
    </w:rPr>
  </w:style>
  <w:style w:type="paragraph" w:customStyle="1" w:styleId="TableListNumber">
    <w:name w:val="Table List Number"/>
    <w:basedOn w:val="ListNumber"/>
    <w:rsid w:val="00190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E08"/>
    <w:pPr>
      <w:numPr>
        <w:numId w:val="8"/>
      </w:numPr>
    </w:pPr>
  </w:style>
  <w:style w:type="paragraph" w:customStyle="1" w:styleId="ListAlpha2">
    <w:name w:val="List Alpha 2"/>
    <w:basedOn w:val="List2"/>
    <w:rsid w:val="00190E08"/>
    <w:pPr>
      <w:numPr>
        <w:numId w:val="7"/>
      </w:numPr>
    </w:pPr>
  </w:style>
  <w:style w:type="paragraph" w:styleId="List2">
    <w:name w:val="List 2"/>
    <w:basedOn w:val="BodyText"/>
    <w:rsid w:val="00190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E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E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0E08"/>
    <w:pPr>
      <w:numPr>
        <w:numId w:val="3"/>
      </w:numPr>
    </w:pPr>
  </w:style>
  <w:style w:type="paragraph" w:styleId="ListContinue2">
    <w:name w:val="List Continue 2"/>
    <w:basedOn w:val="List2"/>
    <w:rsid w:val="00190E08"/>
    <w:pPr>
      <w:ind w:firstLine="0"/>
    </w:pPr>
  </w:style>
  <w:style w:type="paragraph" w:styleId="ListContinue3">
    <w:name w:val="List Continue 3"/>
    <w:basedOn w:val="List3"/>
    <w:rsid w:val="00190E08"/>
    <w:pPr>
      <w:ind w:left="1021" w:firstLine="0"/>
    </w:pPr>
  </w:style>
  <w:style w:type="paragraph" w:styleId="ListContinue4">
    <w:name w:val="List Continue 4"/>
    <w:basedOn w:val="List4"/>
    <w:rsid w:val="00190E08"/>
    <w:pPr>
      <w:ind w:firstLine="0"/>
    </w:pPr>
  </w:style>
  <w:style w:type="paragraph" w:styleId="ListContinue5">
    <w:name w:val="List Continue 5"/>
    <w:basedOn w:val="List5"/>
    <w:rsid w:val="00190E08"/>
    <w:pPr>
      <w:ind w:firstLine="0"/>
    </w:pPr>
  </w:style>
  <w:style w:type="paragraph" w:styleId="ListNumber3">
    <w:name w:val="List Number 3"/>
    <w:basedOn w:val="List3"/>
    <w:rsid w:val="00190E08"/>
    <w:pPr>
      <w:numPr>
        <w:numId w:val="4"/>
      </w:numPr>
    </w:pPr>
  </w:style>
  <w:style w:type="paragraph" w:styleId="ListNumber4">
    <w:name w:val="List Number 4"/>
    <w:basedOn w:val="List4"/>
    <w:rsid w:val="00190E08"/>
    <w:pPr>
      <w:numPr>
        <w:numId w:val="5"/>
      </w:numPr>
    </w:pPr>
  </w:style>
  <w:style w:type="paragraph" w:styleId="ListNumber5">
    <w:name w:val="List Number 5"/>
    <w:basedOn w:val="List5"/>
    <w:rsid w:val="00190E08"/>
    <w:pPr>
      <w:numPr>
        <w:numId w:val="6"/>
      </w:numPr>
    </w:pPr>
  </w:style>
  <w:style w:type="paragraph" w:styleId="BlockText">
    <w:name w:val="Block Text"/>
    <w:basedOn w:val="Normal"/>
    <w:rsid w:val="00190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E08"/>
    <w:rPr>
      <w:sz w:val="16"/>
      <w:vertAlign w:val="superscript"/>
    </w:rPr>
  </w:style>
  <w:style w:type="character" w:customStyle="1" w:styleId="Symbols">
    <w:name w:val="Symbols"/>
    <w:basedOn w:val="DefaultParagraphFont"/>
    <w:rsid w:val="00190E08"/>
    <w:rPr>
      <w:rFonts w:ascii="Symbol" w:hAnsi="Symbol"/>
    </w:rPr>
  </w:style>
  <w:style w:type="character" w:customStyle="1" w:styleId="MenuOptions">
    <w:name w:val="Menu Options"/>
    <w:basedOn w:val="DefaultParagraphFont"/>
    <w:rsid w:val="00190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E08"/>
    <w:rPr>
      <w:b/>
    </w:rPr>
  </w:style>
  <w:style w:type="character" w:customStyle="1" w:styleId="Underlined">
    <w:name w:val="Underlined"/>
    <w:basedOn w:val="DefaultParagraphFont"/>
    <w:rsid w:val="00190E08"/>
    <w:rPr>
      <w:u w:val="single"/>
    </w:rPr>
  </w:style>
  <w:style w:type="paragraph" w:customStyle="1" w:styleId="TableBodyTextRight">
    <w:name w:val="Table Body Text Right"/>
    <w:basedOn w:val="TableBodyText"/>
    <w:rsid w:val="00190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E08"/>
    <w:rPr>
      <w:sz w:val="18"/>
    </w:rPr>
  </w:style>
  <w:style w:type="paragraph" w:customStyle="1" w:styleId="BodySmallRight">
    <w:name w:val="Body Small Right"/>
    <w:basedOn w:val="BodyTextRight"/>
    <w:rsid w:val="00190E08"/>
    <w:rPr>
      <w:sz w:val="18"/>
      <w:szCs w:val="18"/>
    </w:rPr>
  </w:style>
  <w:style w:type="paragraph" w:customStyle="1" w:styleId="MarginEdition">
    <w:name w:val="Margin Edition"/>
    <w:basedOn w:val="MarginNote"/>
    <w:rsid w:val="00190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E08"/>
    <w:rPr>
      <w:sz w:val="2"/>
      <w:szCs w:val="2"/>
    </w:rPr>
  </w:style>
  <w:style w:type="character" w:customStyle="1" w:styleId="Small">
    <w:name w:val="Small"/>
    <w:basedOn w:val="DefaultParagraphFont"/>
    <w:rsid w:val="00190E08"/>
    <w:rPr>
      <w:sz w:val="16"/>
    </w:rPr>
  </w:style>
  <w:style w:type="paragraph" w:customStyle="1" w:styleId="WideTable">
    <w:name w:val="Wide Table"/>
    <w:basedOn w:val="Normal"/>
    <w:rsid w:val="00190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E08"/>
  </w:style>
  <w:style w:type="paragraph" w:styleId="Quote">
    <w:name w:val="Quote"/>
    <w:basedOn w:val="Heading1"/>
    <w:link w:val="QuoteChar"/>
    <w:qFormat/>
    <w:rsid w:val="00190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E08"/>
    <w:pPr>
      <w:pageBreakBefore/>
    </w:pPr>
  </w:style>
  <w:style w:type="paragraph" w:customStyle="1" w:styleId="Border">
    <w:name w:val="Border"/>
    <w:basedOn w:val="Normal"/>
    <w:qFormat/>
    <w:rsid w:val="00190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E08"/>
    <w:rPr>
      <w:u w:val="single"/>
    </w:rPr>
  </w:style>
  <w:style w:type="character" w:customStyle="1" w:styleId="BoldandItalics">
    <w:name w:val="Bold and Italics"/>
    <w:qFormat/>
    <w:rsid w:val="00190E08"/>
    <w:rPr>
      <w:b/>
      <w:i/>
      <w:u w:val="none"/>
    </w:rPr>
  </w:style>
  <w:style w:type="paragraph" w:styleId="BalloonText">
    <w:name w:val="Balloon Text"/>
    <w:basedOn w:val="Normal"/>
    <w:link w:val="BalloonTextChar"/>
    <w:rsid w:val="00190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E08"/>
    <w:pPr>
      <w:spacing w:before="0" w:after="0"/>
    </w:pPr>
  </w:style>
  <w:style w:type="paragraph" w:customStyle="1" w:styleId="BodyTextBold">
    <w:name w:val="Body Text Bold"/>
    <w:basedOn w:val="BodyText"/>
    <w:qFormat/>
    <w:rsid w:val="00190E08"/>
    <w:rPr>
      <w:b/>
    </w:rPr>
  </w:style>
  <w:style w:type="character" w:styleId="Hyperlink">
    <w:name w:val="Hyperlink"/>
    <w:basedOn w:val="DefaultParagraphFont"/>
    <w:uiPriority w:val="99"/>
    <w:unhideWhenUsed/>
    <w:rsid w:val="00DB31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3186</Characters>
  <Application>Microsoft Office Word</Application>
  <DocSecurity>0</DocSecurity>
  <Lines>102</Lines>
  <Paragraphs>66</Paragraphs>
  <ScaleCrop>false</ScaleCrop>
  <Company>Author-it Software Corporation Ltd.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ICTSAS211 Develop solutions for basic ICT malfunctions and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