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80AD9" w:rsidP="00880AD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ICTSAS210 Update and maintain hardware, software and documentation inventories</w:t>
      </w:r>
      <w:r>
        <w:fldChar w:fldCharType="end"/>
      </w:r>
    </w:p>
    <w:p w:rsidR="00880AD9" w:rsidP="00880AD9">
      <w:pPr>
        <w:pStyle w:val="Version"/>
        <w:sectPr w:rsidSect="001E06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E069C" w:rsidP="001E069C">
      <w:pPr>
        <w:pStyle w:val="SuperHeading"/>
      </w:pPr>
      <w:r w:rsidRPr="001E069C">
        <w:t>ICTSAS210 Update and maintain hardware, software and documentation inventories</w:t>
      </w:r>
    </w:p>
    <w:p w:rsidR="00000000" w:rsidRPr="001E069C" w:rsidP="001E069C">
      <w:pPr>
        <w:pStyle w:val="Heading1"/>
      </w:pPr>
      <w:bookmarkStart w:id="1" w:name="O_1129792"/>
      <w:bookmarkEnd w:id="1"/>
      <w:r w:rsidRPr="001E069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80A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69C" w:rsidP="001E069C">
            <w:pPr>
              <w:pStyle w:val="BodyText"/>
            </w:pPr>
            <w:r w:rsidRPr="001E069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69C">
            <w:pPr>
              <w:pStyle w:val="BodyText"/>
              <w:rPr>
                <w:lang w:val="en-NZ"/>
              </w:rPr>
            </w:pPr>
            <w:r w:rsidRPr="001E069C">
              <w:rPr>
                <w:rStyle w:val="SpecialBold"/>
              </w:rPr>
              <w:t>Comments</w:t>
            </w:r>
          </w:p>
        </w:tc>
      </w:tr>
      <w:tr w:rsidTr="00880A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69C">
            <w:pPr>
              <w:pStyle w:val="BodyText"/>
              <w:rPr>
                <w:lang w:val="en-NZ"/>
              </w:rPr>
            </w:pPr>
            <w:r w:rsidRPr="001E069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69C">
            <w:pPr>
              <w:pStyle w:val="BodyText"/>
              <w:rPr>
                <w:lang w:val="en-NZ"/>
              </w:rPr>
            </w:pPr>
            <w:r w:rsidRPr="001E069C">
              <w:t>This version first released with ICT Information and Communications Technology Training Package Version 6.0.</w:t>
            </w:r>
          </w:p>
        </w:tc>
      </w:tr>
      <w:tr w:rsidTr="00880A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69C">
            <w:pPr>
              <w:pStyle w:val="BodyText"/>
              <w:rPr>
                <w:lang w:val="en-NZ"/>
              </w:rPr>
            </w:pPr>
            <w:r w:rsidRPr="001E069C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69C" w:rsidP="001E069C">
            <w:pPr>
              <w:pStyle w:val="BodyText"/>
            </w:pPr>
            <w:r w:rsidRPr="001E069C">
              <w:t>Correcting an error in the Application.</w:t>
            </w:r>
          </w:p>
        </w:tc>
      </w:tr>
    </w:tbl>
    <w:p w:rsidR="00000000" w:rsidRPr="001E069C" w:rsidP="001E069C">
      <w:pPr>
        <w:pStyle w:val="BodyText"/>
      </w:pPr>
    </w:p>
    <w:p w:rsidR="00000000" w:rsidRPr="001E069C" w:rsidP="001E069C">
      <w:pPr>
        <w:pStyle w:val="AllowPageBreak"/>
      </w:pPr>
    </w:p>
    <w:p w:rsidR="00000000" w:rsidRPr="001E069C" w:rsidP="001E069C">
      <w:pPr>
        <w:pStyle w:val="Heading1"/>
      </w:pPr>
      <w:bookmarkStart w:id="2" w:name="O_1129791"/>
      <w:bookmarkEnd w:id="2"/>
      <w:r w:rsidRPr="001E069C">
        <w:t>Application</w:t>
      </w:r>
    </w:p>
    <w:p w:rsidR="00000000" w:rsidRPr="001E069C" w:rsidP="00880AD9">
      <w:pPr>
        <w:pStyle w:val="BodyText"/>
      </w:pPr>
      <w:r w:rsidRPr="001E069C">
        <w:t>This unit describes the skills and knowledge required to update, store and record details of hardware, software and technical documentation within an inventory management s</w:t>
      </w:r>
      <w:r w:rsidRPr="001E069C">
        <w:t>oftware program.</w:t>
      </w:r>
    </w:p>
    <w:p w:rsidR="00000000" w:rsidRPr="001E069C" w:rsidP="00880AD9">
      <w:pPr>
        <w:pStyle w:val="BodyText"/>
      </w:pPr>
      <w:r w:rsidRPr="001E069C">
        <w:t>It applies to frontline technical support personnel who work under supervision to maintain hardware, software and documentation in a small to large office environment.</w:t>
      </w:r>
    </w:p>
    <w:p w:rsidR="00000000" w:rsidRPr="001E069C" w:rsidP="00880AD9">
      <w:pPr>
        <w:pStyle w:val="BodyText"/>
      </w:pPr>
      <w:r w:rsidRPr="001E069C">
        <w:t>No licensing, legislative or certification requirements apply to this u</w:t>
      </w:r>
      <w:r w:rsidRPr="001E069C">
        <w:t>nit at the time of publication.</w:t>
      </w:r>
    </w:p>
    <w:p w:rsidR="00000000" w:rsidRPr="001E069C" w:rsidP="001E069C">
      <w:pPr>
        <w:pStyle w:val="Heading1"/>
      </w:pPr>
      <w:bookmarkStart w:id="3" w:name="O_1129790"/>
      <w:bookmarkEnd w:id="3"/>
      <w:r w:rsidRPr="001E069C">
        <w:t>Unit Sector</w:t>
      </w:r>
    </w:p>
    <w:p w:rsidR="00000000" w:rsidRPr="001E069C" w:rsidP="00880AD9">
      <w:pPr>
        <w:pStyle w:val="BodyText"/>
      </w:pPr>
      <w:r w:rsidRPr="001E069C">
        <w:t>Systems administration and support</w:t>
      </w:r>
    </w:p>
    <w:p w:rsidR="00000000" w:rsidRPr="001E069C" w:rsidP="001E069C">
      <w:pPr>
        <w:pStyle w:val="Heading1"/>
      </w:pPr>
      <w:bookmarkStart w:id="4" w:name="O_1129789"/>
      <w:bookmarkEnd w:id="4"/>
      <w:r w:rsidRPr="001E069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72"/>
        <w:gridCol w:w="6562"/>
      </w:tblGrid>
      <w:tr w:rsidTr="001E06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69C" w:rsidP="001E069C">
            <w:pPr>
              <w:pStyle w:val="BodyText"/>
            </w:pPr>
            <w:r w:rsidRPr="001E069C">
              <w:rPr>
                <w:rStyle w:val="SpecialBold"/>
              </w:rPr>
              <w:t>ELEMENT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69C">
            <w:pPr>
              <w:pStyle w:val="BodyText"/>
              <w:rPr>
                <w:lang w:val="en-NZ"/>
              </w:rPr>
            </w:pPr>
            <w:r w:rsidRPr="001E069C">
              <w:rPr>
                <w:rStyle w:val="SpecialBold"/>
              </w:rPr>
              <w:t>PERFORMANCE CRITERIA</w:t>
            </w:r>
          </w:p>
        </w:tc>
      </w:tr>
      <w:tr w:rsidTr="001E06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69C" w:rsidP="001E069C">
            <w:pPr>
              <w:pStyle w:val="BodyText"/>
            </w:pPr>
            <w:r w:rsidRPr="001E069C">
              <w:rPr>
                <w:rStyle w:val="Emphasis"/>
              </w:rPr>
              <w:t>Elements describe the essential outcomes.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69C">
            <w:pPr>
              <w:pStyle w:val="BodyText"/>
              <w:rPr>
                <w:lang w:val="en-NZ"/>
              </w:rPr>
            </w:pPr>
            <w:r w:rsidRPr="001E069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E06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69C">
            <w:pPr>
              <w:pStyle w:val="List"/>
              <w:rPr>
                <w:lang w:val="en-NZ"/>
              </w:rPr>
            </w:pPr>
            <w:r w:rsidRPr="001E069C">
              <w:t>1. Update hardware, software and documentation inventories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69C" w:rsidP="001E069C">
            <w:pPr>
              <w:pStyle w:val="List"/>
            </w:pPr>
            <w:r w:rsidRPr="001E069C">
              <w:t>1.1 Access hardware, software and documentation inventories according to organisational procedures</w:t>
            </w:r>
          </w:p>
          <w:p w:rsidR="00000000" w:rsidRPr="001E069C" w:rsidP="001E069C">
            <w:pPr>
              <w:pStyle w:val="List"/>
            </w:pPr>
            <w:r w:rsidRPr="001E069C">
              <w:t>1</w:t>
            </w:r>
            <w:r w:rsidRPr="001E069C">
              <w:t>.2 Update hardware, software and documentation inventories according to organisational procedures</w:t>
            </w:r>
          </w:p>
          <w:p w:rsidR="00000000" w:rsidRPr="001E069C" w:rsidP="001E069C">
            <w:pPr>
              <w:pStyle w:val="List"/>
            </w:pPr>
            <w:r w:rsidRPr="001E069C">
              <w:t>1.3 Update software licenses and upgrade software according to organisational procedures</w:t>
            </w:r>
          </w:p>
          <w:p w:rsidR="00000000" w:rsidP="001E069C">
            <w:pPr>
              <w:pStyle w:val="List"/>
              <w:rPr>
                <w:lang w:val="en-NZ"/>
              </w:rPr>
            </w:pPr>
            <w:r w:rsidRPr="001E069C">
              <w:t xml:space="preserve">1.4 Record and organise documentation storage </w:t>
            </w:r>
          </w:p>
        </w:tc>
      </w:tr>
      <w:tr w:rsidTr="001E06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69C">
            <w:pPr>
              <w:pStyle w:val="List"/>
              <w:rPr>
                <w:lang w:val="en-NZ"/>
              </w:rPr>
            </w:pPr>
            <w:r w:rsidRPr="001E069C">
              <w:t xml:space="preserve">2. Maintain hardware, </w:t>
            </w:r>
            <w:r w:rsidRPr="001E069C">
              <w:t>software and documentation inventories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69C" w:rsidP="001E069C">
            <w:pPr>
              <w:pStyle w:val="List"/>
            </w:pPr>
            <w:r w:rsidRPr="001E069C">
              <w:t xml:space="preserve">2.1 Examine and perform maintenance on hardware, software and </w:t>
            </w:r>
            <w:r w:rsidRPr="001E069C">
              <w:t xml:space="preserve">documentation inventories according to organisational procedures </w:t>
            </w:r>
          </w:p>
          <w:p w:rsidR="00000000" w:rsidRPr="001E069C" w:rsidP="001E069C">
            <w:pPr>
              <w:pStyle w:val="List"/>
            </w:pPr>
            <w:r w:rsidRPr="001E069C">
              <w:t>2.2 Document maintenance procedures performed according to organisa</w:t>
            </w:r>
            <w:r w:rsidRPr="001E069C">
              <w:t xml:space="preserve">tional procedures </w:t>
            </w:r>
          </w:p>
          <w:p w:rsidR="00000000" w:rsidRPr="001E069C" w:rsidP="001E069C">
            <w:pPr>
              <w:pStyle w:val="List"/>
            </w:pPr>
            <w:r w:rsidRPr="001E069C">
              <w:t xml:space="preserve">2.3 Store technical documentation according to organisational policies and procedures </w:t>
            </w:r>
          </w:p>
          <w:p w:rsidR="00000000" w:rsidP="001E069C">
            <w:pPr>
              <w:pStyle w:val="List"/>
              <w:rPr>
                <w:lang w:val="en-NZ"/>
              </w:rPr>
            </w:pPr>
            <w:r w:rsidRPr="001E069C">
              <w:t>2.4 Access and disseminate technical documentation as required</w:t>
            </w:r>
          </w:p>
        </w:tc>
      </w:tr>
      <w:tr w:rsidTr="001E06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69C">
            <w:pPr>
              <w:pStyle w:val="List"/>
              <w:rPr>
                <w:lang w:val="en-NZ"/>
              </w:rPr>
            </w:pPr>
            <w:r w:rsidRPr="001E069C">
              <w:t>3. Finalise inventory maintenance activities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69C" w:rsidP="001E069C">
            <w:pPr>
              <w:pStyle w:val="List"/>
            </w:pPr>
            <w:r w:rsidRPr="001E069C">
              <w:t>3.1 Record maintenance activities accordi</w:t>
            </w:r>
            <w:r w:rsidRPr="001E069C">
              <w:t>ng to organisational procedures</w:t>
            </w:r>
          </w:p>
          <w:p w:rsidR="00000000" w:rsidRPr="001E069C" w:rsidP="001E069C">
            <w:pPr>
              <w:pStyle w:val="List"/>
            </w:pPr>
            <w:r w:rsidRPr="001E069C">
              <w:t>3.2 Store hardware, software and equipment that is not in use, according to technical manuals</w:t>
            </w:r>
          </w:p>
          <w:p w:rsidR="00000000" w:rsidRPr="001E069C" w:rsidP="001E069C">
            <w:pPr>
              <w:pStyle w:val="List"/>
            </w:pPr>
            <w:r w:rsidRPr="001E069C">
              <w:t>3.3 Escalate maintenance problems to required personnel according to organisational procedures</w:t>
            </w:r>
          </w:p>
          <w:p w:rsidR="00000000" w:rsidRPr="001E069C" w:rsidP="001E069C">
            <w:pPr>
              <w:pStyle w:val="List"/>
            </w:pPr>
            <w:r w:rsidRPr="001E069C">
              <w:t>3.4 Report completion of maintenanc</w:t>
            </w:r>
            <w:r w:rsidRPr="001E069C">
              <w:t>e activities to required personnel</w:t>
            </w:r>
          </w:p>
        </w:tc>
      </w:tr>
    </w:tbl>
    <w:p w:rsidR="00000000" w:rsidRPr="001E069C" w:rsidP="001E069C">
      <w:pPr>
        <w:pStyle w:val="BodyText"/>
      </w:pPr>
    </w:p>
    <w:p w:rsidR="00000000" w:rsidRPr="001E069C" w:rsidP="001E069C">
      <w:pPr>
        <w:pStyle w:val="AllowPageBreak"/>
      </w:pPr>
    </w:p>
    <w:p w:rsidR="00000000" w:rsidRPr="001E069C" w:rsidP="001E069C">
      <w:pPr>
        <w:pStyle w:val="Heading1"/>
      </w:pPr>
      <w:bookmarkStart w:id="5" w:name="O_1129788"/>
      <w:bookmarkEnd w:id="5"/>
      <w:r w:rsidRPr="001E069C">
        <w:t>Foundation Skills</w:t>
      </w:r>
    </w:p>
    <w:p w:rsidR="00000000" w:rsidRPr="00880AD9" w:rsidP="00880AD9">
      <w:pPr>
        <w:pStyle w:val="BodyText"/>
        <w:rPr>
          <w:i/>
        </w:rPr>
      </w:pPr>
      <w:r w:rsidRPr="00880AD9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6632"/>
      </w:tblGrid>
      <w:tr w:rsidTr="001E06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"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69C" w:rsidP="001E069C">
            <w:pPr>
              <w:pStyle w:val="BodyText"/>
            </w:pPr>
            <w:r w:rsidRPr="001E069C">
              <w:rPr>
                <w:rStyle w:val="SpecialBold"/>
              </w:rPr>
              <w:t>SKILL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69C">
            <w:pPr>
              <w:pStyle w:val="BodyText"/>
              <w:rPr>
                <w:lang w:val="en-NZ"/>
              </w:rPr>
            </w:pPr>
            <w:r w:rsidRPr="001E069C">
              <w:rPr>
                <w:rStyle w:val="SpecialBold"/>
              </w:rPr>
              <w:t>DESCRIPTION</w:t>
            </w:r>
          </w:p>
        </w:tc>
      </w:tr>
      <w:tr w:rsidTr="001E06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"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69C">
            <w:pPr>
              <w:pStyle w:val="BodyText"/>
              <w:rPr>
                <w:lang w:val="en-NZ"/>
              </w:rPr>
            </w:pPr>
            <w:r w:rsidRPr="001E069C">
              <w:t>Reading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69C">
            <w:pPr>
              <w:pStyle w:val="ListBullet"/>
              <w:rPr>
                <w:lang w:val="en-NZ"/>
              </w:rPr>
            </w:pPr>
            <w:r w:rsidRPr="001E069C">
              <w:t>Accesses and interprets textual information from a range of sources to record, manage and maintain information</w:t>
            </w:r>
          </w:p>
        </w:tc>
      </w:tr>
      <w:tr w:rsidTr="001E06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"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69C">
            <w:pPr>
              <w:pStyle w:val="BodyText"/>
              <w:rPr>
                <w:lang w:val="en-NZ"/>
              </w:rPr>
            </w:pPr>
            <w:r w:rsidRPr="001E069C">
              <w:t>Writing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69C">
            <w:pPr>
              <w:pStyle w:val="ListBullet"/>
              <w:rPr>
                <w:lang w:val="en-NZ"/>
              </w:rPr>
            </w:pPr>
            <w:r w:rsidRPr="001E069C">
              <w:t>Accurately records and completes documentation according to organisational formats and procedures</w:t>
            </w:r>
          </w:p>
        </w:tc>
      </w:tr>
      <w:tr w:rsidTr="001E06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"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69C">
            <w:pPr>
              <w:pStyle w:val="BodyText"/>
              <w:rPr>
                <w:lang w:val="en-NZ"/>
              </w:rPr>
            </w:pPr>
            <w:r w:rsidRPr="001E069C">
              <w:t>Oral Communication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69C">
            <w:pPr>
              <w:pStyle w:val="ListBullet"/>
              <w:rPr>
                <w:lang w:val="en-NZ"/>
              </w:rPr>
            </w:pPr>
            <w:r w:rsidRPr="001E069C">
              <w:t>Partici</w:t>
            </w:r>
            <w:r w:rsidRPr="001E069C">
              <w:t>pates in verbal exchanges of basic ideas that elicit views, opinions and feedback from others</w:t>
            </w:r>
          </w:p>
        </w:tc>
      </w:tr>
      <w:tr w:rsidTr="001E06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"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69C">
            <w:pPr>
              <w:pStyle w:val="BodyText"/>
              <w:rPr>
                <w:lang w:val="en-NZ"/>
              </w:rPr>
            </w:pPr>
            <w:r w:rsidRPr="001E069C">
              <w:t>Planning and organising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69C" w:rsidP="001E069C">
            <w:pPr>
              <w:pStyle w:val="ListBullet"/>
            </w:pPr>
            <w:r w:rsidRPr="001E069C">
              <w:t>Interprets roles and responsibilities for task and makes basic decisions on work completion parameters</w:t>
            </w:r>
          </w:p>
          <w:p w:rsidR="00000000" w:rsidP="001E069C">
            <w:pPr>
              <w:pStyle w:val="ListBullet"/>
              <w:rPr>
                <w:lang w:val="en-NZ"/>
              </w:rPr>
            </w:pPr>
            <w:r w:rsidRPr="001E069C">
              <w:t>Plans and implements routine tasks and workload, making limited decisions on sequencing, timing and collaboration and seeking assistance in setting priorities</w:t>
            </w:r>
          </w:p>
        </w:tc>
      </w:tr>
      <w:tr w:rsidTr="001E06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"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69C">
            <w:pPr>
              <w:pStyle w:val="BodyText"/>
              <w:rPr>
                <w:lang w:val="en-NZ"/>
              </w:rPr>
            </w:pPr>
            <w:r w:rsidRPr="001E069C">
              <w:t>Technology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69C" w:rsidP="001E069C">
            <w:pPr>
              <w:pStyle w:val="ListBullet"/>
            </w:pPr>
            <w:r w:rsidRPr="001E069C">
              <w:t>Interprets the purpose and operates the specific functions and key features of commo</w:t>
            </w:r>
            <w:r w:rsidRPr="001E069C">
              <w:t>n digital systems and tools to complete routine tasks</w:t>
            </w:r>
          </w:p>
        </w:tc>
      </w:tr>
    </w:tbl>
    <w:p w:rsidR="00000000" w:rsidRPr="001E069C" w:rsidP="001E069C">
      <w:pPr>
        <w:pStyle w:val="BodyText"/>
      </w:pPr>
    </w:p>
    <w:p w:rsidR="00000000" w:rsidRPr="001E069C" w:rsidP="001E069C">
      <w:pPr>
        <w:pStyle w:val="AllowPageBreak"/>
      </w:pPr>
    </w:p>
    <w:p w:rsidR="00000000" w:rsidRPr="001E069C" w:rsidP="001E069C">
      <w:pPr>
        <w:pStyle w:val="Heading1"/>
      </w:pPr>
      <w:bookmarkStart w:id="6" w:name="O_1129787"/>
      <w:bookmarkEnd w:id="6"/>
      <w:r w:rsidRPr="001E069C">
        <w:t>Unit Mapping Information</w:t>
      </w:r>
    </w:p>
    <w:p w:rsidR="00000000" w:rsidRPr="001E069C" w:rsidP="00880AD9">
      <w:pPr>
        <w:pStyle w:val="BodyText"/>
      </w:pPr>
      <w:r w:rsidRPr="001E069C">
        <w:t>Supersedes and is equivalent to ICTSAS201 Maintain inventories for equipment, software and documentation.</w:t>
      </w:r>
    </w:p>
    <w:p w:rsidR="00000000" w:rsidRPr="001E069C" w:rsidP="001E069C">
      <w:pPr>
        <w:pStyle w:val="Heading1"/>
      </w:pPr>
      <w:bookmarkStart w:id="7" w:name="O_1129793"/>
      <w:bookmarkEnd w:id="7"/>
      <w:r w:rsidRPr="001E069C">
        <w:t>Links</w:t>
      </w:r>
    </w:p>
    <w:p w:rsidR="00000000" w:rsidRPr="001E069C" w:rsidP="00880AD9">
      <w:pPr>
        <w:pStyle w:val="BodyText"/>
      </w:pPr>
      <w:r w:rsidRPr="001E069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0F2DEE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1E069C" w:rsidP="001E069C"/>
    <w:sectPr w:rsidSect="001E069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6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69C" w:rsidRPr="00880AD9" w:rsidP="00880AD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6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AD9" w:rsidP="001E06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80AD9" w:rsidP="001E06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880AD9" w:rsidP="001E069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6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AD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E069C" w:rsidRPr="00880AD9" w:rsidP="00880AD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6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AD9" w:rsidRPr="002D2AF8" w:rsidP="001E06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ICTSAS210 Update and maintain hardware, software and documentation inventories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880AD9" w:rsidP="001E06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DE432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7F6671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06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E06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E06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E06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E06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E06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E06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E06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E06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E06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E06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E069C"/>
  </w:style>
  <w:style w:type="character" w:customStyle="1" w:styleId="Heading1Char">
    <w:name w:val="Heading 1 Char"/>
    <w:basedOn w:val="DefaultParagraphFont"/>
    <w:link w:val="Heading1"/>
    <w:rsid w:val="001E06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E069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E069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E069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E069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E069C"/>
    <w:rPr>
      <w:b/>
      <w:spacing w:val="0"/>
    </w:rPr>
  </w:style>
  <w:style w:type="character" w:styleId="Emphasis">
    <w:name w:val="Emphasis"/>
    <w:basedOn w:val="DefaultParagraphFont"/>
    <w:qFormat/>
    <w:rsid w:val="001E069C"/>
    <w:rPr>
      <w:i/>
    </w:rPr>
  </w:style>
  <w:style w:type="paragraph" w:customStyle="1" w:styleId="SuperHeading">
    <w:name w:val="SuperHeading"/>
    <w:basedOn w:val="Normal"/>
    <w:rsid w:val="001E06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E06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E06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E06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E06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E06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E06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E06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E06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E06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E06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E06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E06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E06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E06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E06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E06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E06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E06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E069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E06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E06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E06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E06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E069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E06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E06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E06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E06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E06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E06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E06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E06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E069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E06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E06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E06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E069C"/>
  </w:style>
  <w:style w:type="paragraph" w:styleId="TableofFigures">
    <w:name w:val="table of figures"/>
    <w:basedOn w:val="Normal"/>
    <w:next w:val="Normal"/>
    <w:semiHidden/>
    <w:rsid w:val="001E06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E069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E069C"/>
    <w:rPr>
      <w:rFonts w:ascii="Wingdings" w:hAnsi="Wingdings"/>
    </w:rPr>
  </w:style>
  <w:style w:type="paragraph" w:customStyle="1" w:styleId="TableHeading">
    <w:name w:val="Table Heading"/>
    <w:basedOn w:val="HeadingBase"/>
    <w:rsid w:val="001E069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E069C"/>
    <w:rPr>
      <w:color w:val="0033CC"/>
      <w:u w:val="none"/>
    </w:rPr>
  </w:style>
  <w:style w:type="paragraph" w:customStyle="1" w:styleId="BodyTextRight">
    <w:name w:val="Body Text Right"/>
    <w:basedOn w:val="BodyText"/>
    <w:rsid w:val="001E06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E06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E069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E06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E06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E06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E069C"/>
    <w:rPr>
      <w:sz w:val="32"/>
    </w:rPr>
  </w:style>
  <w:style w:type="paragraph" w:customStyle="1" w:styleId="HeadingProcedure">
    <w:name w:val="Heading Procedure"/>
    <w:basedOn w:val="HeadingBase"/>
    <w:next w:val="Normal"/>
    <w:rsid w:val="001E06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E069C"/>
    <w:pPr>
      <w:spacing w:before="60" w:after="60"/>
    </w:pPr>
  </w:style>
  <w:style w:type="paragraph" w:styleId="ListContinue">
    <w:name w:val="List Continue"/>
    <w:basedOn w:val="List"/>
    <w:rsid w:val="001E069C"/>
    <w:pPr>
      <w:ind w:firstLine="0"/>
    </w:pPr>
  </w:style>
  <w:style w:type="paragraph" w:customStyle="1" w:styleId="ListNote">
    <w:name w:val="List Note"/>
    <w:basedOn w:val="List"/>
    <w:rsid w:val="001E06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E06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E06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E069C"/>
    <w:rPr>
      <w:rFonts w:ascii="Courier New" w:hAnsi="Courier New"/>
    </w:rPr>
  </w:style>
  <w:style w:type="paragraph" w:customStyle="1" w:styleId="NoteBullet">
    <w:name w:val="Note Bullet"/>
    <w:basedOn w:val="Note"/>
    <w:rsid w:val="001E06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E06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E06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E06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E069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E06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E06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E069C"/>
    <w:rPr>
      <w:b/>
      <w:smallCaps/>
    </w:rPr>
  </w:style>
  <w:style w:type="paragraph" w:customStyle="1" w:styleId="TableListNumber">
    <w:name w:val="Table List Number"/>
    <w:basedOn w:val="ListNumber"/>
    <w:rsid w:val="001E06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E06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E069C"/>
    <w:pPr>
      <w:numPr>
        <w:numId w:val="8"/>
      </w:numPr>
    </w:pPr>
  </w:style>
  <w:style w:type="paragraph" w:customStyle="1" w:styleId="ListAlpha2">
    <w:name w:val="List Alpha 2"/>
    <w:basedOn w:val="List2"/>
    <w:rsid w:val="001E069C"/>
    <w:pPr>
      <w:numPr>
        <w:numId w:val="7"/>
      </w:numPr>
    </w:pPr>
  </w:style>
  <w:style w:type="paragraph" w:styleId="List2">
    <w:name w:val="List 2"/>
    <w:basedOn w:val="BodyText"/>
    <w:rsid w:val="001E069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E06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E06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E069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E069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E069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E069C"/>
    <w:pPr>
      <w:numPr>
        <w:numId w:val="3"/>
      </w:numPr>
    </w:pPr>
  </w:style>
  <w:style w:type="paragraph" w:styleId="ListContinue2">
    <w:name w:val="List Continue 2"/>
    <w:basedOn w:val="List2"/>
    <w:rsid w:val="001E069C"/>
    <w:pPr>
      <w:ind w:firstLine="0"/>
    </w:pPr>
  </w:style>
  <w:style w:type="paragraph" w:styleId="ListContinue3">
    <w:name w:val="List Continue 3"/>
    <w:basedOn w:val="List3"/>
    <w:rsid w:val="001E069C"/>
    <w:pPr>
      <w:ind w:left="1021" w:firstLine="0"/>
    </w:pPr>
  </w:style>
  <w:style w:type="paragraph" w:styleId="ListContinue4">
    <w:name w:val="List Continue 4"/>
    <w:basedOn w:val="List4"/>
    <w:rsid w:val="001E069C"/>
    <w:pPr>
      <w:ind w:firstLine="0"/>
    </w:pPr>
  </w:style>
  <w:style w:type="paragraph" w:styleId="ListContinue5">
    <w:name w:val="List Continue 5"/>
    <w:basedOn w:val="List5"/>
    <w:rsid w:val="001E069C"/>
    <w:pPr>
      <w:ind w:firstLine="0"/>
    </w:pPr>
  </w:style>
  <w:style w:type="paragraph" w:styleId="ListNumber3">
    <w:name w:val="List Number 3"/>
    <w:basedOn w:val="List3"/>
    <w:rsid w:val="001E069C"/>
    <w:pPr>
      <w:numPr>
        <w:numId w:val="4"/>
      </w:numPr>
    </w:pPr>
  </w:style>
  <w:style w:type="paragraph" w:styleId="ListNumber4">
    <w:name w:val="List Number 4"/>
    <w:basedOn w:val="List4"/>
    <w:rsid w:val="001E069C"/>
    <w:pPr>
      <w:numPr>
        <w:numId w:val="5"/>
      </w:numPr>
    </w:pPr>
  </w:style>
  <w:style w:type="paragraph" w:styleId="ListNumber5">
    <w:name w:val="List Number 5"/>
    <w:basedOn w:val="List5"/>
    <w:rsid w:val="001E069C"/>
    <w:pPr>
      <w:numPr>
        <w:numId w:val="6"/>
      </w:numPr>
    </w:pPr>
  </w:style>
  <w:style w:type="paragraph" w:styleId="BlockText">
    <w:name w:val="Block Text"/>
    <w:basedOn w:val="Normal"/>
    <w:rsid w:val="001E06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E06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E069C"/>
    <w:rPr>
      <w:sz w:val="16"/>
      <w:vertAlign w:val="superscript"/>
    </w:rPr>
  </w:style>
  <w:style w:type="character" w:customStyle="1" w:styleId="Symbols">
    <w:name w:val="Symbols"/>
    <w:basedOn w:val="DefaultParagraphFont"/>
    <w:rsid w:val="001E069C"/>
    <w:rPr>
      <w:rFonts w:ascii="Symbol" w:hAnsi="Symbol"/>
    </w:rPr>
  </w:style>
  <w:style w:type="character" w:customStyle="1" w:styleId="MenuOptions">
    <w:name w:val="Menu Options"/>
    <w:basedOn w:val="DefaultParagraphFont"/>
    <w:rsid w:val="001E06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E069C"/>
    <w:rPr>
      <w:b/>
    </w:rPr>
  </w:style>
  <w:style w:type="character" w:customStyle="1" w:styleId="Underlined">
    <w:name w:val="Underlined"/>
    <w:basedOn w:val="DefaultParagraphFont"/>
    <w:rsid w:val="001E069C"/>
    <w:rPr>
      <w:u w:val="single"/>
    </w:rPr>
  </w:style>
  <w:style w:type="paragraph" w:customStyle="1" w:styleId="TableBodyTextRight">
    <w:name w:val="Table Body Text Right"/>
    <w:basedOn w:val="TableBodyText"/>
    <w:rsid w:val="001E06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E069C"/>
    <w:rPr>
      <w:sz w:val="18"/>
    </w:rPr>
  </w:style>
  <w:style w:type="paragraph" w:customStyle="1" w:styleId="BodySmallRight">
    <w:name w:val="Body Small Right"/>
    <w:basedOn w:val="BodyTextRight"/>
    <w:rsid w:val="001E069C"/>
    <w:rPr>
      <w:sz w:val="18"/>
      <w:szCs w:val="18"/>
    </w:rPr>
  </w:style>
  <w:style w:type="paragraph" w:customStyle="1" w:styleId="MarginEdition">
    <w:name w:val="Margin Edition"/>
    <w:basedOn w:val="MarginNote"/>
    <w:rsid w:val="001E06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E069C"/>
    <w:rPr>
      <w:sz w:val="2"/>
      <w:szCs w:val="2"/>
    </w:rPr>
  </w:style>
  <w:style w:type="character" w:customStyle="1" w:styleId="Small">
    <w:name w:val="Small"/>
    <w:basedOn w:val="DefaultParagraphFont"/>
    <w:rsid w:val="001E069C"/>
    <w:rPr>
      <w:sz w:val="16"/>
    </w:rPr>
  </w:style>
  <w:style w:type="paragraph" w:customStyle="1" w:styleId="WideTable">
    <w:name w:val="Wide Table"/>
    <w:basedOn w:val="Normal"/>
    <w:rsid w:val="001E06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E069C"/>
  </w:style>
  <w:style w:type="paragraph" w:styleId="Quote">
    <w:name w:val="Quote"/>
    <w:basedOn w:val="Heading1"/>
    <w:link w:val="QuoteChar"/>
    <w:qFormat/>
    <w:rsid w:val="001E06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E06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E069C"/>
    <w:pPr>
      <w:pageBreakBefore/>
    </w:pPr>
  </w:style>
  <w:style w:type="paragraph" w:customStyle="1" w:styleId="Border">
    <w:name w:val="Border"/>
    <w:basedOn w:val="Normal"/>
    <w:qFormat/>
    <w:rsid w:val="001E06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E06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06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06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E06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E06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E06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E06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E06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E069C"/>
    <w:rPr>
      <w:u w:val="single"/>
    </w:rPr>
  </w:style>
  <w:style w:type="character" w:customStyle="1" w:styleId="BoldandItalics">
    <w:name w:val="Bold and Italics"/>
    <w:qFormat/>
    <w:rsid w:val="001E069C"/>
    <w:rPr>
      <w:b/>
      <w:i/>
      <w:u w:val="none"/>
    </w:rPr>
  </w:style>
  <w:style w:type="paragraph" w:styleId="BalloonText">
    <w:name w:val="Balloon Text"/>
    <w:basedOn w:val="Normal"/>
    <w:link w:val="BalloonTextChar"/>
    <w:rsid w:val="001E06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E06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E069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E06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E06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E069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E069C"/>
    <w:pPr>
      <w:spacing w:before="0" w:after="0"/>
    </w:pPr>
  </w:style>
  <w:style w:type="paragraph" w:customStyle="1" w:styleId="BodyTextBold">
    <w:name w:val="Body Text Bold"/>
    <w:basedOn w:val="BodyText"/>
    <w:qFormat/>
    <w:rsid w:val="001E069C"/>
    <w:rPr>
      <w:b/>
    </w:rPr>
  </w:style>
  <w:style w:type="character" w:styleId="Hyperlink">
    <w:name w:val="Hyperlink"/>
    <w:basedOn w:val="DefaultParagraphFont"/>
    <w:uiPriority w:val="99"/>
    <w:unhideWhenUsed/>
    <w:rsid w:val="00880AD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470</Words>
  <Characters>3269</Characters>
  <Application>Microsoft Office Word</Application>
  <DocSecurity>0</DocSecurity>
  <Lines>112</Lines>
  <Paragraphs>65</Paragraphs>
  <ScaleCrop>false</ScaleCrop>
  <Company>Author-it Software Corporation Ltd.</Company>
  <LinksUpToDate>false</LinksUpToDate>
  <CharactersWithSpaces>3674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ICTSAS210 Update and maintain hardware, software and documentation inventories</dc:title>
  <dc:subject>Approved</dc:subject>
  <dc:creator>Future Skills Organisation</dc:creator>
  <cp:keywords>Release: 2</cp:keywords>
  <dc:description>Review Date: 12 April 2008</dc:description>
  <cp:lastModifiedBy>HSD_TPCMSd.prod</cp:lastModifiedBy>
  <cp:revision>3</cp:revision>
  <dcterms:created xsi:type="dcterms:W3CDTF">2024-12-17T07:38:00Z</dcterms:created>
  <dcterms:modified xsi:type="dcterms:W3CDTF">2024-12-17T07:38:00Z</dcterms:modified>
</cp:coreProperties>
</file>