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8CF" w:rsidP="007C28CF">
      <w:pPr>
        <w:pStyle w:val="Title"/>
      </w:pPr>
      <w:r>
        <w:fldChar w:fldCharType="begin"/>
      </w:r>
      <w:r>
        <w:instrText xml:space="preserve"> TITLE   \* MERGEFORMAT </w:instrText>
      </w:r>
      <w:r>
        <w:fldChar w:fldCharType="separate"/>
      </w:r>
      <w:r>
        <w:t>ICTSAS208 Maintain ICT equipment and consumables</w:t>
      </w:r>
      <w:r>
        <w:fldChar w:fldCharType="end"/>
      </w:r>
    </w:p>
    <w:p w:rsidR="007C28CF" w:rsidP="007C28CF">
      <w:pPr>
        <w:pStyle w:val="Version"/>
        <w:sectPr w:rsidSect="00E321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212E" w:rsidP="00E3212E">
      <w:pPr>
        <w:pStyle w:val="SuperHeading"/>
      </w:pPr>
      <w:r w:rsidRPr="00E3212E">
        <w:t>ICTSAS208 Maintain ICT equipment and consumables</w:t>
      </w:r>
    </w:p>
    <w:p w:rsidR="00000000" w:rsidRPr="00E3212E" w:rsidP="00E3212E">
      <w:pPr>
        <w:pStyle w:val="Heading1"/>
      </w:pPr>
      <w:bookmarkStart w:id="1" w:name="O_669321"/>
      <w:bookmarkEnd w:id="1"/>
      <w:r w:rsidRPr="00E3212E">
        <w:t>Modification History</w:t>
      </w:r>
    </w:p>
    <w:tbl>
      <w:tblPr>
        <w:tblW w:w="0" w:type="auto"/>
        <w:tblLayout w:type="fixed"/>
        <w:tblCellMar>
          <w:left w:w="62" w:type="dxa"/>
          <w:right w:w="62" w:type="dxa"/>
        </w:tblCellMar>
        <w:tblLook w:val="0000"/>
      </w:tblPr>
      <w:tblGrid>
        <w:gridCol w:w="3091"/>
        <w:gridCol w:w="5873"/>
      </w:tblGrid>
      <w:tr w:rsidTr="00E3212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12E" w:rsidP="00E3212E">
            <w:pPr>
              <w:pStyle w:val="BodyText"/>
            </w:pPr>
            <w:r w:rsidRPr="00E3212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BodyText"/>
              <w:rPr>
                <w:lang w:val="en-NZ"/>
              </w:rPr>
            </w:pPr>
            <w:r w:rsidRPr="00E3212E">
              <w:rPr>
                <w:rStyle w:val="SpecialBold"/>
              </w:rPr>
              <w:t>Comments</w:t>
            </w:r>
          </w:p>
        </w:tc>
      </w:tr>
      <w:tr w:rsidTr="00E3212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BodyText"/>
              <w:rPr>
                <w:lang w:val="en-NZ"/>
              </w:rPr>
            </w:pPr>
            <w:r w:rsidRPr="00E3212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12E" w:rsidP="00E3212E">
            <w:pPr>
              <w:pStyle w:val="BodyText"/>
            </w:pPr>
            <w:r w:rsidRPr="00E3212E">
              <w:t>This version first released with ICT Information and Communications Technology Training Package Version 1.0.</w:t>
            </w:r>
          </w:p>
        </w:tc>
      </w:tr>
    </w:tbl>
    <w:p w:rsidR="00000000" w:rsidRPr="00E3212E" w:rsidP="00E3212E">
      <w:pPr>
        <w:pStyle w:val="BodyText"/>
      </w:pPr>
    </w:p>
    <w:p w:rsidR="00000000" w:rsidRPr="00E3212E" w:rsidP="00E3212E">
      <w:pPr>
        <w:pStyle w:val="AllowPageBreak"/>
      </w:pPr>
    </w:p>
    <w:p w:rsidR="00000000" w:rsidRPr="00E3212E" w:rsidP="00E3212E">
      <w:pPr>
        <w:pStyle w:val="Heading1"/>
      </w:pPr>
      <w:bookmarkStart w:id="2" w:name="O_669322"/>
      <w:bookmarkEnd w:id="2"/>
      <w:r w:rsidRPr="00E3212E">
        <w:t>Application</w:t>
      </w:r>
    </w:p>
    <w:p w:rsidR="00000000" w:rsidRPr="00E3212E" w:rsidP="007C28CF">
      <w:pPr>
        <w:pStyle w:val="BodyText"/>
      </w:pPr>
      <w:r w:rsidRPr="00E3212E">
        <w:t>This unit describes the skills and knowledge required to ma</w:t>
      </w:r>
      <w:r w:rsidRPr="00E3212E">
        <w:t>intain the operation of basic computer hardware and peripherals, including the replacement of consumables.</w:t>
      </w:r>
    </w:p>
    <w:p w:rsidR="00000000" w:rsidRPr="00E3212E" w:rsidP="007C28CF">
      <w:pPr>
        <w:pStyle w:val="BodyText"/>
      </w:pPr>
      <w:r w:rsidRPr="00E3212E">
        <w:t>It applies to technical support individuals who, while working under a level of supervision, perform mainly routine tasks within an office environme</w:t>
      </w:r>
      <w:r w:rsidRPr="00E3212E">
        <w:t>nt.</w:t>
      </w:r>
    </w:p>
    <w:p w:rsidR="00000000" w:rsidRPr="00E3212E" w:rsidP="007C28CF">
      <w:pPr>
        <w:pStyle w:val="BodyText"/>
      </w:pPr>
      <w:r w:rsidRPr="00E3212E">
        <w:t>No licensing, legislative or certification requirements apply to this unit at the time of publication.</w:t>
      </w:r>
    </w:p>
    <w:p w:rsidR="00000000" w:rsidRPr="00E3212E" w:rsidP="00E3212E">
      <w:pPr>
        <w:pStyle w:val="Heading1"/>
      </w:pPr>
      <w:bookmarkStart w:id="3" w:name="O_669325"/>
      <w:bookmarkEnd w:id="3"/>
      <w:r w:rsidRPr="00E3212E">
        <w:t>Unit Sector</w:t>
      </w:r>
    </w:p>
    <w:p w:rsidR="00000000" w:rsidRPr="00E3212E" w:rsidP="007C28CF">
      <w:pPr>
        <w:pStyle w:val="BodyText"/>
      </w:pPr>
      <w:r w:rsidRPr="00E3212E">
        <w:t>Systems administration and support</w:t>
      </w:r>
    </w:p>
    <w:p w:rsidR="00000000" w:rsidRPr="00E3212E" w:rsidP="00E3212E">
      <w:pPr>
        <w:pStyle w:val="Heading1"/>
      </w:pPr>
      <w:bookmarkStart w:id="4" w:name="O_669326"/>
      <w:bookmarkEnd w:id="4"/>
      <w:r w:rsidRPr="00E3212E">
        <w:t>Elements and Performance Criteria</w:t>
      </w:r>
    </w:p>
    <w:tbl>
      <w:tblPr>
        <w:tblW w:w="9236" w:type="dxa"/>
        <w:tblLayout w:type="fixed"/>
        <w:tblCellMar>
          <w:left w:w="62" w:type="dxa"/>
          <w:right w:w="62" w:type="dxa"/>
        </w:tblCellMar>
        <w:tblLook w:val="0000"/>
      </w:tblPr>
      <w:tblGrid>
        <w:gridCol w:w="2645"/>
        <w:gridCol w:w="6591"/>
      </w:tblGrid>
      <w:tr w:rsidTr="00E3212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3212E" w:rsidP="00E3212E">
            <w:pPr>
              <w:pStyle w:val="BodyText"/>
            </w:pPr>
            <w:r w:rsidRPr="00E3212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212E">
            <w:pPr>
              <w:pStyle w:val="BodyText"/>
              <w:rPr>
                <w:lang w:val="en-NZ"/>
              </w:rPr>
            </w:pPr>
            <w:r w:rsidRPr="00E3212E">
              <w:rPr>
                <w:rStyle w:val="SpecialBold"/>
              </w:rPr>
              <w:t>PERFORMANCE CRITERIA</w:t>
            </w:r>
          </w:p>
        </w:tc>
      </w:tr>
      <w:tr w:rsidTr="00E3212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3212E" w:rsidP="00E3212E">
            <w:pPr>
              <w:pStyle w:val="BodyText"/>
            </w:pPr>
            <w:r w:rsidRPr="00E3212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BodyText"/>
              <w:rPr>
                <w:lang w:val="en-NZ"/>
              </w:rPr>
            </w:pPr>
            <w:r w:rsidRPr="00E3212E">
              <w:rPr>
                <w:rStyle w:val="Emphasis"/>
              </w:rPr>
              <w:t>Performance criteria describe the performance needed to demonstrate achievement of the element.</w:t>
            </w:r>
          </w:p>
        </w:tc>
      </w:tr>
      <w:tr w:rsidTr="00E3212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BodyText"/>
              <w:rPr>
                <w:lang w:val="en-NZ"/>
              </w:rPr>
            </w:pPr>
            <w:r w:rsidRPr="00E3212E">
              <w:t>1. Clean equipment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12E" w:rsidP="00E3212E">
            <w:pPr>
              <w:pStyle w:val="BodyText"/>
            </w:pPr>
            <w:r w:rsidRPr="00E3212E">
              <w:t>1.1 Access and verify cleaning supplies for usability on the selected equipment</w:t>
            </w:r>
          </w:p>
          <w:p w:rsidR="00000000" w:rsidRPr="00E3212E" w:rsidP="00E3212E">
            <w:pPr>
              <w:pStyle w:val="BodyText"/>
            </w:pPr>
            <w:r w:rsidRPr="00E3212E">
              <w:t>1.2 Record mainten</w:t>
            </w:r>
            <w:r w:rsidRPr="00E3212E">
              <w:t>ance actions undertaken according to organisational procedures</w:t>
            </w:r>
          </w:p>
          <w:p w:rsidR="00000000" w:rsidRPr="00E3212E" w:rsidP="00E3212E">
            <w:pPr>
              <w:pStyle w:val="BodyText"/>
            </w:pPr>
            <w:r w:rsidRPr="00E3212E">
              <w:t>1.3 Clean equipment according to manufacturer specifications and organisational manuals</w:t>
            </w:r>
          </w:p>
          <w:p w:rsidR="00000000" w:rsidP="00E3212E">
            <w:pPr>
              <w:pStyle w:val="BodyText"/>
              <w:rPr>
                <w:lang w:val="en-NZ"/>
              </w:rPr>
            </w:pPr>
            <w:r w:rsidRPr="00E3212E">
              <w:t xml:space="preserve">1.4 Ensure basic work health and safety (WHS) principles and </w:t>
            </w:r>
            <w:r w:rsidRPr="00E3212E">
              <w:t>guidelines are followed</w:t>
            </w:r>
          </w:p>
        </w:tc>
      </w:tr>
      <w:tr w:rsidTr="00E3212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BodyText"/>
              <w:rPr>
                <w:lang w:val="en-NZ"/>
              </w:rPr>
            </w:pPr>
            <w:r w:rsidRPr="00E3212E">
              <w:t>2. Replace and maintain consumables and supplies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12E" w:rsidP="00E3212E">
            <w:pPr>
              <w:pStyle w:val="BodyText"/>
            </w:pPr>
            <w:r w:rsidRPr="00E3212E">
              <w:t>2.1 Access consumables from storage points and record usage information according to organisational procedures</w:t>
            </w:r>
          </w:p>
          <w:p w:rsidR="00000000" w:rsidRPr="00E3212E" w:rsidP="00E3212E">
            <w:pPr>
              <w:pStyle w:val="BodyText"/>
            </w:pPr>
            <w:r w:rsidRPr="00E3212E">
              <w:t>2.2 Replace consumables when needed and log the action undertaken</w:t>
            </w:r>
          </w:p>
          <w:p w:rsidR="00000000" w:rsidRPr="00E3212E" w:rsidP="00E3212E">
            <w:pPr>
              <w:pStyle w:val="BodyText"/>
            </w:pPr>
            <w:r w:rsidRPr="00E3212E">
              <w:t>2.3 Dispose of consumables fol</w:t>
            </w:r>
            <w:r w:rsidRPr="00E3212E">
              <w:t>lowing environmental guidelines</w:t>
            </w:r>
          </w:p>
          <w:p w:rsidR="00000000" w:rsidP="00E3212E">
            <w:pPr>
              <w:pStyle w:val="BodyText"/>
              <w:rPr>
                <w:lang w:val="en-NZ"/>
              </w:rPr>
            </w:pPr>
            <w:r w:rsidRPr="00E3212E">
              <w:t>2.4 Test equipment to ensure it is in working order at set time periods and according to organisational procedures</w:t>
            </w:r>
          </w:p>
        </w:tc>
      </w:tr>
      <w:tr w:rsidTr="00E3212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BodyText"/>
              <w:rPr>
                <w:lang w:val="en-NZ"/>
              </w:rPr>
            </w:pPr>
            <w:r w:rsidRPr="00E3212E">
              <w:t>3. Maintain equipment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12E" w:rsidP="00E3212E">
            <w:pPr>
              <w:pStyle w:val="BodyText"/>
            </w:pPr>
            <w:r w:rsidRPr="00E3212E">
              <w:t>3.1 Establish which equipment requires maintenance</w:t>
            </w:r>
          </w:p>
          <w:p w:rsidR="00000000" w:rsidRPr="00E3212E" w:rsidP="00E3212E">
            <w:pPr>
              <w:pStyle w:val="BodyText"/>
            </w:pPr>
            <w:r w:rsidRPr="00E3212E">
              <w:t>3.2 Maintain equipment according to</w:t>
            </w:r>
            <w:r w:rsidRPr="00E3212E">
              <w:t xml:space="preserve"> organisational guidelines and manufacturer specifications</w:t>
            </w:r>
          </w:p>
          <w:p w:rsidR="00000000" w:rsidRPr="00E3212E" w:rsidP="00E3212E">
            <w:pPr>
              <w:pStyle w:val="BodyText"/>
            </w:pPr>
            <w:r w:rsidRPr="00E3212E">
              <w:t>3.3 Document maintenance procedures performed according to organisational guidelines</w:t>
            </w:r>
          </w:p>
          <w:p w:rsidR="00000000" w:rsidRPr="00E3212E" w:rsidP="00E3212E">
            <w:pPr>
              <w:pStyle w:val="BodyText"/>
            </w:pPr>
            <w:r w:rsidRPr="00E3212E">
              <w:t>3.4 Exercise care to prevent interruption of business activities during maintenance procedures</w:t>
            </w:r>
          </w:p>
          <w:p w:rsidR="00000000" w:rsidRPr="00E3212E" w:rsidP="00E3212E">
            <w:pPr>
              <w:pStyle w:val="BodyText"/>
            </w:pPr>
            <w:r w:rsidRPr="00E3212E">
              <w:t xml:space="preserve">3.5 Store unused </w:t>
            </w:r>
            <w:r w:rsidRPr="00E3212E">
              <w:t>equipment devices according to manufacturer specifications and organisational guidelines</w:t>
            </w:r>
          </w:p>
        </w:tc>
      </w:tr>
    </w:tbl>
    <w:p w:rsidR="00000000" w:rsidRPr="00E3212E" w:rsidP="00E3212E">
      <w:pPr>
        <w:pStyle w:val="BodyText"/>
      </w:pPr>
    </w:p>
    <w:p w:rsidR="00000000" w:rsidRPr="00E3212E" w:rsidP="00E3212E">
      <w:pPr>
        <w:pStyle w:val="AllowPageBreak"/>
      </w:pPr>
    </w:p>
    <w:p w:rsidR="00000000" w:rsidRPr="00E3212E" w:rsidP="00E3212E">
      <w:pPr>
        <w:pStyle w:val="Heading1"/>
      </w:pPr>
      <w:bookmarkStart w:id="5" w:name="O_669327"/>
      <w:bookmarkEnd w:id="5"/>
      <w:r w:rsidRPr="00E3212E">
        <w:t>Foundation Skills</w:t>
      </w:r>
    </w:p>
    <w:p w:rsidR="00000000" w:rsidRPr="007C28CF" w:rsidP="007C28CF">
      <w:pPr>
        <w:pStyle w:val="BodyText"/>
        <w:rPr>
          <w:i/>
        </w:rPr>
      </w:pPr>
      <w:r w:rsidRPr="007C28CF">
        <w:rPr>
          <w:rStyle w:val="Emphasis"/>
        </w:rPr>
        <w:t>This section describes language, literacy, numeracy and employment skills incorporated in the performance criteria that are requir</w:t>
      </w:r>
      <w:r w:rsidRPr="007C28CF">
        <w:rPr>
          <w:rStyle w:val="Emphasis"/>
        </w:rPr>
        <w:t>ed for competent performance.</w:t>
      </w:r>
    </w:p>
    <w:tbl>
      <w:tblPr>
        <w:tblW w:w="9640" w:type="dxa"/>
        <w:tblLayout w:type="fixed"/>
        <w:tblCellMar>
          <w:left w:w="62" w:type="dxa"/>
          <w:right w:w="62" w:type="dxa"/>
        </w:tblCellMar>
        <w:tblLook w:val="0000"/>
      </w:tblPr>
      <w:tblGrid>
        <w:gridCol w:w="1685"/>
        <w:gridCol w:w="2157"/>
        <w:gridCol w:w="5798"/>
      </w:tblGrid>
      <w:tr w:rsidTr="00E3212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12E" w:rsidP="00E3212E">
            <w:pPr>
              <w:pStyle w:val="BodyText"/>
            </w:pPr>
            <w:r w:rsidRPr="00E3212E">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12E" w:rsidP="00E3212E">
            <w:pPr>
              <w:pStyle w:val="BodyText"/>
            </w:pPr>
            <w:r w:rsidRPr="00E3212E">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BodyText"/>
              <w:rPr>
                <w:lang w:val="en-NZ"/>
              </w:rPr>
            </w:pPr>
            <w:r w:rsidRPr="00E3212E">
              <w:rPr>
                <w:rStyle w:val="SpecialBold"/>
              </w:rPr>
              <w:t>Description</w:t>
            </w:r>
          </w:p>
        </w:tc>
      </w:tr>
      <w:tr w:rsidTr="00E3212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BodyText"/>
              <w:rPr>
                <w:lang w:val="en-NZ"/>
              </w:rPr>
            </w:pPr>
            <w:r w:rsidRPr="00E3212E">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BodyText"/>
              <w:rPr>
                <w:lang w:val="en-NZ"/>
              </w:rPr>
            </w:pPr>
            <w:r w:rsidRPr="00E3212E">
              <w:t>1.1, 1.2, 1.4, 2.1- 2.4, 3.1, 3.2, 3.5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ListBullet"/>
              <w:rPr>
                <w:lang w:val="en-NZ"/>
              </w:rPr>
            </w:pPr>
            <w:r w:rsidRPr="00E3212E">
              <w:t>Integrates and evaluates a range of textual information to maintain effective methods and appropriate standards</w:t>
            </w:r>
          </w:p>
        </w:tc>
      </w:tr>
      <w:tr w:rsidTr="00E3212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BodyText"/>
              <w:rPr>
                <w:lang w:val="en-NZ"/>
              </w:rPr>
            </w:pPr>
            <w:r w:rsidRPr="00E3212E">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BodyText"/>
              <w:rPr>
                <w:lang w:val="en-NZ"/>
              </w:rPr>
            </w:pPr>
            <w:r w:rsidRPr="00E3212E">
              <w:t>1.2, 2.1, 2.2, 3.3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ListBullet"/>
              <w:rPr>
                <w:lang w:val="en-NZ"/>
              </w:rPr>
            </w:pPr>
            <w:r w:rsidRPr="00E3212E">
              <w:t>Uses simple vocabulary to record information in a sequential manner for internal reference</w:t>
            </w:r>
          </w:p>
        </w:tc>
      </w:tr>
      <w:tr w:rsidTr="00E3212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BodyText"/>
              <w:rPr>
                <w:lang w:val="en-NZ"/>
              </w:rPr>
            </w:pPr>
            <w:r w:rsidRPr="00E3212E">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BodyText"/>
              <w:rPr>
                <w:lang w:val="en-NZ"/>
              </w:rPr>
            </w:pPr>
            <w:r w:rsidRPr="00E3212E">
              <w:t>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ListBullet"/>
              <w:rPr>
                <w:lang w:val="en-NZ"/>
              </w:rPr>
            </w:pPr>
            <w:r w:rsidRPr="00E3212E">
              <w:t>Uses listening and questioning techniques to clarify schedules while maintaining business standards</w:t>
            </w:r>
          </w:p>
        </w:tc>
      </w:tr>
      <w:tr w:rsidTr="00E3212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BodyText"/>
              <w:rPr>
                <w:lang w:val="en-NZ"/>
              </w:rPr>
            </w:pPr>
            <w:r w:rsidRPr="00E3212E">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BodyText"/>
              <w:rPr>
                <w:lang w:val="en-NZ"/>
              </w:rPr>
            </w:pPr>
            <w:r w:rsidRPr="00E3212E">
              <w:t>2.4, 3.4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ListBullet"/>
              <w:rPr>
                <w:lang w:val="en-NZ"/>
              </w:rPr>
            </w:pPr>
            <w:r w:rsidRPr="00E3212E">
              <w:t xml:space="preserve">Recognises and applies familiar measurements relating to time durations  </w:t>
            </w:r>
          </w:p>
        </w:tc>
      </w:tr>
      <w:tr w:rsidTr="00E3212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BodyText"/>
              <w:rPr>
                <w:lang w:val="en-NZ"/>
              </w:rPr>
            </w:pPr>
            <w:r w:rsidRPr="00E3212E">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BodyText"/>
              <w:rPr>
                <w:lang w:val="en-NZ"/>
              </w:rPr>
            </w:pPr>
            <w:r w:rsidRPr="00E3212E">
              <w:t>1.1-1.4, 2,1-2.4, 3.1-3.5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ListBullet"/>
              <w:rPr>
                <w:lang w:val="en-NZ"/>
              </w:rPr>
            </w:pPr>
            <w:r w:rsidRPr="00E3212E">
              <w:t xml:space="preserve">Understands roles and responsibilities for task and makes basic decisions on work completion parameters </w:t>
            </w:r>
            <w:r w:rsidRPr="00E3212E">
              <w:t>in accordance with orga</w:t>
            </w:r>
            <w:r w:rsidRPr="00E3212E">
              <w:t>nisational procedures, WHS and environmental guidelines</w:t>
            </w:r>
          </w:p>
        </w:tc>
      </w:tr>
      <w:tr w:rsidTr="00E3212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BodyText"/>
              <w:rPr>
                <w:lang w:val="en-NZ"/>
              </w:rPr>
            </w:pPr>
            <w:r w:rsidRPr="00E3212E">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BodyText"/>
              <w:rPr>
                <w:lang w:val="en-NZ"/>
              </w:rPr>
            </w:pPr>
            <w:r w:rsidRPr="00E3212E">
              <w:t>1.1-1.4, 2.1-2.4, 3.1-3.5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12E" w:rsidP="00E3212E">
            <w:pPr>
              <w:pStyle w:val="ListBullet"/>
            </w:pPr>
            <w:r w:rsidRPr="00E3212E">
              <w:t>Plans and implements routine tasks, aiming to achieve them efficiently</w:t>
            </w:r>
          </w:p>
          <w:p w:rsidR="00000000" w:rsidRPr="00E3212E" w:rsidP="00E3212E">
            <w:pPr>
              <w:pStyle w:val="ListBullet"/>
            </w:pPr>
            <w:r w:rsidRPr="00E3212E">
              <w:t>Makes low-impact decisions within familiar situations, based on a range of predefin</w:t>
            </w:r>
            <w:r w:rsidRPr="00E3212E">
              <w:t>ed or routine solutions, and evaluates the effectiveness of the outcome</w:t>
            </w:r>
          </w:p>
          <w:p w:rsidR="00000000" w:rsidRPr="00E3212E" w:rsidP="00E3212E">
            <w:pPr>
              <w:pStyle w:val="ListBullet"/>
            </w:pPr>
            <w:r w:rsidRPr="00E3212E">
              <w:t>Understands the purposes, specific functions and key features of common digital systems and tools, and operates them effectively to complete routine tasks</w:t>
            </w:r>
          </w:p>
        </w:tc>
      </w:tr>
    </w:tbl>
    <w:p w:rsidR="00000000" w:rsidRPr="00E3212E" w:rsidP="00E3212E">
      <w:pPr>
        <w:pStyle w:val="BodyText"/>
      </w:pPr>
    </w:p>
    <w:p w:rsidR="00000000" w:rsidRPr="00E3212E" w:rsidP="00E3212E">
      <w:pPr>
        <w:pStyle w:val="AllowPageBreak"/>
      </w:pPr>
    </w:p>
    <w:p w:rsidR="00000000" w:rsidRPr="00E3212E" w:rsidP="00E3212E">
      <w:pPr>
        <w:pStyle w:val="Heading1"/>
      </w:pPr>
      <w:bookmarkStart w:id="6" w:name="O_669329"/>
      <w:bookmarkEnd w:id="6"/>
      <w:r w:rsidRPr="00E3212E">
        <w:t>Unit Mapping Information</w:t>
      </w:r>
    </w:p>
    <w:tbl>
      <w:tblPr>
        <w:tblW w:w="0" w:type="auto"/>
        <w:tblLayout w:type="fixed"/>
        <w:tblCellMar>
          <w:left w:w="62" w:type="dxa"/>
          <w:right w:w="62" w:type="dxa"/>
        </w:tblCellMar>
        <w:tblLook w:val="0000"/>
      </w:tblPr>
      <w:tblGrid>
        <w:gridCol w:w="1552"/>
        <w:gridCol w:w="1576"/>
        <w:gridCol w:w="1446"/>
        <w:gridCol w:w="1521"/>
      </w:tblGrid>
      <w:tr w:rsidTr="00E3212E">
        <w:tblPrEx>
          <w:tblW w:w="0" w:type="auto"/>
          <w:tblLayout w:type="fixed"/>
          <w:tblCellMar>
            <w:left w:w="62" w:type="dxa"/>
            <w:right w:w="62" w:type="dxa"/>
          </w:tblCellMar>
          <w:tblLook w:val="0000"/>
        </w:tblPrEx>
        <w:trPr>
          <w:trHeight w:val="563"/>
          <w:tblHeader/>
        </w:trPr>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12E" w:rsidP="00E3212E">
            <w:pPr>
              <w:pStyle w:val="BodyText"/>
            </w:pPr>
            <w:r w:rsidRPr="00E3212E">
              <w:rPr>
                <w:rStyle w:val="SpecialBold"/>
              </w:rPr>
              <w:t>Code and title</w:t>
            </w:r>
          </w:p>
          <w:p w:rsidR="00000000" w:rsidRPr="00E3212E" w:rsidP="00E3212E">
            <w:pPr>
              <w:pStyle w:val="BodyText"/>
            </w:pPr>
            <w:r w:rsidRPr="00E3212E">
              <w:rPr>
                <w:rStyle w:val="SpecialBold"/>
              </w:rPr>
              <w:t>current version</w:t>
            </w:r>
          </w:p>
        </w:tc>
        <w:tc>
          <w:tcPr>
            <w:tcW w:w="1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12E" w:rsidP="00E3212E">
            <w:pPr>
              <w:pStyle w:val="BodyText"/>
            </w:pPr>
            <w:r w:rsidRPr="00E3212E">
              <w:rPr>
                <w:rStyle w:val="SpecialBold"/>
              </w:rPr>
              <w:t>Code and title</w:t>
            </w:r>
          </w:p>
          <w:p w:rsidR="00000000" w:rsidRPr="00E3212E" w:rsidP="00E3212E">
            <w:pPr>
              <w:pStyle w:val="BodyText"/>
            </w:pPr>
            <w:r w:rsidRPr="00E3212E">
              <w:rPr>
                <w:rStyle w:val="SpecialBold"/>
              </w:rPr>
              <w:t>previous version</w:t>
            </w:r>
          </w:p>
        </w:tc>
        <w:tc>
          <w:tcPr>
            <w:tcW w:w="1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12E" w:rsidP="00E3212E">
            <w:pPr>
              <w:pStyle w:val="BodyText"/>
            </w:pPr>
            <w:r w:rsidRPr="00E3212E">
              <w:rPr>
                <w:rStyle w:val="SpecialBold"/>
              </w:rPr>
              <w:t>Comments</w:t>
            </w:r>
          </w:p>
        </w:tc>
        <w:tc>
          <w:tcPr>
            <w:tcW w:w="1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BodyText"/>
              <w:rPr>
                <w:lang w:val="en-NZ"/>
              </w:rPr>
            </w:pPr>
            <w:r w:rsidRPr="00E3212E">
              <w:rPr>
                <w:rStyle w:val="SpecialBold"/>
              </w:rPr>
              <w:t>Equivalence status</w:t>
            </w:r>
          </w:p>
        </w:tc>
      </w:tr>
      <w:tr w:rsidTr="00E3212E">
        <w:tblPrEx>
          <w:tblW w:w="0" w:type="auto"/>
          <w:tblLayout w:type="fixed"/>
          <w:tblCellMar>
            <w:left w:w="62" w:type="dxa"/>
            <w:right w:w="62" w:type="dxa"/>
          </w:tblCellMar>
          <w:tblLook w:val="0000"/>
        </w:tblPrEx>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BodyText"/>
              <w:rPr>
                <w:lang w:val="en-NZ"/>
              </w:rPr>
            </w:pPr>
            <w:r w:rsidRPr="00E3212E">
              <w:t>ICTSAS208 Maintain ICT equipment and consumables</w:t>
            </w:r>
          </w:p>
        </w:tc>
        <w:tc>
          <w:tcPr>
            <w:tcW w:w="1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BodyText"/>
              <w:rPr>
                <w:lang w:val="en-NZ"/>
              </w:rPr>
            </w:pPr>
            <w:r w:rsidRPr="00E3212E">
              <w:t>ICASAS208A Maintain IT equipment and consumables</w:t>
            </w:r>
          </w:p>
        </w:tc>
        <w:tc>
          <w:tcPr>
            <w:tcW w:w="1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12E" w:rsidP="00E3212E">
            <w:pPr>
              <w:pStyle w:val="BodyText"/>
            </w:pPr>
            <w:r w:rsidRPr="00E3212E">
              <w:t>Updated to meet Standards for Training Pa</w:t>
            </w:r>
            <w:r w:rsidRPr="00E3212E">
              <w:t>ckages.</w:t>
            </w:r>
          </w:p>
          <w:p w:rsidR="00000000" w:rsidRPr="00E3212E" w:rsidP="00E3212E">
            <w:pPr>
              <w:pStyle w:val="BodyText"/>
            </w:pPr>
          </w:p>
          <w:p w:rsidR="00000000" w:rsidP="00E3212E">
            <w:pPr>
              <w:pStyle w:val="BodyText"/>
              <w:rPr>
                <w:lang w:val="en-NZ"/>
              </w:rPr>
            </w:pPr>
            <w:r w:rsidRPr="00E3212E">
              <w:t>Minor edit to the competency title.</w:t>
            </w:r>
          </w:p>
        </w:tc>
        <w:tc>
          <w:tcPr>
            <w:tcW w:w="1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12E" w:rsidP="00E3212E">
            <w:pPr>
              <w:pStyle w:val="BodyText"/>
            </w:pPr>
            <w:r w:rsidRPr="00E3212E">
              <w:t>Equivalent unit</w:t>
            </w:r>
          </w:p>
        </w:tc>
      </w:tr>
    </w:tbl>
    <w:p w:rsidR="00000000" w:rsidRPr="00E3212E" w:rsidP="00E3212E">
      <w:pPr>
        <w:pStyle w:val="BodyText"/>
      </w:pPr>
    </w:p>
    <w:p w:rsidR="00000000" w:rsidRPr="00E3212E" w:rsidP="00E3212E">
      <w:pPr>
        <w:pStyle w:val="AllowPageBreak"/>
      </w:pPr>
    </w:p>
    <w:p w:rsidR="00000000" w:rsidRPr="00E3212E" w:rsidP="00E3212E">
      <w:pPr>
        <w:pStyle w:val="Heading1"/>
      </w:pPr>
      <w:bookmarkStart w:id="7" w:name="O_669336"/>
      <w:bookmarkEnd w:id="7"/>
      <w:r w:rsidRPr="00E3212E">
        <w:t>Links</w:t>
      </w:r>
    </w:p>
    <w:p w:rsidR="00000000" w:rsidRPr="00E3212E" w:rsidP="007C28CF">
      <w:pPr>
        <w:pStyle w:val="BodyText"/>
      </w:pPr>
      <w:r w:rsidRPr="00E3212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62F27">
        <w:rPr>
          <w:rStyle w:val="Hyperlink"/>
        </w:rPr>
        <w:t>https://vetnet.gov.au/Pages/TrainingDocs.aspx?q=a53af4e4-b400-484e-b778-71c9e9d6aff2</w:t>
      </w:r>
      <w:r>
        <w:fldChar w:fldCharType="end"/>
      </w:r>
    </w:p>
    <w:p w:rsidR="00000000" w:rsidRPr="00E3212E" w:rsidP="007C28CF">
      <w:pPr>
        <w:pStyle w:val="BodyText"/>
        <w:sectPr w:rsidSect="00E3212E">
          <w:headerReference w:type="default" r:id="rId10"/>
          <w:footerReference w:type="default" r:id="rId11"/>
          <w:pgSz w:w="11908" w:h="16833"/>
          <w:pgMar w:top="1702" w:right="1418" w:bottom="1702" w:left="1418" w:header="992" w:footer="992" w:gutter="0"/>
          <w:cols w:space="720"/>
          <w:noEndnote/>
          <w:docGrid w:linePitch="299"/>
        </w:sectPr>
      </w:pPr>
    </w:p>
    <w:p w:rsidR="00000000" w:rsidRPr="00E3212E" w:rsidP="00E3212E">
      <w:pPr>
        <w:pStyle w:val="SuperHeading"/>
      </w:pPr>
      <w:r w:rsidRPr="00E3212E">
        <w:t>Assessment Requirements for ICTSAS208 Maintain ICT equipment and consumables</w:t>
      </w:r>
    </w:p>
    <w:p w:rsidR="00000000" w:rsidRPr="00E3212E" w:rsidP="00E3212E">
      <w:pPr>
        <w:pStyle w:val="Heading1"/>
      </w:pPr>
      <w:bookmarkStart w:id="8" w:name="O_669331"/>
      <w:bookmarkEnd w:id="8"/>
      <w:r w:rsidRPr="00E3212E">
        <w:t>Modification History</w:t>
      </w:r>
    </w:p>
    <w:tbl>
      <w:tblPr>
        <w:tblW w:w="0" w:type="auto"/>
        <w:tblLayout w:type="fixed"/>
        <w:tblCellMar>
          <w:left w:w="62" w:type="dxa"/>
          <w:right w:w="62" w:type="dxa"/>
        </w:tblCellMar>
        <w:tblLook w:val="0000"/>
      </w:tblPr>
      <w:tblGrid>
        <w:gridCol w:w="2627"/>
        <w:gridCol w:w="6337"/>
      </w:tblGrid>
      <w:tr w:rsidTr="00E3212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12E" w:rsidP="00E3212E">
            <w:pPr>
              <w:pStyle w:val="BodyText"/>
            </w:pPr>
            <w:r w:rsidRPr="00E3212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BodyText"/>
              <w:rPr>
                <w:lang w:val="en-NZ"/>
              </w:rPr>
            </w:pPr>
            <w:r w:rsidRPr="00E3212E">
              <w:rPr>
                <w:rStyle w:val="SpecialBold"/>
              </w:rPr>
              <w:t>Comments</w:t>
            </w:r>
          </w:p>
        </w:tc>
      </w:tr>
      <w:tr w:rsidTr="00E3212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12E">
            <w:pPr>
              <w:pStyle w:val="BodyText"/>
              <w:rPr>
                <w:lang w:val="en-NZ"/>
              </w:rPr>
            </w:pPr>
            <w:r w:rsidRPr="00E3212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12E" w:rsidP="00E3212E">
            <w:pPr>
              <w:pStyle w:val="BodyText"/>
            </w:pPr>
            <w:r w:rsidRPr="00E3212E">
              <w:t>This version first released with ICT Information and Communications Technology Training Package Version 1.0.</w:t>
            </w:r>
          </w:p>
        </w:tc>
      </w:tr>
    </w:tbl>
    <w:p w:rsidR="00000000" w:rsidRPr="00E3212E" w:rsidP="00E3212E">
      <w:pPr>
        <w:pStyle w:val="BodyText"/>
      </w:pPr>
    </w:p>
    <w:p w:rsidR="00000000" w:rsidRPr="00E3212E" w:rsidP="00E3212E">
      <w:pPr>
        <w:pStyle w:val="AllowPageBreak"/>
      </w:pPr>
    </w:p>
    <w:p w:rsidR="00000000" w:rsidRPr="00E3212E" w:rsidP="00E3212E">
      <w:pPr>
        <w:pStyle w:val="Heading1"/>
      </w:pPr>
      <w:bookmarkStart w:id="9" w:name="O_669332"/>
      <w:bookmarkEnd w:id="9"/>
      <w:r w:rsidRPr="00E3212E">
        <w:t>Performance Evidence</w:t>
      </w:r>
    </w:p>
    <w:p w:rsidR="00000000" w:rsidRPr="00E3212E" w:rsidP="007C28CF">
      <w:pPr>
        <w:pStyle w:val="BodyText"/>
      </w:pPr>
      <w:r w:rsidRPr="00E3212E">
        <w:t>Evidence of the ability to:</w:t>
      </w:r>
    </w:p>
    <w:p w:rsidR="00000000" w:rsidRPr="00E3212E" w:rsidP="00E3212E">
      <w:pPr>
        <w:pStyle w:val="ListBullet"/>
      </w:pPr>
      <w:r w:rsidRPr="00E3212E">
        <w:t>clean equipment following manufacturer specifications and work health and safety (WHS) policy and procedures</w:t>
      </w:r>
    </w:p>
    <w:p w:rsidR="00000000" w:rsidRPr="00E3212E" w:rsidP="00E3212E">
      <w:pPr>
        <w:pStyle w:val="ListBullet"/>
      </w:pPr>
      <w:r w:rsidRPr="00E3212E">
        <w:t>replace and dispose of consumables according to regulations and organisational policy</w:t>
      </w:r>
    </w:p>
    <w:p w:rsidR="00000000" w:rsidRPr="00E3212E" w:rsidP="00E3212E">
      <w:pPr>
        <w:pStyle w:val="ListBullet"/>
      </w:pPr>
      <w:r w:rsidRPr="00E3212E">
        <w:t>test and maintain equipment in working order, following WHS p</w:t>
      </w:r>
      <w:r w:rsidRPr="00E3212E">
        <w:t>rocedures</w:t>
      </w:r>
    </w:p>
    <w:p w:rsidR="00000000" w:rsidRPr="00E3212E" w:rsidP="00E3212E">
      <w:pPr>
        <w:pStyle w:val="ListBullet"/>
      </w:pPr>
      <w:r w:rsidRPr="00E3212E">
        <w:t>record activities and actions appropriately.</w:t>
      </w:r>
    </w:p>
    <w:p w:rsidR="00000000" w:rsidRPr="00E3212E" w:rsidP="00E3212E">
      <w:pPr>
        <w:pStyle w:val="BodyText"/>
      </w:pPr>
    </w:p>
    <w:p w:rsidR="00000000" w:rsidRPr="00E3212E" w:rsidP="007C28CF">
      <w:pPr>
        <w:pStyle w:val="BodyText"/>
      </w:pPr>
      <w:r w:rsidRPr="00E3212E">
        <w:t>Note: If a specific volume or frequency is not stated, then evidence must be provided at least once.</w:t>
      </w:r>
    </w:p>
    <w:p w:rsidR="00000000" w:rsidRPr="00E3212E" w:rsidP="00E3212E">
      <w:pPr>
        <w:pStyle w:val="Heading1"/>
      </w:pPr>
      <w:bookmarkStart w:id="10" w:name="O_669333"/>
      <w:bookmarkEnd w:id="10"/>
      <w:r w:rsidRPr="00E3212E">
        <w:t>Knowledge Evidence</w:t>
      </w:r>
    </w:p>
    <w:p w:rsidR="00000000" w:rsidRPr="00E3212E" w:rsidP="007C28CF">
      <w:pPr>
        <w:pStyle w:val="BodyText"/>
      </w:pPr>
      <w:r w:rsidRPr="00E3212E">
        <w:t>To complete th</w:t>
      </w:r>
      <w:r w:rsidRPr="00E3212E">
        <w:t>e unit requirements safely and effectively, the individual must:</w:t>
      </w:r>
    </w:p>
    <w:p w:rsidR="00000000" w:rsidRPr="00E3212E" w:rsidP="00E3212E">
      <w:pPr>
        <w:pStyle w:val="ListBullet"/>
      </w:pPr>
      <w:r w:rsidRPr="00E3212E">
        <w:t>identify current industry accepted hardware and software, and manufacturer maintenance guides</w:t>
      </w:r>
    </w:p>
    <w:p w:rsidR="00000000" w:rsidRPr="00E3212E" w:rsidP="00E3212E">
      <w:pPr>
        <w:pStyle w:val="ListBullet"/>
      </w:pPr>
      <w:r w:rsidRPr="00E3212E">
        <w:t>describe organisational systems related to storage and retrieval of information and equipment</w:t>
      </w:r>
    </w:p>
    <w:p w:rsidR="00000000" w:rsidRPr="00E3212E" w:rsidP="00E3212E">
      <w:pPr>
        <w:pStyle w:val="ListBullet"/>
      </w:pPr>
      <w:r w:rsidRPr="00E3212E">
        <w:t>id</w:t>
      </w:r>
      <w:r w:rsidRPr="00E3212E">
        <w:t>entify workplace health and safety principles and responsibilities, including ergonomics, work periods and breaks, and conservation techniques</w:t>
      </w:r>
    </w:p>
    <w:p w:rsidR="00000000" w:rsidRPr="00E3212E" w:rsidP="00E3212E">
      <w:pPr>
        <w:pStyle w:val="ListBullet"/>
      </w:pPr>
      <w:r w:rsidRPr="00E3212E">
        <w:t>identify chemical storage, control and disposal procedures.</w:t>
      </w:r>
    </w:p>
    <w:p w:rsidR="00000000" w:rsidRPr="00E3212E" w:rsidP="00E3212E">
      <w:pPr>
        <w:pStyle w:val="AllowPageBreak"/>
      </w:pPr>
    </w:p>
    <w:p w:rsidR="00000000" w:rsidRPr="00E3212E" w:rsidP="00E3212E">
      <w:pPr>
        <w:pStyle w:val="Heading1"/>
      </w:pPr>
      <w:bookmarkStart w:id="11" w:name="O_669334"/>
      <w:bookmarkEnd w:id="11"/>
      <w:r w:rsidRPr="00E3212E">
        <w:t>Assessment Conditions</w:t>
      </w:r>
    </w:p>
    <w:p w:rsidR="00000000" w:rsidRPr="00E3212E" w:rsidP="007C28CF">
      <w:pPr>
        <w:pStyle w:val="BodyText"/>
      </w:pPr>
      <w:r w:rsidRPr="00E3212E">
        <w:t>Gather evidenc</w:t>
      </w:r>
      <w:r w:rsidRPr="00E3212E">
        <w:t xml:space="preserve">e to demonstrate consistent performance in conditions that are safe and replicate the workplace.  Noise levels, production flow, interruptions and time variances must be typical of those experienced in the systems administration and support field of work, </w:t>
      </w:r>
      <w:r w:rsidRPr="00E3212E">
        <w:t>and include access to:</w:t>
      </w:r>
    </w:p>
    <w:p w:rsidR="00000000" w:rsidRPr="00E3212E" w:rsidP="00E3212E">
      <w:pPr>
        <w:pStyle w:val="ListBullet"/>
      </w:pPr>
      <w:r w:rsidRPr="00E3212E">
        <w:t>a site at which equipment maintenance may be carried out</w:t>
      </w:r>
    </w:p>
    <w:p w:rsidR="00000000" w:rsidRPr="00E3212E" w:rsidP="00E3212E">
      <w:pPr>
        <w:pStyle w:val="ListBullet"/>
      </w:pPr>
      <w:r w:rsidRPr="00E3212E">
        <w:t>equipment currently used in industry</w:t>
      </w:r>
    </w:p>
    <w:p w:rsidR="00000000" w:rsidRPr="00E3212E" w:rsidP="00E3212E">
      <w:pPr>
        <w:pStyle w:val="ListBullet"/>
      </w:pPr>
      <w:r w:rsidRPr="00E3212E">
        <w:t>relevant equipment documentation that may affect maintenance activities.</w:t>
      </w:r>
    </w:p>
    <w:p w:rsidR="00000000" w:rsidRPr="00E3212E" w:rsidP="00E3212E">
      <w:pPr>
        <w:pStyle w:val="BodyText"/>
      </w:pPr>
    </w:p>
    <w:p w:rsidR="00000000" w:rsidRPr="00E3212E" w:rsidP="007C28CF">
      <w:pPr>
        <w:pStyle w:val="BodyText"/>
      </w:pPr>
      <w:r w:rsidRPr="00E3212E">
        <w:t>Assessors must satisfy NVR/AQTF assessor requirements.</w:t>
      </w:r>
    </w:p>
    <w:p w:rsidR="00000000" w:rsidRPr="00E3212E" w:rsidP="00E3212E">
      <w:pPr>
        <w:pStyle w:val="Heading1"/>
      </w:pPr>
      <w:bookmarkStart w:id="12" w:name="O_669337"/>
      <w:bookmarkEnd w:id="12"/>
      <w:r w:rsidRPr="00E3212E">
        <w:t>Links</w:t>
      </w:r>
    </w:p>
    <w:p w:rsidR="00000000" w:rsidRPr="00E3212E" w:rsidP="007C28CF">
      <w:pPr>
        <w:pStyle w:val="BodyText"/>
      </w:pPr>
      <w:r w:rsidRPr="00E3212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62F27">
        <w:rPr>
          <w:rStyle w:val="Hyperlink"/>
        </w:rPr>
        <w:t>https://vetnet.gov.au/Pages/TrainingDocs.aspx?q=a53af4e4-b400-484e-b778-71c9e9d6aff2</w:t>
      </w:r>
      <w:r>
        <w:fldChar w:fldCharType="end"/>
      </w:r>
    </w:p>
    <w:p w:rsidR="00000000" w:rsidRPr="00E3212E" w:rsidP="00E3212E"/>
    <w:sectPr w:rsidSect="00E321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1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12E" w:rsidRPr="007C28CF" w:rsidP="007C28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1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8CF" w:rsidP="00E321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28CF" w:rsidP="00E321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C28CF" w:rsidP="00E321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12E" w:rsidP="00E3212E">
    <w:pPr>
      <w:pStyle w:val="Footer"/>
      <w:framePr w:wrap="around"/>
    </w:pPr>
    <w:r>
      <w:fldChar w:fldCharType="begin"/>
    </w:r>
    <w:r>
      <w:instrText xml:space="preserve"> DOCPROPERTY  Subject  \* MERGEFORMAT </w:instrText>
    </w:r>
    <w:r>
      <w:fldChar w:fldCharType="separate"/>
    </w:r>
    <w:r w:rsidR="007C28CF">
      <w:t>Approved</w:t>
    </w:r>
    <w:r w:rsidR="007C28CF">
      <w:fldChar w:fldCharType="end"/>
    </w:r>
    <w:r>
      <w:tab/>
      <w:t xml:space="preserve">Page </w:t>
    </w:r>
    <w:r>
      <w:fldChar w:fldCharType="begin"/>
    </w:r>
    <w:r>
      <w:instrText xml:space="preserve"> PAGE  \* Arabic  \* MERGEFORMAT </w:instrText>
    </w:r>
    <w:r>
      <w:fldChar w:fldCharType="separate"/>
    </w:r>
    <w:r w:rsidR="007C28C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28CF">
      <w:rPr>
        <w:noProof/>
      </w:rPr>
      <w:t>4</w:t>
    </w:r>
    <w:r>
      <w:rPr>
        <w:noProof/>
      </w:rPr>
      <w:fldChar w:fldCharType="end"/>
    </w:r>
  </w:p>
  <w:p w:rsidR="00E3212E" w:rsidP="00E3212E">
    <w:pPr>
      <w:pStyle w:val="Footer"/>
      <w:framePr w:wrap="around"/>
    </w:pPr>
    <w:r>
      <w:t xml:space="preserve">© Commonwealth of Australia, </w:t>
    </w:r>
    <w:r>
      <w:fldChar w:fldCharType="begin"/>
    </w:r>
    <w:r>
      <w:instrText xml:space="preserve"> DATE  \@ "yyyy"  \* MERGEFORMAT </w:instrText>
    </w:r>
    <w:r>
      <w:fldChar w:fldCharType="separate"/>
    </w:r>
    <w:r w:rsidR="007C28CF">
      <w:rPr>
        <w:noProof/>
      </w:rPr>
      <w:t>2025</w:t>
    </w:r>
    <w:r>
      <w:fldChar w:fldCharType="end"/>
    </w:r>
    <w:r>
      <w:tab/>
    </w:r>
    <w:r>
      <w:fldChar w:fldCharType="begin"/>
    </w:r>
    <w:r>
      <w:instrText xml:space="preserve"> DOCPROPERTY  Author  \* MERGEFORMAT </w:instrText>
    </w:r>
    <w:r>
      <w:fldChar w:fldCharType="separate"/>
    </w:r>
    <w:r w:rsidR="007C28CF">
      <w:t>Future Skills Organisation</w:t>
    </w:r>
    <w:r w:rsidR="007C28CF">
      <w:fldChar w:fldCharType="end"/>
    </w:r>
  </w:p>
  <w:p w:rsidR="00E3212E" w:rsidP="00E321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1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8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212E" w:rsidRPr="007C28CF" w:rsidP="007C28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1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8CF" w:rsidRPr="002D2AF8" w:rsidP="00E3212E">
    <w:pPr>
      <w:pStyle w:val="Header"/>
      <w:framePr w:wrap="around"/>
    </w:pPr>
    <w:r>
      <w:fldChar w:fldCharType="begin"/>
    </w:r>
    <w:r>
      <w:instrText xml:space="preserve"> TITLE   \* MERGEFORMAT </w:instrText>
    </w:r>
    <w:r>
      <w:fldChar w:fldCharType="separate"/>
    </w:r>
    <w:r>
      <w:t>ICTSAS208 Maintain ICT equipment and consumables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28CF" w:rsidP="00E321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12E" w:rsidRPr="002D2AF8" w:rsidP="00E3212E">
    <w:pPr>
      <w:pStyle w:val="Header"/>
      <w:framePr w:wrap="around"/>
    </w:pPr>
    <w:r>
      <w:fldChar w:fldCharType="begin"/>
    </w:r>
    <w:r>
      <w:instrText xml:space="preserve"> TITLE   \* MERGEFORMAT </w:instrText>
    </w:r>
    <w:r>
      <w:fldChar w:fldCharType="separate"/>
    </w:r>
    <w:r w:rsidR="007C28CF">
      <w:t>ICTSAS208 Maintain ICT equipment and consumables</w:t>
    </w:r>
    <w:r w:rsidR="007C28CF">
      <w:fldChar w:fldCharType="end"/>
    </w:r>
    <w:r>
      <w:tab/>
      <w:t xml:space="preserve">Date this document was generated: </w:t>
    </w:r>
    <w:r>
      <w:fldChar w:fldCharType="begin"/>
    </w:r>
    <w:r>
      <w:instrText xml:space="preserve"> CREATEDATE  \@ "d MMMM yyyy"  \* MERGEFORMAT </w:instrText>
    </w:r>
    <w:r>
      <w:fldChar w:fldCharType="separate"/>
    </w:r>
    <w:r w:rsidR="007C28CF">
      <w:rPr>
        <w:noProof/>
      </w:rPr>
      <w:t>2 March 2025</w:t>
    </w:r>
    <w:r>
      <w:fldChar w:fldCharType="end"/>
    </w:r>
  </w:p>
  <w:p w:rsidR="00E3212E" w:rsidP="00E321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70A3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A864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1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212E"/>
    <w:pPr>
      <w:spacing w:before="360" w:after="60"/>
      <w:outlineLvl w:val="0"/>
    </w:pPr>
    <w:rPr>
      <w:sz w:val="32"/>
    </w:rPr>
  </w:style>
  <w:style w:type="paragraph" w:styleId="Heading2">
    <w:name w:val="heading 2"/>
    <w:basedOn w:val="HeadingBase"/>
    <w:next w:val="BodyText"/>
    <w:link w:val="Heading2Char"/>
    <w:qFormat/>
    <w:rsid w:val="00E3212E"/>
    <w:pPr>
      <w:keepLines/>
      <w:spacing w:before="240" w:after="120"/>
      <w:outlineLvl w:val="1"/>
    </w:pPr>
    <w:rPr>
      <w:sz w:val="28"/>
      <w:szCs w:val="40"/>
    </w:rPr>
  </w:style>
  <w:style w:type="paragraph" w:styleId="Heading3">
    <w:name w:val="heading 3"/>
    <w:basedOn w:val="HeadingBase"/>
    <w:next w:val="BodyText"/>
    <w:link w:val="Heading3Char"/>
    <w:qFormat/>
    <w:rsid w:val="00E3212E"/>
    <w:pPr>
      <w:spacing w:before="180" w:after="120"/>
      <w:outlineLvl w:val="2"/>
    </w:pPr>
    <w:rPr>
      <w:spacing w:val="-10"/>
      <w:kern w:val="32"/>
    </w:rPr>
  </w:style>
  <w:style w:type="paragraph" w:styleId="Heading4">
    <w:name w:val="heading 4"/>
    <w:basedOn w:val="HeadingBase"/>
    <w:next w:val="BodyText"/>
    <w:link w:val="Heading4Char"/>
    <w:qFormat/>
    <w:rsid w:val="00E3212E"/>
    <w:pPr>
      <w:spacing w:before="160" w:after="120"/>
      <w:outlineLvl w:val="3"/>
    </w:pPr>
    <w:rPr>
      <w:sz w:val="22"/>
    </w:rPr>
  </w:style>
  <w:style w:type="paragraph" w:styleId="Heading5">
    <w:name w:val="heading 5"/>
    <w:basedOn w:val="HeadingBase"/>
    <w:next w:val="Normal"/>
    <w:link w:val="Heading5Char"/>
    <w:qFormat/>
    <w:rsid w:val="00E3212E"/>
    <w:pPr>
      <w:spacing w:before="80"/>
      <w:outlineLvl w:val="4"/>
    </w:pPr>
    <w:rPr>
      <w:color w:val="918585"/>
      <w:sz w:val="20"/>
    </w:rPr>
  </w:style>
  <w:style w:type="paragraph" w:styleId="Heading6">
    <w:name w:val="heading 6"/>
    <w:basedOn w:val="HeadingBase"/>
    <w:next w:val="Normal"/>
    <w:link w:val="Heading6Char"/>
    <w:qFormat/>
    <w:rsid w:val="00E3212E"/>
    <w:pPr>
      <w:spacing w:before="60"/>
      <w:outlineLvl w:val="5"/>
    </w:pPr>
    <w:rPr>
      <w:color w:val="918585"/>
      <w:sz w:val="20"/>
    </w:rPr>
  </w:style>
  <w:style w:type="paragraph" w:styleId="Heading7">
    <w:name w:val="heading 7"/>
    <w:basedOn w:val="Normal"/>
    <w:next w:val="Normal"/>
    <w:link w:val="Heading7Char"/>
    <w:qFormat/>
    <w:rsid w:val="00E3212E"/>
    <w:pPr>
      <w:ind w:left="720"/>
      <w:outlineLvl w:val="6"/>
    </w:pPr>
    <w:rPr>
      <w:i/>
    </w:rPr>
  </w:style>
  <w:style w:type="paragraph" w:styleId="Heading8">
    <w:name w:val="heading 8"/>
    <w:basedOn w:val="Normal"/>
    <w:next w:val="Normal"/>
    <w:link w:val="Heading8Char"/>
    <w:qFormat/>
    <w:rsid w:val="00E3212E"/>
    <w:pPr>
      <w:ind w:left="720"/>
      <w:outlineLvl w:val="7"/>
    </w:pPr>
    <w:rPr>
      <w:i/>
    </w:rPr>
  </w:style>
  <w:style w:type="paragraph" w:styleId="Heading9">
    <w:name w:val="heading 9"/>
    <w:basedOn w:val="Normal"/>
    <w:next w:val="Normal"/>
    <w:link w:val="Heading9Char"/>
    <w:qFormat/>
    <w:rsid w:val="00E3212E"/>
    <w:pPr>
      <w:ind w:left="720"/>
      <w:outlineLvl w:val="8"/>
    </w:pPr>
    <w:rPr>
      <w:i/>
    </w:rPr>
  </w:style>
  <w:style w:type="character" w:default="1" w:styleId="DefaultParagraphFont">
    <w:name w:val="Default Paragraph Font"/>
    <w:uiPriority w:val="1"/>
    <w:unhideWhenUsed/>
    <w:rsid w:val="00E321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12E"/>
  </w:style>
  <w:style w:type="character" w:customStyle="1" w:styleId="Heading1Char">
    <w:name w:val="Heading 1 Char"/>
    <w:basedOn w:val="DefaultParagraphFont"/>
    <w:link w:val="Heading1"/>
    <w:rsid w:val="00E3212E"/>
    <w:rPr>
      <w:rFonts w:ascii="Times New Roman" w:eastAsia="Times New Roman" w:hAnsi="Times New Roman" w:cs="Times New Roman"/>
      <w:b/>
      <w:sz w:val="32"/>
      <w:szCs w:val="20"/>
      <w:lang w:eastAsia="en-US"/>
    </w:rPr>
  </w:style>
  <w:style w:type="paragraph" w:styleId="BodyText">
    <w:name w:val="Body Text"/>
    <w:basedOn w:val="Normal"/>
    <w:link w:val="BodyTextChar"/>
    <w:rsid w:val="00E321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212E"/>
    <w:rPr>
      <w:rFonts w:ascii="Times New Roman" w:eastAsia="Times New Roman" w:hAnsi="Times New Roman" w:cs="Times New Roman"/>
      <w:sz w:val="24"/>
      <w:lang w:eastAsia="en-US"/>
    </w:rPr>
  </w:style>
  <w:style w:type="paragraph" w:styleId="ListBullet">
    <w:name w:val="List Bullet"/>
    <w:basedOn w:val="List"/>
    <w:rsid w:val="00E3212E"/>
    <w:pPr>
      <w:numPr>
        <w:numId w:val="11"/>
      </w:numPr>
      <w:tabs>
        <w:tab w:val="clear" w:pos="340"/>
      </w:tabs>
      <w:spacing w:before="40" w:after="40"/>
    </w:pPr>
  </w:style>
  <w:style w:type="character" w:customStyle="1" w:styleId="SpecialBold">
    <w:name w:val="Special Bold"/>
    <w:basedOn w:val="DefaultParagraphFont"/>
    <w:rsid w:val="00E3212E"/>
    <w:rPr>
      <w:b/>
      <w:spacing w:val="0"/>
    </w:rPr>
  </w:style>
  <w:style w:type="character" w:styleId="Emphasis">
    <w:name w:val="Emphasis"/>
    <w:basedOn w:val="DefaultParagraphFont"/>
    <w:qFormat/>
    <w:rsid w:val="00E3212E"/>
    <w:rPr>
      <w:i/>
    </w:rPr>
  </w:style>
  <w:style w:type="paragraph" w:customStyle="1" w:styleId="SuperHeading">
    <w:name w:val="SuperHeading"/>
    <w:basedOn w:val="Normal"/>
    <w:rsid w:val="00E3212E"/>
    <w:pPr>
      <w:spacing w:before="240" w:after="120"/>
      <w:outlineLvl w:val="0"/>
    </w:pPr>
    <w:rPr>
      <w:rFonts w:ascii="Times New Roman" w:hAnsi="Times New Roman"/>
      <w:b/>
      <w:sz w:val="32"/>
    </w:rPr>
  </w:style>
  <w:style w:type="paragraph" w:customStyle="1" w:styleId="AllowPageBreak">
    <w:name w:val="AllowPageBreak"/>
    <w:rsid w:val="00E321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21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1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1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1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1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1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21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212E"/>
    <w:rPr>
      <w:rFonts w:ascii="Courier New" w:eastAsia="Times New Roman" w:hAnsi="Courier New" w:cs="Times New Roman"/>
      <w:i/>
      <w:szCs w:val="20"/>
      <w:lang w:eastAsia="en-US"/>
    </w:rPr>
  </w:style>
  <w:style w:type="paragraph" w:customStyle="1" w:styleId="HeadingBase">
    <w:name w:val="Heading Base"/>
    <w:rsid w:val="00E321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12E"/>
    <w:pPr>
      <w:tabs>
        <w:tab w:val="right" w:leader="dot" w:pos="9072"/>
      </w:tabs>
      <w:ind w:left="567"/>
    </w:pPr>
    <w:rPr>
      <w:szCs w:val="22"/>
    </w:rPr>
  </w:style>
  <w:style w:type="paragraph" w:customStyle="1" w:styleId="TOCBase">
    <w:name w:val="TOC Base"/>
    <w:rsid w:val="00E321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12E"/>
    <w:pPr>
      <w:tabs>
        <w:tab w:val="right" w:leader="dot" w:pos="9072"/>
      </w:tabs>
      <w:spacing w:before="40" w:after="40"/>
      <w:ind w:left="284"/>
    </w:pPr>
    <w:rPr>
      <w:rFonts w:ascii="Times New Roman" w:hAnsi="Times New Roman"/>
    </w:rPr>
  </w:style>
  <w:style w:type="paragraph" w:styleId="TOC1">
    <w:name w:val="toc 1"/>
    <w:basedOn w:val="TOCBase"/>
    <w:next w:val="Normal"/>
    <w:rsid w:val="00E321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21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12E"/>
    <w:rPr>
      <w:rFonts w:ascii="Times New Roman" w:eastAsia="Times New Roman" w:hAnsi="Times New Roman" w:cs="Times New Roman"/>
      <w:sz w:val="16"/>
      <w:lang w:eastAsia="en-US"/>
    </w:rPr>
  </w:style>
  <w:style w:type="paragraph" w:styleId="Title">
    <w:name w:val="Title"/>
    <w:basedOn w:val="HeadingBase"/>
    <w:link w:val="TitleChar"/>
    <w:qFormat/>
    <w:rsid w:val="00E3212E"/>
    <w:pPr>
      <w:spacing w:before="5040"/>
      <w:jc w:val="center"/>
    </w:pPr>
    <w:rPr>
      <w:sz w:val="48"/>
      <w:szCs w:val="72"/>
      <w:lang w:val="en-US"/>
    </w:rPr>
  </w:style>
  <w:style w:type="character" w:customStyle="1" w:styleId="TitleChar">
    <w:name w:val="Title Char"/>
    <w:basedOn w:val="DefaultParagraphFont"/>
    <w:link w:val="Title"/>
    <w:rsid w:val="00E321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12E"/>
    <w:pPr>
      <w:tabs>
        <w:tab w:val="left" w:pos="3600"/>
        <w:tab w:val="left" w:pos="3958"/>
      </w:tabs>
    </w:pPr>
  </w:style>
  <w:style w:type="paragraph" w:styleId="List">
    <w:name w:val="List"/>
    <w:basedOn w:val="BodyText"/>
    <w:next w:val="BodyText"/>
    <w:rsid w:val="00E3212E"/>
    <w:pPr>
      <w:tabs>
        <w:tab w:val="left" w:pos="340"/>
      </w:tabs>
      <w:spacing w:before="60" w:after="60"/>
      <w:ind w:left="340" w:hanging="340"/>
    </w:pPr>
  </w:style>
  <w:style w:type="paragraph" w:customStyle="1" w:styleId="Note">
    <w:name w:val="Note"/>
    <w:basedOn w:val="BodyText"/>
    <w:rsid w:val="00E321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212E"/>
    <w:pPr>
      <w:framePr w:wrap="auto" w:hAnchor="text" w:y="6049"/>
    </w:pPr>
    <w:rPr>
      <w:color w:val="000000"/>
      <w:sz w:val="40"/>
    </w:rPr>
  </w:style>
  <w:style w:type="paragraph" w:customStyle="1" w:styleId="TOCTitle">
    <w:name w:val="TOCTitle"/>
    <w:basedOn w:val="Heading1"/>
    <w:rsid w:val="00E3212E"/>
    <w:pPr>
      <w:spacing w:after="240"/>
      <w:jc w:val="center"/>
      <w:outlineLvl w:val="9"/>
    </w:pPr>
    <w:rPr>
      <w:caps/>
    </w:rPr>
  </w:style>
  <w:style w:type="paragraph" w:customStyle="1" w:styleId="Version">
    <w:name w:val="Version"/>
    <w:rsid w:val="00E321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212E"/>
    <w:pPr>
      <w:numPr>
        <w:numId w:val="12"/>
      </w:numPr>
      <w:tabs>
        <w:tab w:val="clear" w:pos="680"/>
      </w:tabs>
    </w:pPr>
  </w:style>
  <w:style w:type="paragraph" w:styleId="Index1">
    <w:name w:val="index 1"/>
    <w:basedOn w:val="Normal"/>
    <w:next w:val="Normal"/>
    <w:semiHidden/>
    <w:rsid w:val="00E3212E"/>
    <w:pPr>
      <w:keepNext w:val="0"/>
      <w:tabs>
        <w:tab w:val="right" w:pos="4176"/>
      </w:tabs>
      <w:ind w:left="198" w:hanging="198"/>
    </w:pPr>
    <w:rPr>
      <w:rFonts w:ascii="Garamond" w:hAnsi="Garamond"/>
    </w:rPr>
  </w:style>
  <w:style w:type="paragraph" w:styleId="IndexHeading">
    <w:name w:val="index heading"/>
    <w:basedOn w:val="Normal"/>
    <w:next w:val="Index1"/>
    <w:semiHidden/>
    <w:rsid w:val="00E3212E"/>
    <w:pPr>
      <w:spacing w:before="120" w:after="120"/>
    </w:pPr>
    <w:rPr>
      <w:rFonts w:ascii="Arial" w:hAnsi="Arial"/>
      <w:b/>
      <w:color w:val="918585"/>
      <w:sz w:val="24"/>
    </w:rPr>
  </w:style>
  <w:style w:type="paragraph" w:styleId="Header">
    <w:name w:val="header"/>
    <w:basedOn w:val="Normal"/>
    <w:link w:val="HeaderChar"/>
    <w:rsid w:val="00E321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12E"/>
    <w:rPr>
      <w:rFonts w:ascii="Times New Roman" w:eastAsia="Times New Roman" w:hAnsi="Times New Roman" w:cs="Times New Roman"/>
      <w:sz w:val="16"/>
      <w:szCs w:val="20"/>
      <w:lang w:val="en-GB" w:eastAsia="en-US"/>
    </w:rPr>
  </w:style>
  <w:style w:type="paragraph" w:customStyle="1" w:styleId="Chapter">
    <w:name w:val="Chapter"/>
    <w:basedOn w:val="Normal"/>
    <w:rsid w:val="00E3212E"/>
    <w:pPr>
      <w:spacing w:before="240"/>
    </w:pPr>
    <w:rPr>
      <w:rFonts w:ascii="Times New Roman" w:hAnsi="Times New Roman"/>
      <w:smallCaps/>
      <w:spacing w:val="80"/>
      <w:sz w:val="28"/>
    </w:rPr>
  </w:style>
  <w:style w:type="paragraph" w:customStyle="1" w:styleId="InChapter">
    <w:name w:val="InChapter"/>
    <w:basedOn w:val="Heading3"/>
    <w:rsid w:val="00E3212E"/>
    <w:pPr>
      <w:spacing w:after="240"/>
      <w:outlineLvl w:val="9"/>
    </w:pPr>
    <w:rPr>
      <w:noProof/>
    </w:rPr>
  </w:style>
  <w:style w:type="paragraph" w:styleId="Index2">
    <w:name w:val="index 2"/>
    <w:basedOn w:val="Normal"/>
    <w:next w:val="Normal"/>
    <w:semiHidden/>
    <w:rsid w:val="00E3212E"/>
    <w:pPr>
      <w:tabs>
        <w:tab w:val="right" w:pos="4176"/>
      </w:tabs>
      <w:ind w:left="568" w:hanging="284"/>
    </w:pPr>
    <w:rPr>
      <w:rFonts w:ascii="Garamond" w:hAnsi="Garamond"/>
    </w:rPr>
  </w:style>
  <w:style w:type="paragraph" w:customStyle="1" w:styleId="Byline">
    <w:name w:val="Byline"/>
    <w:rsid w:val="00E321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12E"/>
    <w:pPr>
      <w:tabs>
        <w:tab w:val="clear" w:pos="3600"/>
        <w:tab w:val="clear" w:pos="3958"/>
      </w:tabs>
      <w:jc w:val="right"/>
    </w:pPr>
  </w:style>
  <w:style w:type="paragraph" w:styleId="Caption">
    <w:name w:val="caption"/>
    <w:basedOn w:val="BodyText"/>
    <w:next w:val="Normal"/>
    <w:qFormat/>
    <w:rsid w:val="00E3212E"/>
    <w:pPr>
      <w:framePr w:w="2268" w:hSpace="181" w:vSpace="181" w:wrap="around" w:vAnchor="text" w:hAnchor="page" w:x="1135" w:y="285" w:anchorLock="1"/>
    </w:pPr>
    <w:rPr>
      <w:i/>
    </w:rPr>
  </w:style>
  <w:style w:type="paragraph" w:customStyle="1" w:styleId="MiniTOCTitle">
    <w:name w:val="MiniTOCTitle"/>
    <w:basedOn w:val="Heading4"/>
    <w:rsid w:val="00E3212E"/>
    <w:pPr>
      <w:spacing w:before="240"/>
      <w:outlineLvl w:val="9"/>
    </w:pPr>
    <w:rPr>
      <w:noProof/>
      <w:sz w:val="24"/>
    </w:rPr>
  </w:style>
  <w:style w:type="paragraph" w:customStyle="1" w:styleId="MiniTOCItem">
    <w:name w:val="MiniTOCItem"/>
    <w:basedOn w:val="ListBullet"/>
    <w:rsid w:val="00E3212E"/>
    <w:pPr>
      <w:numPr>
        <w:numId w:val="0"/>
      </w:numPr>
      <w:tabs>
        <w:tab w:val="right" w:leader="dot" w:pos="6521"/>
      </w:tabs>
      <w:spacing w:before="0" w:after="0"/>
    </w:pPr>
  </w:style>
  <w:style w:type="paragraph" w:customStyle="1" w:styleId="TOFTitle">
    <w:name w:val="TOFTitle"/>
    <w:basedOn w:val="TOCTitle"/>
    <w:rsid w:val="00E3212E"/>
  </w:style>
  <w:style w:type="paragraph" w:styleId="TableofFigures">
    <w:name w:val="table of figures"/>
    <w:basedOn w:val="Normal"/>
    <w:next w:val="Normal"/>
    <w:semiHidden/>
    <w:rsid w:val="00E3212E"/>
    <w:pPr>
      <w:tabs>
        <w:tab w:val="right" w:leader="dot" w:pos="9072"/>
      </w:tabs>
      <w:ind w:left="970" w:hanging="403"/>
    </w:pPr>
    <w:rPr>
      <w:rFonts w:ascii="Times New Roman" w:hAnsi="Times New Roman"/>
      <w:b/>
    </w:rPr>
  </w:style>
  <w:style w:type="paragraph" w:styleId="ListNumber">
    <w:name w:val="List Number"/>
    <w:basedOn w:val="List"/>
    <w:rsid w:val="00E3212E"/>
    <w:pPr>
      <w:numPr>
        <w:numId w:val="14"/>
      </w:numPr>
      <w:tabs>
        <w:tab w:val="clear" w:pos="340"/>
      </w:tabs>
    </w:pPr>
  </w:style>
  <w:style w:type="character" w:customStyle="1" w:styleId="WingdingSymbols">
    <w:name w:val="Wingding Symbols"/>
    <w:rsid w:val="00E3212E"/>
    <w:rPr>
      <w:rFonts w:ascii="Wingdings" w:hAnsi="Wingdings"/>
    </w:rPr>
  </w:style>
  <w:style w:type="paragraph" w:customStyle="1" w:styleId="TableHeading">
    <w:name w:val="Table Heading"/>
    <w:basedOn w:val="HeadingBase"/>
    <w:rsid w:val="00E3212E"/>
    <w:pPr>
      <w:keepLines/>
      <w:pBdr>
        <w:bottom w:val="single" w:sz="6" w:space="1" w:color="918585"/>
      </w:pBdr>
      <w:spacing w:before="240"/>
    </w:pPr>
  </w:style>
  <w:style w:type="character" w:customStyle="1" w:styleId="HotSpot">
    <w:name w:val="HotSpot"/>
    <w:rsid w:val="00E3212E"/>
    <w:rPr>
      <w:color w:val="0033CC"/>
      <w:u w:val="none"/>
    </w:rPr>
  </w:style>
  <w:style w:type="paragraph" w:customStyle="1" w:styleId="BodyTextRight">
    <w:name w:val="Body Text Right"/>
    <w:basedOn w:val="BodyText"/>
    <w:rsid w:val="00E3212E"/>
    <w:pPr>
      <w:spacing w:before="0" w:after="0"/>
      <w:jc w:val="right"/>
    </w:pPr>
  </w:style>
  <w:style w:type="paragraph" w:styleId="Index3">
    <w:name w:val="index 3"/>
    <w:basedOn w:val="ListNumber2"/>
    <w:next w:val="Normal"/>
    <w:semiHidden/>
    <w:rsid w:val="00E3212E"/>
    <w:pPr>
      <w:numPr>
        <w:numId w:val="0"/>
      </w:numPr>
      <w:tabs>
        <w:tab w:val="right" w:leader="dot" w:pos="4176"/>
      </w:tabs>
    </w:pPr>
  </w:style>
  <w:style w:type="paragraph" w:styleId="ListNumber2">
    <w:name w:val="List Number 2"/>
    <w:basedOn w:val="List2"/>
    <w:rsid w:val="00E3212E"/>
    <w:pPr>
      <w:numPr>
        <w:numId w:val="9"/>
      </w:numPr>
      <w:tabs>
        <w:tab w:val="clear" w:pos="1060"/>
      </w:tabs>
    </w:pPr>
  </w:style>
  <w:style w:type="paragraph" w:customStyle="1" w:styleId="MarginNote">
    <w:name w:val="Margin Note"/>
    <w:basedOn w:val="BodyText"/>
    <w:rsid w:val="00E321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1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1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212E"/>
    <w:rPr>
      <w:sz w:val="32"/>
    </w:rPr>
  </w:style>
  <w:style w:type="paragraph" w:customStyle="1" w:styleId="HeadingProcedure">
    <w:name w:val="Heading Procedure"/>
    <w:basedOn w:val="HeadingBase"/>
    <w:next w:val="Normal"/>
    <w:rsid w:val="00E3212E"/>
    <w:pPr>
      <w:tabs>
        <w:tab w:val="left" w:pos="0"/>
      </w:tabs>
      <w:spacing w:before="120" w:after="60"/>
    </w:pPr>
    <w:rPr>
      <w:i/>
      <w:color w:val="918585"/>
      <w:sz w:val="22"/>
    </w:rPr>
  </w:style>
  <w:style w:type="paragraph" w:customStyle="1" w:styleId="TableBodyText">
    <w:name w:val="Table Body Text"/>
    <w:basedOn w:val="BodyText"/>
    <w:rsid w:val="00E3212E"/>
    <w:pPr>
      <w:spacing w:before="60" w:after="60"/>
    </w:pPr>
  </w:style>
  <w:style w:type="paragraph" w:styleId="ListContinue">
    <w:name w:val="List Continue"/>
    <w:basedOn w:val="List"/>
    <w:rsid w:val="00E3212E"/>
    <w:pPr>
      <w:ind w:firstLine="0"/>
    </w:pPr>
  </w:style>
  <w:style w:type="paragraph" w:customStyle="1" w:styleId="ListNote">
    <w:name w:val="List Note"/>
    <w:basedOn w:val="List"/>
    <w:rsid w:val="00E3212E"/>
    <w:pPr>
      <w:pBdr>
        <w:top w:val="single" w:sz="6" w:space="2" w:color="918585"/>
        <w:bottom w:val="single" w:sz="6" w:space="2" w:color="918585"/>
      </w:pBdr>
      <w:tabs>
        <w:tab w:val="left" w:pos="1021"/>
      </w:tabs>
      <w:ind w:firstLine="0"/>
    </w:pPr>
  </w:style>
  <w:style w:type="paragraph" w:customStyle="1" w:styleId="Warning">
    <w:name w:val="Warning"/>
    <w:basedOn w:val="BodyText"/>
    <w:rsid w:val="00E3212E"/>
    <w:pPr>
      <w:shd w:val="clear" w:color="auto" w:fill="D9D9D9"/>
      <w:tabs>
        <w:tab w:val="left" w:pos="992"/>
      </w:tabs>
      <w:ind w:left="119" w:right="119"/>
    </w:pPr>
    <w:rPr>
      <w:sz w:val="20"/>
    </w:rPr>
  </w:style>
  <w:style w:type="paragraph" w:customStyle="1" w:styleId="MarginIcons">
    <w:name w:val="Margin Icons"/>
    <w:basedOn w:val="BodyText"/>
    <w:rsid w:val="00E321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12E"/>
    <w:rPr>
      <w:rFonts w:ascii="Courier New" w:hAnsi="Courier New"/>
    </w:rPr>
  </w:style>
  <w:style w:type="paragraph" w:customStyle="1" w:styleId="NoteBullet">
    <w:name w:val="Note Bullet"/>
    <w:basedOn w:val="Note"/>
    <w:rsid w:val="00E3212E"/>
    <w:pPr>
      <w:tabs>
        <w:tab w:val="clear" w:pos="680"/>
      </w:tabs>
      <w:spacing w:before="60" w:after="60"/>
    </w:pPr>
  </w:style>
  <w:style w:type="paragraph" w:customStyle="1" w:styleId="SubHeading2">
    <w:name w:val="SubHeading2"/>
    <w:basedOn w:val="HeadingBase"/>
    <w:rsid w:val="00E3212E"/>
    <w:pPr>
      <w:spacing w:before="240" w:after="60"/>
    </w:pPr>
    <w:rPr>
      <w:sz w:val="20"/>
    </w:rPr>
  </w:style>
  <w:style w:type="paragraph" w:customStyle="1" w:styleId="SubHeading1">
    <w:name w:val="SubHeading1"/>
    <w:basedOn w:val="HeadingBase"/>
    <w:rsid w:val="00E3212E"/>
    <w:pPr>
      <w:spacing w:before="240" w:after="60"/>
    </w:pPr>
    <w:rPr>
      <w:color w:val="918585"/>
      <w:sz w:val="22"/>
    </w:rPr>
  </w:style>
  <w:style w:type="paragraph" w:customStyle="1" w:styleId="SideHeading">
    <w:name w:val="Side Heading"/>
    <w:basedOn w:val="HeadingBase"/>
    <w:rsid w:val="00E321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12E"/>
    <w:pPr>
      <w:numPr>
        <w:numId w:val="10"/>
      </w:numPr>
    </w:pPr>
  </w:style>
  <w:style w:type="paragraph" w:styleId="PlainText">
    <w:name w:val="Plain Text"/>
    <w:basedOn w:val="Normal"/>
    <w:link w:val="PlainTextChar"/>
    <w:rsid w:val="00E3212E"/>
    <w:rPr>
      <w:sz w:val="20"/>
    </w:rPr>
  </w:style>
  <w:style w:type="character" w:customStyle="1" w:styleId="PlainTextChar">
    <w:name w:val="Plain Text Char"/>
    <w:basedOn w:val="DefaultParagraphFont"/>
    <w:link w:val="PlainText"/>
    <w:rsid w:val="00E3212E"/>
    <w:rPr>
      <w:rFonts w:ascii="Courier New" w:eastAsia="Times New Roman" w:hAnsi="Courier New" w:cs="Times New Roman"/>
      <w:sz w:val="20"/>
      <w:szCs w:val="20"/>
      <w:lang w:eastAsia="en-US"/>
    </w:rPr>
  </w:style>
  <w:style w:type="character" w:customStyle="1" w:styleId="MenuOption">
    <w:name w:val="Menu Option"/>
    <w:basedOn w:val="DefaultParagraphFont"/>
    <w:rsid w:val="00E3212E"/>
    <w:rPr>
      <w:b/>
      <w:smallCaps/>
    </w:rPr>
  </w:style>
  <w:style w:type="paragraph" w:customStyle="1" w:styleId="TableListNumber">
    <w:name w:val="Table List Number"/>
    <w:basedOn w:val="ListNumber"/>
    <w:rsid w:val="00E3212E"/>
    <w:pPr>
      <w:numPr>
        <w:numId w:val="0"/>
      </w:numPr>
    </w:pPr>
  </w:style>
  <w:style w:type="paragraph" w:styleId="TOC4">
    <w:name w:val="toc 4"/>
    <w:basedOn w:val="TOCBase"/>
    <w:next w:val="Normal"/>
    <w:semiHidden/>
    <w:rsid w:val="00E3212E"/>
    <w:pPr>
      <w:tabs>
        <w:tab w:val="right" w:leader="dot" w:pos="9071"/>
      </w:tabs>
      <w:ind w:left="1701"/>
    </w:pPr>
  </w:style>
  <w:style w:type="paragraph" w:customStyle="1" w:styleId="ListAlpha">
    <w:name w:val="List Alpha"/>
    <w:basedOn w:val="List"/>
    <w:rsid w:val="00E3212E"/>
    <w:pPr>
      <w:numPr>
        <w:numId w:val="8"/>
      </w:numPr>
    </w:pPr>
  </w:style>
  <w:style w:type="paragraph" w:customStyle="1" w:styleId="ListAlpha2">
    <w:name w:val="List Alpha 2"/>
    <w:basedOn w:val="List2"/>
    <w:rsid w:val="00E3212E"/>
    <w:pPr>
      <w:numPr>
        <w:numId w:val="7"/>
      </w:numPr>
    </w:pPr>
  </w:style>
  <w:style w:type="paragraph" w:styleId="List2">
    <w:name w:val="List 2"/>
    <w:basedOn w:val="BodyText"/>
    <w:rsid w:val="00E3212E"/>
    <w:pPr>
      <w:tabs>
        <w:tab w:val="left" w:pos="680"/>
      </w:tabs>
      <w:spacing w:before="60" w:after="60"/>
      <w:ind w:left="680" w:hanging="340"/>
    </w:pPr>
  </w:style>
  <w:style w:type="paragraph" w:styleId="List3">
    <w:name w:val="List 3"/>
    <w:basedOn w:val="BodyText"/>
    <w:rsid w:val="00E3212E"/>
    <w:pPr>
      <w:tabs>
        <w:tab w:val="left" w:pos="1021"/>
      </w:tabs>
      <w:spacing w:before="60" w:after="60"/>
      <w:ind w:left="1020" w:hanging="340"/>
    </w:pPr>
  </w:style>
  <w:style w:type="paragraph" w:styleId="List4">
    <w:name w:val="List 4"/>
    <w:basedOn w:val="BodyText"/>
    <w:rsid w:val="00E3212E"/>
    <w:pPr>
      <w:tabs>
        <w:tab w:val="left" w:pos="1361"/>
      </w:tabs>
      <w:spacing w:before="60" w:after="60"/>
      <w:ind w:left="1361" w:hanging="340"/>
    </w:pPr>
  </w:style>
  <w:style w:type="paragraph" w:styleId="List5">
    <w:name w:val="List 5"/>
    <w:basedOn w:val="BodyText"/>
    <w:rsid w:val="00E3212E"/>
    <w:pPr>
      <w:tabs>
        <w:tab w:val="left" w:pos="1701"/>
      </w:tabs>
      <w:spacing w:before="60" w:after="60"/>
      <w:ind w:left="1701" w:hanging="340"/>
    </w:pPr>
  </w:style>
  <w:style w:type="paragraph" w:styleId="ListBullet3">
    <w:name w:val="List Bullet 3"/>
    <w:basedOn w:val="List3"/>
    <w:rsid w:val="00E3212E"/>
    <w:pPr>
      <w:numPr>
        <w:numId w:val="13"/>
      </w:numPr>
      <w:tabs>
        <w:tab w:val="clear" w:pos="1021"/>
      </w:tabs>
      <w:ind w:left="1037" w:hanging="357"/>
    </w:pPr>
  </w:style>
  <w:style w:type="paragraph" w:styleId="ListBullet4">
    <w:name w:val="List Bullet 4"/>
    <w:basedOn w:val="List4"/>
    <w:rsid w:val="00E3212E"/>
    <w:pPr>
      <w:numPr>
        <w:numId w:val="2"/>
      </w:numPr>
      <w:tabs>
        <w:tab w:val="clear" w:pos="1361"/>
      </w:tabs>
    </w:pPr>
  </w:style>
  <w:style w:type="paragraph" w:styleId="ListBullet5">
    <w:name w:val="List Bullet 5"/>
    <w:basedOn w:val="List5"/>
    <w:rsid w:val="00E3212E"/>
    <w:pPr>
      <w:numPr>
        <w:numId w:val="3"/>
      </w:numPr>
    </w:pPr>
  </w:style>
  <w:style w:type="paragraph" w:styleId="ListContinue2">
    <w:name w:val="List Continue 2"/>
    <w:basedOn w:val="List2"/>
    <w:rsid w:val="00E3212E"/>
    <w:pPr>
      <w:ind w:firstLine="0"/>
    </w:pPr>
  </w:style>
  <w:style w:type="paragraph" w:styleId="ListContinue3">
    <w:name w:val="List Continue 3"/>
    <w:basedOn w:val="List3"/>
    <w:rsid w:val="00E3212E"/>
    <w:pPr>
      <w:ind w:left="1021" w:firstLine="0"/>
    </w:pPr>
  </w:style>
  <w:style w:type="paragraph" w:styleId="ListContinue4">
    <w:name w:val="List Continue 4"/>
    <w:basedOn w:val="List4"/>
    <w:rsid w:val="00E3212E"/>
    <w:pPr>
      <w:ind w:firstLine="0"/>
    </w:pPr>
  </w:style>
  <w:style w:type="paragraph" w:styleId="ListContinue5">
    <w:name w:val="List Continue 5"/>
    <w:basedOn w:val="List5"/>
    <w:rsid w:val="00E3212E"/>
    <w:pPr>
      <w:ind w:firstLine="0"/>
    </w:pPr>
  </w:style>
  <w:style w:type="paragraph" w:styleId="ListNumber3">
    <w:name w:val="List Number 3"/>
    <w:basedOn w:val="List3"/>
    <w:rsid w:val="00E3212E"/>
    <w:pPr>
      <w:numPr>
        <w:numId w:val="4"/>
      </w:numPr>
    </w:pPr>
  </w:style>
  <w:style w:type="paragraph" w:styleId="ListNumber4">
    <w:name w:val="List Number 4"/>
    <w:basedOn w:val="List4"/>
    <w:rsid w:val="00E3212E"/>
    <w:pPr>
      <w:numPr>
        <w:numId w:val="5"/>
      </w:numPr>
    </w:pPr>
  </w:style>
  <w:style w:type="paragraph" w:styleId="ListNumber5">
    <w:name w:val="List Number 5"/>
    <w:basedOn w:val="List5"/>
    <w:rsid w:val="00E3212E"/>
    <w:pPr>
      <w:numPr>
        <w:numId w:val="6"/>
      </w:numPr>
    </w:pPr>
  </w:style>
  <w:style w:type="paragraph" w:styleId="BlockText">
    <w:name w:val="Block Text"/>
    <w:basedOn w:val="Normal"/>
    <w:rsid w:val="00E3212E"/>
    <w:pPr>
      <w:spacing w:after="120"/>
      <w:ind w:left="1440" w:right="1440"/>
    </w:pPr>
  </w:style>
  <w:style w:type="character" w:customStyle="1" w:styleId="Subscript">
    <w:name w:val="Subscript"/>
    <w:basedOn w:val="DefaultParagraphFont"/>
    <w:rsid w:val="00E3212E"/>
    <w:rPr>
      <w:sz w:val="16"/>
      <w:vertAlign w:val="subscript"/>
    </w:rPr>
  </w:style>
  <w:style w:type="character" w:customStyle="1" w:styleId="Superscript">
    <w:name w:val="Superscript"/>
    <w:basedOn w:val="DefaultParagraphFont"/>
    <w:rsid w:val="00E3212E"/>
    <w:rPr>
      <w:sz w:val="16"/>
      <w:vertAlign w:val="superscript"/>
    </w:rPr>
  </w:style>
  <w:style w:type="character" w:customStyle="1" w:styleId="Symbols">
    <w:name w:val="Symbols"/>
    <w:basedOn w:val="DefaultParagraphFont"/>
    <w:rsid w:val="00E3212E"/>
    <w:rPr>
      <w:rFonts w:ascii="Symbol" w:hAnsi="Symbol"/>
    </w:rPr>
  </w:style>
  <w:style w:type="character" w:customStyle="1" w:styleId="MenuOptions">
    <w:name w:val="Menu Options"/>
    <w:basedOn w:val="DefaultParagraphFont"/>
    <w:rsid w:val="00E3212E"/>
    <w:rPr>
      <w:rFonts w:ascii="Arial Narrow" w:hAnsi="Arial Narrow"/>
      <w:smallCaps/>
    </w:rPr>
  </w:style>
  <w:style w:type="character" w:customStyle="1" w:styleId="Buttons">
    <w:name w:val="Buttons"/>
    <w:basedOn w:val="DefaultParagraphFont"/>
    <w:rsid w:val="00E3212E"/>
    <w:rPr>
      <w:b/>
    </w:rPr>
  </w:style>
  <w:style w:type="character" w:customStyle="1" w:styleId="Underlined">
    <w:name w:val="Underlined"/>
    <w:basedOn w:val="DefaultParagraphFont"/>
    <w:rsid w:val="00E3212E"/>
    <w:rPr>
      <w:u w:val="single"/>
    </w:rPr>
  </w:style>
  <w:style w:type="paragraph" w:customStyle="1" w:styleId="TableBodyTextRight">
    <w:name w:val="Table Body Text Right"/>
    <w:basedOn w:val="TableBodyText"/>
    <w:rsid w:val="00E3212E"/>
    <w:pPr>
      <w:widowControl w:val="0"/>
      <w:autoSpaceDE w:val="0"/>
      <w:autoSpaceDN w:val="0"/>
      <w:adjustRightInd w:val="0"/>
      <w:jc w:val="right"/>
    </w:pPr>
    <w:rPr>
      <w:rFonts w:cs="Arial"/>
      <w:szCs w:val="18"/>
    </w:rPr>
  </w:style>
  <w:style w:type="paragraph" w:customStyle="1" w:styleId="CopyrightText">
    <w:name w:val="Copyright Text"/>
    <w:basedOn w:val="BodyText"/>
    <w:rsid w:val="00E3212E"/>
    <w:rPr>
      <w:sz w:val="18"/>
    </w:rPr>
  </w:style>
  <w:style w:type="paragraph" w:customStyle="1" w:styleId="BodySmallRight">
    <w:name w:val="Body Small Right"/>
    <w:basedOn w:val="BodyTextRight"/>
    <w:rsid w:val="00E3212E"/>
    <w:rPr>
      <w:sz w:val="18"/>
      <w:szCs w:val="18"/>
    </w:rPr>
  </w:style>
  <w:style w:type="paragraph" w:customStyle="1" w:styleId="MarginEdition">
    <w:name w:val="Margin Edition"/>
    <w:basedOn w:val="MarginNote"/>
    <w:rsid w:val="00E3212E"/>
    <w:pPr>
      <w:spacing w:before="0" w:after="0"/>
    </w:pPr>
    <w:rPr>
      <w:rFonts w:ascii="Times New Roman" w:hAnsi="Times New Roman"/>
      <w:color w:val="999999"/>
    </w:rPr>
  </w:style>
  <w:style w:type="paragraph" w:customStyle="1" w:styleId="Spacer">
    <w:name w:val="Spacer"/>
    <w:basedOn w:val="Normal"/>
    <w:rsid w:val="00E3212E"/>
    <w:rPr>
      <w:sz w:val="2"/>
      <w:szCs w:val="2"/>
    </w:rPr>
  </w:style>
  <w:style w:type="character" w:customStyle="1" w:styleId="Small">
    <w:name w:val="Small"/>
    <w:basedOn w:val="DefaultParagraphFont"/>
    <w:rsid w:val="00E3212E"/>
    <w:rPr>
      <w:sz w:val="16"/>
    </w:rPr>
  </w:style>
  <w:style w:type="paragraph" w:customStyle="1" w:styleId="WideTable">
    <w:name w:val="Wide Table"/>
    <w:basedOn w:val="Normal"/>
    <w:rsid w:val="00E3212E"/>
    <w:pPr>
      <w:ind w:left="-1418"/>
    </w:pPr>
    <w:rPr>
      <w:sz w:val="2"/>
      <w:szCs w:val="2"/>
    </w:rPr>
  </w:style>
  <w:style w:type="character" w:styleId="PageNumber">
    <w:name w:val="page number"/>
    <w:basedOn w:val="DefaultParagraphFont"/>
    <w:rsid w:val="00E3212E"/>
  </w:style>
  <w:style w:type="paragraph" w:styleId="Quote">
    <w:name w:val="Quote"/>
    <w:basedOn w:val="Heading1"/>
    <w:link w:val="QuoteChar"/>
    <w:qFormat/>
    <w:rsid w:val="00E3212E"/>
    <w:rPr>
      <w:b w:val="0"/>
      <w:sz w:val="72"/>
      <w:szCs w:val="72"/>
      <w:lang w:val="en-NZ"/>
    </w:rPr>
  </w:style>
  <w:style w:type="character" w:customStyle="1" w:styleId="QuoteChar">
    <w:name w:val="Quote Char"/>
    <w:basedOn w:val="DefaultParagraphFont"/>
    <w:link w:val="Quote"/>
    <w:rsid w:val="00E321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12E"/>
    <w:pPr>
      <w:pageBreakBefore/>
    </w:pPr>
  </w:style>
  <w:style w:type="paragraph" w:customStyle="1" w:styleId="Border">
    <w:name w:val="Border"/>
    <w:basedOn w:val="Normal"/>
    <w:qFormat/>
    <w:rsid w:val="00E321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12E"/>
    <w:rPr>
      <w:b/>
      <w:bCs/>
      <w:i/>
      <w:iCs/>
      <w:color w:val="auto"/>
    </w:rPr>
  </w:style>
  <w:style w:type="paragraph" w:styleId="IntenseQuote">
    <w:name w:val="Intense Quote"/>
    <w:basedOn w:val="Normal"/>
    <w:next w:val="Normal"/>
    <w:link w:val="IntenseQuoteChar"/>
    <w:uiPriority w:val="30"/>
    <w:qFormat/>
    <w:rsid w:val="00E321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1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212E"/>
    <w:rPr>
      <w:smallCaps/>
      <w:color w:val="auto"/>
      <w:u w:val="single"/>
    </w:rPr>
  </w:style>
  <w:style w:type="character" w:styleId="IntenseReference">
    <w:name w:val="Intense Reference"/>
    <w:basedOn w:val="DefaultParagraphFont"/>
    <w:uiPriority w:val="32"/>
    <w:qFormat/>
    <w:rsid w:val="00E3212E"/>
    <w:rPr>
      <w:b/>
      <w:bCs/>
      <w:smallCaps/>
      <w:color w:val="auto"/>
      <w:spacing w:val="5"/>
      <w:u w:val="single"/>
    </w:rPr>
  </w:style>
  <w:style w:type="paragraph" w:customStyle="1" w:styleId="2ColumnHeading">
    <w:name w:val="2Column Heading"/>
    <w:basedOn w:val="BodyText"/>
    <w:qFormat/>
    <w:rsid w:val="00E3212E"/>
    <w:pPr>
      <w:spacing w:after="60"/>
      <w:ind w:left="-2268"/>
    </w:pPr>
    <w:rPr>
      <w:b/>
    </w:rPr>
  </w:style>
  <w:style w:type="paragraph" w:customStyle="1" w:styleId="Heading1TOC">
    <w:name w:val="Heading1 TOC"/>
    <w:basedOn w:val="Normal"/>
    <w:qFormat/>
    <w:rsid w:val="00E3212E"/>
    <w:pPr>
      <w:spacing w:before="240" w:after="120"/>
    </w:pPr>
    <w:rPr>
      <w:rFonts w:ascii="Times New Roman" w:hAnsi="Times New Roman"/>
      <w:b/>
      <w:sz w:val="32"/>
    </w:rPr>
  </w:style>
  <w:style w:type="paragraph" w:customStyle="1" w:styleId="Heading2TOC">
    <w:name w:val="Heading2 TOC"/>
    <w:basedOn w:val="Normal"/>
    <w:qFormat/>
    <w:rsid w:val="00E3212E"/>
    <w:pPr>
      <w:spacing w:before="240" w:after="60"/>
    </w:pPr>
    <w:rPr>
      <w:rFonts w:ascii="Times New Roman" w:hAnsi="Times New Roman"/>
      <w:b/>
      <w:sz w:val="28"/>
    </w:rPr>
  </w:style>
  <w:style w:type="character" w:customStyle="1" w:styleId="Underline">
    <w:name w:val="Underline"/>
    <w:basedOn w:val="DefaultParagraphFont"/>
    <w:qFormat/>
    <w:rsid w:val="00E3212E"/>
    <w:rPr>
      <w:u w:val="single"/>
    </w:rPr>
  </w:style>
  <w:style w:type="character" w:customStyle="1" w:styleId="BoldandItalics">
    <w:name w:val="Bold and Italics"/>
    <w:qFormat/>
    <w:rsid w:val="00E3212E"/>
    <w:rPr>
      <w:b/>
      <w:i/>
      <w:u w:val="none"/>
    </w:rPr>
  </w:style>
  <w:style w:type="paragraph" w:styleId="BalloonText">
    <w:name w:val="Balloon Text"/>
    <w:basedOn w:val="Normal"/>
    <w:link w:val="BalloonTextChar"/>
    <w:rsid w:val="00E3212E"/>
    <w:rPr>
      <w:rFonts w:ascii="Tahoma" w:hAnsi="Tahoma" w:cs="Tahoma"/>
      <w:sz w:val="16"/>
      <w:szCs w:val="16"/>
    </w:rPr>
  </w:style>
  <w:style w:type="character" w:customStyle="1" w:styleId="BalloonTextChar">
    <w:name w:val="Balloon Text Char"/>
    <w:basedOn w:val="DefaultParagraphFont"/>
    <w:link w:val="BalloonText"/>
    <w:rsid w:val="00E321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21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21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212E"/>
    <w:rPr>
      <w:b/>
      <w:color w:val="660033"/>
      <w:spacing w:val="0"/>
    </w:rPr>
  </w:style>
  <w:style w:type="paragraph" w:customStyle="1" w:styleId="Nameditemlist">
    <w:name w:val="Named item list"/>
    <w:basedOn w:val="BodyText"/>
    <w:qFormat/>
    <w:rsid w:val="00E3212E"/>
    <w:pPr>
      <w:tabs>
        <w:tab w:val="left" w:pos="2835"/>
      </w:tabs>
      <w:ind w:left="2835" w:hanging="2835"/>
    </w:pPr>
  </w:style>
  <w:style w:type="paragraph" w:customStyle="1" w:styleId="BodyTextnopadding">
    <w:name w:val="Body Text no padding"/>
    <w:basedOn w:val="BodyText"/>
    <w:qFormat/>
    <w:rsid w:val="00E3212E"/>
    <w:pPr>
      <w:spacing w:before="0" w:after="0"/>
    </w:pPr>
  </w:style>
  <w:style w:type="paragraph" w:customStyle="1" w:styleId="BodyTextBold">
    <w:name w:val="Body Text Bold"/>
    <w:basedOn w:val="BodyText"/>
    <w:qFormat/>
    <w:rsid w:val="00E3212E"/>
    <w:rPr>
      <w:b/>
    </w:rPr>
  </w:style>
  <w:style w:type="character" w:styleId="Hyperlink">
    <w:name w:val="Hyperlink"/>
    <w:basedOn w:val="DefaultParagraphFont"/>
    <w:uiPriority w:val="99"/>
    <w:unhideWhenUsed/>
    <w:rsid w:val="007C28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797</Words>
  <Characters>5376</Characters>
  <Application>Microsoft Office Word</Application>
  <DocSecurity>0</DocSecurity>
  <Lines>206</Lines>
  <Paragraphs>121</Paragraphs>
  <ScaleCrop>false</ScaleCrop>
  <Company>Author-it Software Corporation Ltd.</Company>
  <LinksUpToDate>false</LinksUpToDate>
  <CharactersWithSpaces>6052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ICTSAS208 Maintain ICT equipment and consumables</dc:title>
  <dc:subject>Approved</dc:subject>
  <dc:creator>Future Skills Organisation</dc:creator>
  <cp:keywords>Release: 1</cp:keywords>
  <dc:description>Review Date: 12 April 2008</dc:description>
  <cp:lastModifiedBy>HSD_TPCMSd.prod</cp:lastModifiedBy>
  <cp:revision>3</cp:revision>
  <dcterms:created xsi:type="dcterms:W3CDTF">2025-03-01T16:28:00Z</dcterms:created>
  <dcterms:modified xsi:type="dcterms:W3CDTF">2025-03-01T16:28:00Z</dcterms:modified>
</cp:coreProperties>
</file>