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2A45" w:rsidP="00FD2A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ICTSAS207 Protect and secure information assets</w:t>
      </w:r>
      <w:r>
        <w:fldChar w:fldCharType="end"/>
      </w:r>
    </w:p>
    <w:p w:rsidR="00FD2A45" w:rsidP="00FD2A45">
      <w:pPr>
        <w:pStyle w:val="Version"/>
        <w:sectPr w:rsidSect="00E406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067A" w:rsidP="00E4067A">
      <w:pPr>
        <w:pStyle w:val="SuperHeading"/>
      </w:pPr>
      <w:r w:rsidRPr="00E4067A">
        <w:t>ICTSAS207 Protect and secure information assets</w:t>
      </w:r>
    </w:p>
    <w:p w:rsidR="00000000" w:rsidRPr="00E4067A" w:rsidP="00E4067A">
      <w:pPr>
        <w:pStyle w:val="Heading1"/>
      </w:pPr>
      <w:bookmarkStart w:id="1" w:name="O_669302"/>
      <w:bookmarkEnd w:id="1"/>
      <w:r w:rsidRPr="00E4067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406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1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67A" w:rsidP="00E4067A">
            <w:pPr>
              <w:pStyle w:val="BodyText"/>
            </w:pPr>
            <w:r w:rsidRPr="00E4067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7A">
            <w:pPr>
              <w:pStyle w:val="BodyText"/>
              <w:rPr>
                <w:lang w:val="en-NZ"/>
              </w:rPr>
            </w:pPr>
            <w:r w:rsidRPr="00E4067A">
              <w:rPr>
                <w:rStyle w:val="SpecialBold"/>
              </w:rPr>
              <w:t>Comments</w:t>
            </w:r>
          </w:p>
        </w:tc>
      </w:tr>
      <w:tr w:rsidTr="00E406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7A">
            <w:pPr>
              <w:pStyle w:val="BodyText"/>
              <w:rPr>
                <w:lang w:val="en-NZ"/>
              </w:rPr>
            </w:pPr>
            <w:r w:rsidRPr="00E4067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67A" w:rsidP="00E4067A">
            <w:pPr>
              <w:pStyle w:val="BodyText"/>
            </w:pPr>
            <w:r w:rsidRPr="00E4067A">
              <w:t>This version first released with ICT Information and Communications Technology Training Package Version 1.0.</w:t>
            </w:r>
          </w:p>
        </w:tc>
      </w:tr>
    </w:tbl>
    <w:p w:rsidR="00000000" w:rsidRPr="00E4067A" w:rsidP="00E4067A">
      <w:pPr>
        <w:pStyle w:val="BodyText"/>
      </w:pPr>
    </w:p>
    <w:p w:rsidR="00000000" w:rsidRPr="00E4067A" w:rsidP="00E4067A">
      <w:pPr>
        <w:pStyle w:val="AllowPageBreak"/>
      </w:pPr>
    </w:p>
    <w:p w:rsidR="00000000" w:rsidRPr="00E4067A" w:rsidP="00E4067A">
      <w:pPr>
        <w:pStyle w:val="Heading1"/>
      </w:pPr>
      <w:bookmarkStart w:id="2" w:name="O_669303"/>
      <w:bookmarkEnd w:id="2"/>
      <w:r w:rsidRPr="00E4067A">
        <w:t>Application</w:t>
      </w:r>
    </w:p>
    <w:p w:rsidR="00000000" w:rsidRPr="00E4067A" w:rsidP="00FD2A45">
      <w:pPr>
        <w:pStyle w:val="BodyText"/>
      </w:pPr>
      <w:r w:rsidRPr="00E4067A">
        <w:t>This unit describes the skills and knowledge required to en</w:t>
      </w:r>
      <w:r w:rsidRPr="00E4067A">
        <w:t>sure information assets are protected from improper access and appropriate actions are taken to secure assets in the event that they are threatened.</w:t>
      </w:r>
    </w:p>
    <w:p w:rsidR="00000000" w:rsidRPr="00E4067A" w:rsidP="00FD2A45">
      <w:pPr>
        <w:pStyle w:val="BodyText"/>
      </w:pPr>
      <w:r w:rsidRPr="00E4067A">
        <w:t>It applies to individuals who, while working under a level of supervision, have responsibility in a frontl</w:t>
      </w:r>
      <w:r w:rsidRPr="00E4067A">
        <w:t>ine technical support capacity to exercise in a small or large office environment.</w:t>
      </w:r>
    </w:p>
    <w:p w:rsidR="00000000" w:rsidRPr="00E4067A" w:rsidP="00FD2A45">
      <w:pPr>
        <w:pStyle w:val="BodyText"/>
      </w:pPr>
      <w:r w:rsidRPr="00E4067A">
        <w:t>No licensing, legislative or certification requirements apply to this unit at the time of publication.</w:t>
      </w:r>
    </w:p>
    <w:p w:rsidR="00000000" w:rsidRPr="00E4067A" w:rsidP="00E4067A">
      <w:pPr>
        <w:pStyle w:val="Heading1"/>
      </w:pPr>
      <w:bookmarkStart w:id="3" w:name="O_669306"/>
      <w:bookmarkEnd w:id="3"/>
      <w:r w:rsidRPr="00E4067A">
        <w:t>Unit Sector</w:t>
      </w:r>
    </w:p>
    <w:p w:rsidR="00000000" w:rsidRPr="00E4067A" w:rsidP="00FD2A45">
      <w:pPr>
        <w:pStyle w:val="BodyText"/>
      </w:pPr>
      <w:r w:rsidRPr="00E4067A">
        <w:t>Systems administration and support</w:t>
      </w:r>
    </w:p>
    <w:p w:rsidR="00000000" w:rsidRPr="00E4067A" w:rsidP="00E4067A">
      <w:pPr>
        <w:pStyle w:val="Heading1"/>
      </w:pPr>
      <w:bookmarkStart w:id="4" w:name="O_669307"/>
      <w:bookmarkEnd w:id="4"/>
      <w:r w:rsidRPr="00E4067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4067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67A" w:rsidP="00E4067A">
            <w:pPr>
              <w:pStyle w:val="BodyText"/>
            </w:pPr>
            <w:r w:rsidRPr="00E4067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7A">
            <w:pPr>
              <w:pStyle w:val="BodyText"/>
              <w:rPr>
                <w:lang w:val="en-NZ"/>
              </w:rPr>
            </w:pPr>
            <w:r w:rsidRPr="00E4067A">
              <w:rPr>
                <w:rStyle w:val="SpecialBold"/>
              </w:rPr>
              <w:t>PERFORMANCE CRITERIA</w:t>
            </w:r>
          </w:p>
        </w:tc>
      </w:tr>
      <w:tr w:rsidTr="00E4067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67A" w:rsidP="00E4067A">
            <w:pPr>
              <w:pStyle w:val="BodyText"/>
            </w:pPr>
            <w:r w:rsidRPr="00E4067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7A">
            <w:pPr>
              <w:pStyle w:val="BodyText"/>
              <w:rPr>
                <w:lang w:val="en-NZ"/>
              </w:rPr>
            </w:pPr>
            <w:r w:rsidRPr="00E4067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4067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7A">
            <w:pPr>
              <w:pStyle w:val="BodyText"/>
              <w:rPr>
                <w:lang w:val="en-NZ"/>
              </w:rPr>
            </w:pPr>
            <w:r w:rsidRPr="00E4067A">
              <w:t>1. Identify assets and threats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67A" w:rsidP="00E4067A">
            <w:pPr>
              <w:pStyle w:val="BodyText"/>
            </w:pPr>
            <w:r w:rsidRPr="00E4067A">
              <w:t>1.1 Id</w:t>
            </w:r>
            <w:r w:rsidRPr="00E4067A">
              <w:t>entify types of information assets in the organisation</w:t>
            </w:r>
          </w:p>
          <w:p w:rsidR="00000000" w:rsidRPr="00E4067A" w:rsidP="00E4067A">
            <w:pPr>
              <w:pStyle w:val="BodyText"/>
            </w:pPr>
            <w:r w:rsidRPr="00E4067A">
              <w:t>1.2 Identify mechanisms by which information assets are accessed, transmitted and stored</w:t>
            </w:r>
          </w:p>
          <w:p w:rsidR="00000000" w:rsidP="00E4067A">
            <w:pPr>
              <w:pStyle w:val="BodyText"/>
              <w:rPr>
                <w:lang w:val="en-NZ"/>
              </w:rPr>
            </w:pPr>
            <w:r w:rsidRPr="00E4067A">
              <w:t>1.3 Establish nature of threats to information assets and determine effect that loss or damage may have to the organisation</w:t>
            </w:r>
          </w:p>
        </w:tc>
      </w:tr>
      <w:tr w:rsidTr="00E4067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7A">
            <w:pPr>
              <w:pStyle w:val="BodyText"/>
              <w:rPr>
                <w:lang w:val="en-NZ"/>
              </w:rPr>
            </w:pPr>
            <w:r w:rsidRPr="00E4067A">
              <w:t>2. Secure assets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67A" w:rsidP="00E4067A">
            <w:pPr>
              <w:pStyle w:val="BodyText"/>
            </w:pPr>
            <w:r w:rsidRPr="00E4067A">
              <w:t xml:space="preserve">2.1 Identify actions, mechanisms and strategies to protect </w:t>
            </w:r>
            <w:r w:rsidRPr="00E4067A">
              <w:t>information assets</w:t>
            </w:r>
          </w:p>
          <w:p w:rsidR="00000000" w:rsidRPr="00E4067A" w:rsidP="00E4067A">
            <w:pPr>
              <w:pStyle w:val="BodyText"/>
            </w:pPr>
            <w:r w:rsidRPr="00E4067A">
              <w:t>2.2 Secure assets within scope of au</w:t>
            </w:r>
            <w:r w:rsidRPr="00E4067A">
              <w:t>thority</w:t>
            </w:r>
          </w:p>
          <w:p w:rsidR="00000000" w:rsidP="00E4067A">
            <w:pPr>
              <w:pStyle w:val="BodyText"/>
              <w:rPr>
                <w:lang w:val="en-NZ"/>
              </w:rPr>
            </w:pPr>
            <w:r w:rsidRPr="00E4067A">
              <w:t>2.3 Report issues to appropriate person and other issues where they are outside scope of authority</w:t>
            </w:r>
          </w:p>
        </w:tc>
      </w:tr>
      <w:tr w:rsidTr="00E4067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7A">
            <w:pPr>
              <w:pStyle w:val="BodyText"/>
              <w:rPr>
                <w:lang w:val="en-NZ"/>
              </w:rPr>
            </w:pPr>
            <w:r w:rsidRPr="00E4067A">
              <w:t>3. Mitigate or prevent damage to assets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67A" w:rsidP="00E4067A">
            <w:pPr>
              <w:pStyle w:val="BodyText"/>
            </w:pPr>
            <w:r w:rsidRPr="00E4067A">
              <w:t>3.1 Identify signs and evidence that information assets are threatened or undergoing loss or damage</w:t>
            </w:r>
          </w:p>
          <w:p w:rsidR="00000000" w:rsidRPr="00E4067A" w:rsidP="00E4067A">
            <w:pPr>
              <w:pStyle w:val="BodyText"/>
            </w:pPr>
            <w:r w:rsidRPr="00E4067A">
              <w:t>3.2 Prov</w:t>
            </w:r>
            <w:r w:rsidRPr="00E4067A">
              <w:t>ide first level response to reduce effects, mitigate damage and protect evidence</w:t>
            </w:r>
          </w:p>
          <w:p w:rsidR="00000000" w:rsidRPr="00E4067A" w:rsidP="00E4067A">
            <w:pPr>
              <w:pStyle w:val="BodyText"/>
            </w:pPr>
            <w:r w:rsidRPr="00E4067A">
              <w:t>3.3 Report incident, effects and actions to appropriate person</w:t>
            </w:r>
          </w:p>
        </w:tc>
      </w:tr>
    </w:tbl>
    <w:p w:rsidR="00000000" w:rsidRPr="00E4067A" w:rsidP="00E4067A">
      <w:pPr>
        <w:pStyle w:val="BodyText"/>
      </w:pPr>
    </w:p>
    <w:p w:rsidR="00000000" w:rsidRPr="00E4067A" w:rsidP="00E4067A">
      <w:pPr>
        <w:pStyle w:val="AllowPageBreak"/>
      </w:pPr>
    </w:p>
    <w:p w:rsidR="00000000" w:rsidRPr="00E4067A" w:rsidP="00E4067A">
      <w:pPr>
        <w:pStyle w:val="Heading1"/>
      </w:pPr>
      <w:bookmarkStart w:id="5" w:name="O_669308"/>
      <w:bookmarkEnd w:id="5"/>
      <w:r w:rsidRPr="00E4067A">
        <w:t>Foundation Skills</w:t>
      </w:r>
    </w:p>
    <w:p w:rsidR="00000000" w:rsidRPr="00FD2A45" w:rsidP="00FD2A45">
      <w:pPr>
        <w:pStyle w:val="BodyText"/>
        <w:rPr>
          <w:i/>
        </w:rPr>
      </w:pPr>
      <w:r w:rsidRPr="00FD2A45">
        <w:rPr>
          <w:rStyle w:val="Emphasis"/>
        </w:rPr>
        <w:t>This section describes language, literacy, numeracy and employment skills i</w:t>
      </w:r>
      <w:r w:rsidRPr="00FD2A45">
        <w:rPr>
          <w:rStyle w:val="Emphasis"/>
        </w:rPr>
        <w:t>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E4067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67A" w:rsidP="00E4067A">
            <w:pPr>
              <w:pStyle w:val="BodyText"/>
            </w:pPr>
            <w:r w:rsidRPr="00E4067A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67A" w:rsidP="00E4067A">
            <w:pPr>
              <w:pStyle w:val="BodyText"/>
            </w:pPr>
            <w:r w:rsidRPr="00E4067A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7A">
            <w:pPr>
              <w:pStyle w:val="BodyText"/>
              <w:rPr>
                <w:lang w:val="en-NZ"/>
              </w:rPr>
            </w:pPr>
            <w:r w:rsidRPr="00E4067A">
              <w:rPr>
                <w:rStyle w:val="SpecialBold"/>
              </w:rPr>
              <w:t>Description</w:t>
            </w:r>
          </w:p>
        </w:tc>
      </w:tr>
      <w:tr w:rsidTr="00E4067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7A">
            <w:pPr>
              <w:pStyle w:val="BodyText"/>
              <w:rPr>
                <w:lang w:val="en-NZ"/>
              </w:rPr>
            </w:pPr>
            <w:r w:rsidRPr="00E4067A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7A">
            <w:pPr>
              <w:pStyle w:val="BodyText"/>
              <w:rPr>
                <w:lang w:val="en-NZ"/>
              </w:rPr>
            </w:pPr>
            <w:r w:rsidRPr="00E4067A">
              <w:t>1.1-1.3, 2.2, 2.3, 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7A">
            <w:pPr>
              <w:pStyle w:val="ListBullet"/>
              <w:rPr>
                <w:lang w:val="en-NZ"/>
              </w:rPr>
            </w:pPr>
            <w:r w:rsidRPr="00E4067A">
              <w:t>Researches and interprets text to identify misleading information and compare technical specifications, and identify solutions to new and emerging issues to maintain system</w:t>
            </w:r>
          </w:p>
        </w:tc>
      </w:tr>
      <w:tr w:rsidTr="00E4067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7A">
            <w:pPr>
              <w:pStyle w:val="BodyText"/>
              <w:rPr>
                <w:lang w:val="en-NZ"/>
              </w:rPr>
            </w:pPr>
            <w:r w:rsidRPr="00E4067A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7A">
            <w:pPr>
              <w:pStyle w:val="BodyText"/>
              <w:rPr>
                <w:lang w:val="en-NZ"/>
              </w:rPr>
            </w:pPr>
            <w:r w:rsidRPr="00E4067A">
              <w:t>2.3, 3.3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7A">
            <w:pPr>
              <w:pStyle w:val="ListBullet"/>
              <w:rPr>
                <w:lang w:val="en-NZ"/>
              </w:rPr>
            </w:pPr>
            <w:r w:rsidRPr="00E4067A">
              <w:t>Uses simple vocabulary to report textual information in a sequen</w:t>
            </w:r>
            <w:r w:rsidRPr="00E4067A">
              <w:t>tial manner to the appropriate personnel</w:t>
            </w:r>
          </w:p>
        </w:tc>
      </w:tr>
      <w:tr w:rsidTr="00E4067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7A">
            <w:pPr>
              <w:pStyle w:val="BodyText"/>
              <w:rPr>
                <w:lang w:val="en-NZ"/>
              </w:rPr>
            </w:pPr>
            <w:r w:rsidRPr="00E4067A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7A">
            <w:pPr>
              <w:pStyle w:val="BodyText"/>
              <w:rPr>
                <w:lang w:val="en-NZ"/>
              </w:rPr>
            </w:pPr>
            <w:r w:rsidRPr="00E4067A">
              <w:t>2.3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7A">
            <w:pPr>
              <w:pStyle w:val="ListBullet"/>
              <w:rPr>
                <w:lang w:val="en-NZ"/>
              </w:rPr>
            </w:pPr>
            <w:r w:rsidRPr="00E4067A">
              <w:t>Presents factual information in a clear manner, using specific and appropriate language</w:t>
            </w:r>
          </w:p>
        </w:tc>
      </w:tr>
      <w:tr w:rsidTr="00E4067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7A">
            <w:pPr>
              <w:pStyle w:val="BodyText"/>
              <w:rPr>
                <w:lang w:val="en-NZ"/>
              </w:rPr>
            </w:pPr>
            <w:r w:rsidRPr="00E4067A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7A">
            <w:pPr>
              <w:pStyle w:val="BodyText"/>
              <w:rPr>
                <w:lang w:val="en-NZ"/>
              </w:rPr>
            </w:pPr>
            <w:r w:rsidRPr="00E4067A">
              <w:t>1.1-1.3, 2.1-2.3, 3.1-3.3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7A">
            <w:pPr>
              <w:pStyle w:val="ListBullet"/>
              <w:rPr>
                <w:lang w:val="en-NZ"/>
              </w:rPr>
            </w:pPr>
            <w:r w:rsidRPr="00E4067A">
              <w:t>Understands roles and responsibilities for task and makes basic decisions on work completion parameters in accordance with organisational standards</w:t>
            </w:r>
          </w:p>
        </w:tc>
      </w:tr>
      <w:tr w:rsidTr="00E4067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7A">
            <w:pPr>
              <w:pStyle w:val="BodyText"/>
              <w:rPr>
                <w:lang w:val="en-NZ"/>
              </w:rPr>
            </w:pPr>
            <w:r w:rsidRPr="00E4067A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7A">
            <w:pPr>
              <w:pStyle w:val="BodyText"/>
              <w:rPr>
                <w:lang w:val="en-NZ"/>
              </w:rPr>
            </w:pPr>
            <w:r w:rsidRPr="00E4067A">
              <w:t>2.2, 2.3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7A">
            <w:pPr>
              <w:pStyle w:val="ListBullet"/>
              <w:rPr>
                <w:lang w:val="en-NZ"/>
              </w:rPr>
            </w:pPr>
            <w:r w:rsidRPr="00E4067A">
              <w:t>Identifies and takes steps to follow accepted communication practices and pr</w:t>
            </w:r>
            <w:r w:rsidRPr="00E4067A">
              <w:t>otocols</w:t>
            </w:r>
          </w:p>
        </w:tc>
      </w:tr>
      <w:tr w:rsidTr="00E4067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7A">
            <w:pPr>
              <w:pStyle w:val="BodyText"/>
              <w:rPr>
                <w:lang w:val="en-NZ"/>
              </w:rPr>
            </w:pPr>
            <w:r w:rsidRPr="00E4067A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7A">
            <w:pPr>
              <w:pStyle w:val="BodyText"/>
              <w:rPr>
                <w:lang w:val="en-NZ"/>
              </w:rPr>
            </w:pPr>
            <w:r w:rsidRPr="00E4067A">
              <w:t>1.1-1.3, 2.1-2.3, 3.1-3.3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67A" w:rsidP="00E4067A">
            <w:pPr>
              <w:pStyle w:val="ListBullet"/>
            </w:pPr>
            <w:r w:rsidRPr="00E4067A">
              <w:t>Plans and implements routine tasks, aiming to achieve them efficiently</w:t>
            </w:r>
          </w:p>
          <w:p w:rsidR="00000000" w:rsidRPr="00E4067A" w:rsidP="00E4067A">
            <w:pPr>
              <w:pStyle w:val="ListBullet"/>
            </w:pPr>
            <w:r w:rsidRPr="00E4067A">
              <w:t>Initiates standard diagnostic procedures when responding to familiar and unfamiliar problems within immediate context, and seeks in</w:t>
            </w:r>
            <w:r w:rsidRPr="00E4067A">
              <w:t>put from others when problems remain unresolved</w:t>
            </w:r>
          </w:p>
          <w:p w:rsidR="00000000" w:rsidRPr="00E4067A" w:rsidP="00E4067A">
            <w:pPr>
              <w:pStyle w:val="ListBullet"/>
            </w:pPr>
            <w:r w:rsidRPr="00E4067A">
              <w:t xml:space="preserve">Understands the purposes, specific functions and key </w:t>
            </w:r>
            <w:r w:rsidRPr="00E4067A">
              <w:t>features of common digital systems and tools, and operates them effectively to complete routine tasks</w:t>
            </w:r>
          </w:p>
        </w:tc>
      </w:tr>
    </w:tbl>
    <w:p w:rsidR="00000000" w:rsidRPr="00E4067A" w:rsidP="00E4067A">
      <w:pPr>
        <w:pStyle w:val="BodyText"/>
      </w:pPr>
    </w:p>
    <w:p w:rsidR="00000000" w:rsidRPr="00E4067A" w:rsidP="00E4067A">
      <w:pPr>
        <w:pStyle w:val="AllowPageBreak"/>
      </w:pPr>
    </w:p>
    <w:p w:rsidR="00000000" w:rsidRPr="00E4067A" w:rsidP="00E4067A">
      <w:pPr>
        <w:pStyle w:val="Heading1"/>
      </w:pPr>
      <w:bookmarkStart w:id="6" w:name="O_669310"/>
      <w:bookmarkEnd w:id="6"/>
      <w:r w:rsidRPr="00E4067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71"/>
        <w:gridCol w:w="1613"/>
        <w:gridCol w:w="1454"/>
        <w:gridCol w:w="1557"/>
      </w:tblGrid>
      <w:tr w:rsidTr="00E406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67A" w:rsidP="00E4067A">
            <w:pPr>
              <w:pStyle w:val="BodyText"/>
            </w:pPr>
            <w:r w:rsidRPr="00E4067A">
              <w:rPr>
                <w:rStyle w:val="SpecialBold"/>
              </w:rPr>
              <w:t>Code and title</w:t>
            </w:r>
          </w:p>
          <w:p w:rsidR="00000000" w:rsidRPr="00E4067A" w:rsidP="00E4067A">
            <w:pPr>
              <w:pStyle w:val="BodyText"/>
            </w:pPr>
            <w:r w:rsidRPr="00E4067A">
              <w:rPr>
                <w:rStyle w:val="SpecialBold"/>
              </w:rPr>
              <w:t>current version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67A" w:rsidP="00E4067A">
            <w:pPr>
              <w:pStyle w:val="BodyText"/>
            </w:pPr>
            <w:r w:rsidRPr="00E4067A">
              <w:rPr>
                <w:rStyle w:val="SpecialBold"/>
              </w:rPr>
              <w:t>Code and title</w:t>
            </w:r>
          </w:p>
          <w:p w:rsidR="00000000" w:rsidRPr="00E4067A" w:rsidP="00E4067A">
            <w:pPr>
              <w:pStyle w:val="BodyText"/>
            </w:pPr>
            <w:r w:rsidRPr="00E4067A">
              <w:rPr>
                <w:rStyle w:val="SpecialBold"/>
              </w:rPr>
              <w:t>previous version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67A" w:rsidP="00E4067A">
            <w:pPr>
              <w:pStyle w:val="BodyText"/>
            </w:pPr>
            <w:r w:rsidRPr="00E4067A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7A">
            <w:pPr>
              <w:pStyle w:val="BodyText"/>
              <w:rPr>
                <w:lang w:val="en-NZ"/>
              </w:rPr>
            </w:pPr>
            <w:r w:rsidRPr="00E4067A">
              <w:rPr>
                <w:rStyle w:val="SpecialBold"/>
              </w:rPr>
              <w:t>Equivalence status</w:t>
            </w:r>
          </w:p>
        </w:tc>
      </w:tr>
      <w:tr w:rsidTr="00E406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7A">
            <w:pPr>
              <w:pStyle w:val="BodyText"/>
              <w:rPr>
                <w:lang w:val="en-NZ"/>
              </w:rPr>
            </w:pPr>
            <w:r w:rsidRPr="00E4067A">
              <w:t>ICTSAS207 Protect and secure information assets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7A">
            <w:pPr>
              <w:pStyle w:val="BodyText"/>
              <w:rPr>
                <w:lang w:val="en-NZ"/>
              </w:rPr>
            </w:pPr>
            <w:r w:rsidRPr="00E4067A">
              <w:t>ICASAS207A Protect and secure information assets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7A">
            <w:pPr>
              <w:pStyle w:val="BodyText"/>
              <w:rPr>
                <w:lang w:val="en-NZ"/>
              </w:rPr>
            </w:pPr>
            <w:r w:rsidRPr="00E4067A">
              <w:t>Updated to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67A" w:rsidP="00E4067A">
            <w:pPr>
              <w:pStyle w:val="BodyText"/>
            </w:pPr>
            <w:r w:rsidRPr="00E4067A">
              <w:t>Equivalent unit</w:t>
            </w:r>
          </w:p>
        </w:tc>
      </w:tr>
    </w:tbl>
    <w:p w:rsidR="00000000" w:rsidRPr="00E4067A" w:rsidP="00E4067A">
      <w:pPr>
        <w:pStyle w:val="BodyText"/>
      </w:pPr>
    </w:p>
    <w:p w:rsidR="00000000" w:rsidRPr="00E4067A" w:rsidP="00E4067A">
      <w:pPr>
        <w:pStyle w:val="AllowPageBreak"/>
      </w:pPr>
    </w:p>
    <w:p w:rsidR="00000000" w:rsidRPr="00E4067A" w:rsidP="00E4067A">
      <w:pPr>
        <w:pStyle w:val="Heading1"/>
      </w:pPr>
      <w:bookmarkStart w:id="7" w:name="O_669317"/>
      <w:bookmarkEnd w:id="7"/>
      <w:r w:rsidRPr="00E4067A">
        <w:t>Links</w:t>
      </w:r>
    </w:p>
    <w:p w:rsidR="00000000" w:rsidRPr="00E4067A" w:rsidP="00FD2A45">
      <w:pPr>
        <w:pStyle w:val="BodyText"/>
      </w:pPr>
      <w:r w:rsidRPr="00E406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705C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4067A" w:rsidP="00FD2A45">
      <w:pPr>
        <w:pStyle w:val="BodyText"/>
        <w:sectPr w:rsidSect="00E4067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4067A" w:rsidP="00E4067A">
      <w:pPr>
        <w:pStyle w:val="SuperHeading"/>
      </w:pPr>
      <w:r w:rsidRPr="00E4067A">
        <w:t xml:space="preserve">Assessment </w:t>
      </w:r>
      <w:r w:rsidRPr="00E4067A">
        <w:t>Requirements for ICTSAS207 Protect and secure information assets</w:t>
      </w:r>
    </w:p>
    <w:p w:rsidR="00000000" w:rsidRPr="00E4067A" w:rsidP="00E4067A">
      <w:pPr>
        <w:pStyle w:val="Heading1"/>
      </w:pPr>
      <w:bookmarkStart w:id="8" w:name="O_669312"/>
      <w:bookmarkEnd w:id="8"/>
      <w:r w:rsidRPr="00E4067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406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67A" w:rsidP="00E4067A">
            <w:pPr>
              <w:pStyle w:val="BodyText"/>
            </w:pPr>
            <w:r w:rsidRPr="00E4067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7A">
            <w:pPr>
              <w:pStyle w:val="BodyText"/>
              <w:rPr>
                <w:lang w:val="en-NZ"/>
              </w:rPr>
            </w:pPr>
            <w:r w:rsidRPr="00E4067A">
              <w:rPr>
                <w:rStyle w:val="SpecialBold"/>
              </w:rPr>
              <w:t>Comments</w:t>
            </w:r>
          </w:p>
        </w:tc>
      </w:tr>
      <w:tr w:rsidTr="00E406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67A">
            <w:pPr>
              <w:pStyle w:val="BodyText"/>
              <w:rPr>
                <w:lang w:val="en-NZ"/>
              </w:rPr>
            </w:pPr>
            <w:r w:rsidRPr="00E4067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67A" w:rsidP="00E4067A">
            <w:pPr>
              <w:pStyle w:val="BodyText"/>
            </w:pPr>
            <w:r w:rsidRPr="00E4067A">
              <w:t>This version first released with ICT Information and Communications Technology Training Package Version 1.0.</w:t>
            </w:r>
          </w:p>
        </w:tc>
      </w:tr>
    </w:tbl>
    <w:p w:rsidR="00000000" w:rsidRPr="00E4067A" w:rsidP="00E4067A">
      <w:pPr>
        <w:pStyle w:val="BodyText"/>
      </w:pPr>
    </w:p>
    <w:p w:rsidR="00000000" w:rsidRPr="00E4067A" w:rsidP="00E4067A">
      <w:pPr>
        <w:pStyle w:val="AllowPageBreak"/>
      </w:pPr>
    </w:p>
    <w:p w:rsidR="00000000" w:rsidRPr="00E4067A" w:rsidP="00E4067A">
      <w:pPr>
        <w:pStyle w:val="Heading1"/>
      </w:pPr>
      <w:bookmarkStart w:id="9" w:name="O_669313"/>
      <w:bookmarkEnd w:id="9"/>
      <w:r w:rsidRPr="00E4067A">
        <w:t>Performance Evidence</w:t>
      </w:r>
    </w:p>
    <w:p w:rsidR="00000000" w:rsidRPr="00E4067A" w:rsidP="00FD2A45">
      <w:pPr>
        <w:pStyle w:val="BodyText"/>
      </w:pPr>
      <w:r w:rsidRPr="00E4067A">
        <w:t>Evidence of the ability to:</w:t>
      </w:r>
    </w:p>
    <w:p w:rsidR="00000000" w:rsidRPr="00E4067A" w:rsidP="00E4067A">
      <w:pPr>
        <w:pStyle w:val="ListBullet"/>
      </w:pPr>
      <w:r w:rsidRPr="00E4067A">
        <w:t>identify the organisation</w:t>
      </w:r>
      <w:r>
        <w:t>’</w:t>
      </w:r>
      <w:r w:rsidRPr="00E4067A">
        <w:t>s information assets and the ways in which these assets are used</w:t>
      </w:r>
    </w:p>
    <w:p w:rsidR="00000000" w:rsidRPr="00E4067A" w:rsidP="00E4067A">
      <w:pPr>
        <w:pStyle w:val="ListBullet"/>
      </w:pPr>
      <w:r w:rsidRPr="00E4067A">
        <w:t>establish potential threats to information assets and analyse the effects these threats would have on the o</w:t>
      </w:r>
      <w:r w:rsidRPr="00E4067A">
        <w:t>rganisation</w:t>
      </w:r>
    </w:p>
    <w:p w:rsidR="00000000" w:rsidRPr="00E4067A" w:rsidP="00E4067A">
      <w:pPr>
        <w:pStyle w:val="ListBullet"/>
      </w:pPr>
      <w:r w:rsidRPr="00E4067A">
        <w:t>implement measures to secure assets, and mitigate or prevent damage, according to organisational requirements</w:t>
      </w:r>
    </w:p>
    <w:p w:rsidR="00000000" w:rsidRPr="00E4067A" w:rsidP="00E4067A">
      <w:pPr>
        <w:pStyle w:val="ListBullet"/>
      </w:pPr>
      <w:r w:rsidRPr="00E4067A">
        <w:t>discuss details of security threats and issues relating to information assets with appropriate persons</w:t>
      </w:r>
    </w:p>
    <w:p w:rsidR="00000000" w:rsidRPr="00E4067A" w:rsidP="00E4067A">
      <w:pPr>
        <w:pStyle w:val="ListBullet"/>
      </w:pPr>
      <w:r w:rsidRPr="00E4067A">
        <w:t>report issues or incidents acco</w:t>
      </w:r>
      <w:r w:rsidRPr="00E4067A">
        <w:t>rding to organisational requirements.</w:t>
      </w:r>
    </w:p>
    <w:p w:rsidR="00000000" w:rsidRPr="00E4067A" w:rsidP="00E4067A">
      <w:pPr>
        <w:pStyle w:val="BodyText"/>
      </w:pPr>
    </w:p>
    <w:p w:rsidR="00000000" w:rsidRPr="00E4067A" w:rsidP="00FD2A45">
      <w:pPr>
        <w:pStyle w:val="BodyText"/>
      </w:pPr>
      <w:r w:rsidRPr="00E4067A">
        <w:t>Note: If a specific volume or frequency is not stated, then evidence must be provided at least once.</w:t>
      </w:r>
    </w:p>
    <w:p w:rsidR="00000000" w:rsidRPr="00E4067A" w:rsidP="00E4067A">
      <w:pPr>
        <w:pStyle w:val="Heading1"/>
      </w:pPr>
      <w:bookmarkStart w:id="10" w:name="O_669314"/>
      <w:bookmarkEnd w:id="10"/>
      <w:r w:rsidRPr="00E4067A">
        <w:t>Knowledge Evidence</w:t>
      </w:r>
    </w:p>
    <w:p w:rsidR="00000000" w:rsidRPr="00E4067A" w:rsidP="00FD2A45">
      <w:pPr>
        <w:pStyle w:val="BodyText"/>
      </w:pPr>
      <w:r w:rsidRPr="00E4067A">
        <w:t>To complete the unit requirements safely and effectively, the individual must:</w:t>
      </w:r>
    </w:p>
    <w:p w:rsidR="00000000" w:rsidRPr="00E4067A" w:rsidP="00E4067A">
      <w:pPr>
        <w:pStyle w:val="ListBullet"/>
      </w:pPr>
      <w:r w:rsidRPr="00E4067A">
        <w:t>identify information assets and key sources of information assets</w:t>
      </w:r>
    </w:p>
    <w:p w:rsidR="00000000" w:rsidRPr="00E4067A" w:rsidP="00E4067A">
      <w:pPr>
        <w:pStyle w:val="ListBullet"/>
      </w:pPr>
      <w:r w:rsidRPr="00E4067A">
        <w:t>identify the types of security responses available to secure assets</w:t>
      </w:r>
    </w:p>
    <w:p w:rsidR="00000000" w:rsidRPr="00E4067A" w:rsidP="00E4067A">
      <w:pPr>
        <w:pStyle w:val="ListBullet"/>
      </w:pPr>
      <w:r w:rsidRPr="00E4067A">
        <w:t>identify assets supported by the organisation</w:t>
      </w:r>
    </w:p>
    <w:p w:rsidR="00000000" w:rsidRPr="00E4067A" w:rsidP="00E4067A">
      <w:pPr>
        <w:pStyle w:val="ListBullet"/>
      </w:pPr>
      <w:r w:rsidRPr="00E4067A">
        <w:t>describe general information and communications technology (ICT) hardware an</w:t>
      </w:r>
      <w:r w:rsidRPr="00E4067A">
        <w:t>d security implications</w:t>
      </w:r>
    </w:p>
    <w:p w:rsidR="00000000" w:rsidRPr="00E4067A" w:rsidP="00E4067A">
      <w:pPr>
        <w:pStyle w:val="ListBullet"/>
      </w:pPr>
      <w:r w:rsidRPr="00E4067A">
        <w:t>identify the organisation’s security procedures.</w:t>
      </w:r>
    </w:p>
    <w:p w:rsidR="00000000" w:rsidRPr="00E4067A" w:rsidP="00E4067A">
      <w:pPr>
        <w:pStyle w:val="AllowPageBreak"/>
      </w:pPr>
    </w:p>
    <w:p w:rsidR="00000000" w:rsidRPr="00E4067A" w:rsidP="00E4067A">
      <w:pPr>
        <w:pStyle w:val="Heading1"/>
      </w:pPr>
      <w:bookmarkStart w:id="11" w:name="O_669315"/>
      <w:bookmarkEnd w:id="11"/>
      <w:r w:rsidRPr="00E4067A">
        <w:t>Assessment Conditions</w:t>
      </w:r>
    </w:p>
    <w:p w:rsidR="00000000" w:rsidRPr="00E4067A" w:rsidP="00FD2A45">
      <w:pPr>
        <w:pStyle w:val="BodyText"/>
      </w:pPr>
      <w:r w:rsidRPr="00E4067A">
        <w:t>Gather evidence to demonstrate consistent performance in conditions that are safe and replicate the workplace. Noise levels, production flow, in</w:t>
      </w:r>
      <w:r w:rsidRPr="00E4067A">
        <w:t>terruptions and time variances must be typical of those experienced in the systems administration and support field of work and include access to:</w:t>
      </w:r>
    </w:p>
    <w:p w:rsidR="00000000" w:rsidRPr="00E4067A" w:rsidP="00E4067A">
      <w:pPr>
        <w:pStyle w:val="ListBullet"/>
      </w:pPr>
      <w:r w:rsidRPr="00E4067A">
        <w:t>a site with computer hardware and office environments representing a range of workplaces</w:t>
      </w:r>
    </w:p>
    <w:p w:rsidR="00000000" w:rsidRPr="00E4067A" w:rsidP="00E4067A">
      <w:pPr>
        <w:pStyle w:val="ListBullet"/>
      </w:pPr>
      <w:r w:rsidRPr="00E4067A">
        <w:t>appropriate softwar</w:t>
      </w:r>
      <w:r w:rsidRPr="00E4067A">
        <w:t>e systems</w:t>
      </w:r>
    </w:p>
    <w:p w:rsidR="00000000" w:rsidRPr="00E4067A" w:rsidP="00E4067A">
      <w:pPr>
        <w:pStyle w:val="ListBullet"/>
      </w:pPr>
      <w:r w:rsidRPr="00E4067A">
        <w:t>organisational information assets</w:t>
      </w:r>
    </w:p>
    <w:p w:rsidR="00000000" w:rsidRPr="00E4067A" w:rsidP="00E4067A">
      <w:pPr>
        <w:pStyle w:val="ListBullet"/>
      </w:pPr>
      <w:r w:rsidRPr="00E4067A">
        <w:t>technical records, documentation and enterprise procedures.</w:t>
      </w:r>
    </w:p>
    <w:p w:rsidR="00000000" w:rsidRPr="00E4067A" w:rsidP="00E4067A">
      <w:pPr>
        <w:pStyle w:val="BodyText"/>
      </w:pPr>
    </w:p>
    <w:p w:rsidR="00000000" w:rsidRPr="00E4067A" w:rsidP="00FD2A45">
      <w:pPr>
        <w:pStyle w:val="BodyText"/>
      </w:pPr>
      <w:r w:rsidRPr="00E4067A">
        <w:t>Assessors must satisfy NVR/AQTF assessor requirements.</w:t>
      </w:r>
    </w:p>
    <w:p w:rsidR="00000000" w:rsidRPr="00E4067A" w:rsidP="00E4067A">
      <w:pPr>
        <w:pStyle w:val="Heading1"/>
      </w:pPr>
      <w:bookmarkStart w:id="12" w:name="O_669318"/>
      <w:bookmarkEnd w:id="12"/>
      <w:r w:rsidRPr="00E4067A">
        <w:t>Links</w:t>
      </w:r>
    </w:p>
    <w:p w:rsidR="00000000" w:rsidRPr="00E4067A" w:rsidP="00FD2A45">
      <w:pPr>
        <w:pStyle w:val="BodyText"/>
      </w:pPr>
      <w:r w:rsidRPr="00E406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705C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4067A" w:rsidP="00E4067A"/>
    <w:sectPr w:rsidSect="00E4067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6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67A" w:rsidRPr="00FD2A45" w:rsidP="00FD2A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6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A45" w:rsidP="00E406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2A45" w:rsidP="00E406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D2A45" w:rsidP="00E4067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67A" w:rsidP="00E406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D2A45">
      <w:t>Approved</w:t>
    </w:r>
    <w:r w:rsidR="00FD2A4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D2A4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D2A45">
      <w:rPr>
        <w:noProof/>
      </w:rPr>
      <w:t>4</w:t>
    </w:r>
    <w:r>
      <w:rPr>
        <w:noProof/>
      </w:rPr>
      <w:fldChar w:fldCharType="end"/>
    </w:r>
  </w:p>
  <w:p w:rsidR="00E4067A" w:rsidP="00E406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D2A4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D2A45">
      <w:t>Future Skills Organisation</w:t>
    </w:r>
    <w:r w:rsidR="00FD2A45">
      <w:fldChar w:fldCharType="end"/>
    </w:r>
  </w:p>
  <w:p w:rsidR="00E4067A" w:rsidP="00E406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6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A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067A" w:rsidRPr="00FD2A45" w:rsidP="00FD2A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6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A45" w:rsidRPr="002D2AF8" w:rsidP="00E406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ICTSAS207 Protect and secure information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D2A45" w:rsidP="00E4067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67A" w:rsidRPr="002D2AF8" w:rsidP="00E406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D2A45">
      <w:t>ICTSAS207 Protect and secure information assets</w:t>
    </w:r>
    <w:r w:rsidR="00FD2A4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D2A45">
      <w:rPr>
        <w:noProof/>
      </w:rPr>
      <w:t>2 March 2025</w:t>
    </w:r>
    <w:r>
      <w:fldChar w:fldCharType="end"/>
    </w:r>
  </w:p>
  <w:p w:rsidR="00E4067A" w:rsidP="00E406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7664D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5CEC2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06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06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06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06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06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06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06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06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06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06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06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067A"/>
  </w:style>
  <w:style w:type="character" w:customStyle="1" w:styleId="Heading1Char">
    <w:name w:val="Heading 1 Char"/>
    <w:basedOn w:val="DefaultParagraphFont"/>
    <w:link w:val="Heading1"/>
    <w:rsid w:val="00E406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06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06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067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067A"/>
    <w:rPr>
      <w:b/>
      <w:spacing w:val="0"/>
    </w:rPr>
  </w:style>
  <w:style w:type="character" w:styleId="Emphasis">
    <w:name w:val="Emphasis"/>
    <w:basedOn w:val="DefaultParagraphFont"/>
    <w:qFormat/>
    <w:rsid w:val="00E4067A"/>
    <w:rPr>
      <w:i/>
    </w:rPr>
  </w:style>
  <w:style w:type="paragraph" w:customStyle="1" w:styleId="SuperHeading">
    <w:name w:val="SuperHeading"/>
    <w:basedOn w:val="Normal"/>
    <w:rsid w:val="00E406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06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06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06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06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06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06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06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06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06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06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06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06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06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06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06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06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06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06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06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06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06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06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06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06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067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06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06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06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06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06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06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06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06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067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406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06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06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067A"/>
  </w:style>
  <w:style w:type="paragraph" w:styleId="TableofFigures">
    <w:name w:val="table of figures"/>
    <w:basedOn w:val="Normal"/>
    <w:next w:val="Normal"/>
    <w:semiHidden/>
    <w:rsid w:val="00E406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067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4067A"/>
    <w:rPr>
      <w:rFonts w:ascii="Wingdings" w:hAnsi="Wingdings"/>
    </w:rPr>
  </w:style>
  <w:style w:type="paragraph" w:customStyle="1" w:styleId="TableHeading">
    <w:name w:val="Table Heading"/>
    <w:basedOn w:val="HeadingBase"/>
    <w:rsid w:val="00E406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067A"/>
    <w:rPr>
      <w:color w:val="0033CC"/>
      <w:u w:val="none"/>
    </w:rPr>
  </w:style>
  <w:style w:type="paragraph" w:customStyle="1" w:styleId="BodyTextRight">
    <w:name w:val="Body Text Right"/>
    <w:basedOn w:val="BodyText"/>
    <w:rsid w:val="00E406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06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067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06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06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06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067A"/>
    <w:rPr>
      <w:sz w:val="32"/>
    </w:rPr>
  </w:style>
  <w:style w:type="paragraph" w:customStyle="1" w:styleId="HeadingProcedure">
    <w:name w:val="Heading Procedure"/>
    <w:basedOn w:val="HeadingBase"/>
    <w:next w:val="Normal"/>
    <w:rsid w:val="00E406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067A"/>
    <w:pPr>
      <w:spacing w:before="60" w:after="60"/>
    </w:pPr>
  </w:style>
  <w:style w:type="paragraph" w:styleId="ListContinue">
    <w:name w:val="List Continue"/>
    <w:basedOn w:val="List"/>
    <w:rsid w:val="00E4067A"/>
    <w:pPr>
      <w:ind w:firstLine="0"/>
    </w:pPr>
  </w:style>
  <w:style w:type="paragraph" w:customStyle="1" w:styleId="ListNote">
    <w:name w:val="List Note"/>
    <w:basedOn w:val="List"/>
    <w:rsid w:val="00E406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06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06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067A"/>
    <w:rPr>
      <w:rFonts w:ascii="Courier New" w:hAnsi="Courier New"/>
    </w:rPr>
  </w:style>
  <w:style w:type="paragraph" w:customStyle="1" w:styleId="NoteBullet">
    <w:name w:val="Note Bullet"/>
    <w:basedOn w:val="Note"/>
    <w:rsid w:val="00E406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06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06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06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067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406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06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067A"/>
    <w:rPr>
      <w:b/>
      <w:smallCaps/>
    </w:rPr>
  </w:style>
  <w:style w:type="paragraph" w:customStyle="1" w:styleId="TableListNumber">
    <w:name w:val="Table List Number"/>
    <w:basedOn w:val="ListNumber"/>
    <w:rsid w:val="00E406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06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067A"/>
    <w:pPr>
      <w:numPr>
        <w:numId w:val="8"/>
      </w:numPr>
    </w:pPr>
  </w:style>
  <w:style w:type="paragraph" w:customStyle="1" w:styleId="ListAlpha2">
    <w:name w:val="List Alpha 2"/>
    <w:basedOn w:val="List2"/>
    <w:rsid w:val="00E4067A"/>
    <w:pPr>
      <w:numPr>
        <w:numId w:val="7"/>
      </w:numPr>
    </w:pPr>
  </w:style>
  <w:style w:type="paragraph" w:styleId="List2">
    <w:name w:val="List 2"/>
    <w:basedOn w:val="BodyText"/>
    <w:rsid w:val="00E406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06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06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06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067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067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4067A"/>
    <w:pPr>
      <w:numPr>
        <w:numId w:val="3"/>
      </w:numPr>
    </w:pPr>
  </w:style>
  <w:style w:type="paragraph" w:styleId="ListContinue2">
    <w:name w:val="List Continue 2"/>
    <w:basedOn w:val="List2"/>
    <w:rsid w:val="00E4067A"/>
    <w:pPr>
      <w:ind w:firstLine="0"/>
    </w:pPr>
  </w:style>
  <w:style w:type="paragraph" w:styleId="ListContinue3">
    <w:name w:val="List Continue 3"/>
    <w:basedOn w:val="List3"/>
    <w:rsid w:val="00E4067A"/>
    <w:pPr>
      <w:ind w:left="1021" w:firstLine="0"/>
    </w:pPr>
  </w:style>
  <w:style w:type="paragraph" w:styleId="ListContinue4">
    <w:name w:val="List Continue 4"/>
    <w:basedOn w:val="List4"/>
    <w:rsid w:val="00E4067A"/>
    <w:pPr>
      <w:ind w:firstLine="0"/>
    </w:pPr>
  </w:style>
  <w:style w:type="paragraph" w:styleId="ListContinue5">
    <w:name w:val="List Continue 5"/>
    <w:basedOn w:val="List5"/>
    <w:rsid w:val="00E4067A"/>
    <w:pPr>
      <w:ind w:firstLine="0"/>
    </w:pPr>
  </w:style>
  <w:style w:type="paragraph" w:styleId="ListNumber3">
    <w:name w:val="List Number 3"/>
    <w:basedOn w:val="List3"/>
    <w:rsid w:val="00E4067A"/>
    <w:pPr>
      <w:numPr>
        <w:numId w:val="4"/>
      </w:numPr>
    </w:pPr>
  </w:style>
  <w:style w:type="paragraph" w:styleId="ListNumber4">
    <w:name w:val="List Number 4"/>
    <w:basedOn w:val="List4"/>
    <w:rsid w:val="00E4067A"/>
    <w:pPr>
      <w:numPr>
        <w:numId w:val="5"/>
      </w:numPr>
    </w:pPr>
  </w:style>
  <w:style w:type="paragraph" w:styleId="ListNumber5">
    <w:name w:val="List Number 5"/>
    <w:basedOn w:val="List5"/>
    <w:rsid w:val="00E4067A"/>
    <w:pPr>
      <w:numPr>
        <w:numId w:val="6"/>
      </w:numPr>
    </w:pPr>
  </w:style>
  <w:style w:type="paragraph" w:styleId="BlockText">
    <w:name w:val="Block Text"/>
    <w:basedOn w:val="Normal"/>
    <w:rsid w:val="00E406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06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067A"/>
    <w:rPr>
      <w:sz w:val="16"/>
      <w:vertAlign w:val="superscript"/>
    </w:rPr>
  </w:style>
  <w:style w:type="character" w:customStyle="1" w:styleId="Symbols">
    <w:name w:val="Symbols"/>
    <w:basedOn w:val="DefaultParagraphFont"/>
    <w:rsid w:val="00E4067A"/>
    <w:rPr>
      <w:rFonts w:ascii="Symbol" w:hAnsi="Symbol"/>
    </w:rPr>
  </w:style>
  <w:style w:type="character" w:customStyle="1" w:styleId="MenuOptions">
    <w:name w:val="Menu Options"/>
    <w:basedOn w:val="DefaultParagraphFont"/>
    <w:rsid w:val="00E406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067A"/>
    <w:rPr>
      <w:b/>
    </w:rPr>
  </w:style>
  <w:style w:type="character" w:customStyle="1" w:styleId="Underlined">
    <w:name w:val="Underlined"/>
    <w:basedOn w:val="DefaultParagraphFont"/>
    <w:rsid w:val="00E4067A"/>
    <w:rPr>
      <w:u w:val="single"/>
    </w:rPr>
  </w:style>
  <w:style w:type="paragraph" w:customStyle="1" w:styleId="TableBodyTextRight">
    <w:name w:val="Table Body Text Right"/>
    <w:basedOn w:val="TableBodyText"/>
    <w:rsid w:val="00E406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067A"/>
    <w:rPr>
      <w:sz w:val="18"/>
    </w:rPr>
  </w:style>
  <w:style w:type="paragraph" w:customStyle="1" w:styleId="BodySmallRight">
    <w:name w:val="Body Small Right"/>
    <w:basedOn w:val="BodyTextRight"/>
    <w:rsid w:val="00E4067A"/>
    <w:rPr>
      <w:sz w:val="18"/>
      <w:szCs w:val="18"/>
    </w:rPr>
  </w:style>
  <w:style w:type="paragraph" w:customStyle="1" w:styleId="MarginEdition">
    <w:name w:val="Margin Edition"/>
    <w:basedOn w:val="MarginNote"/>
    <w:rsid w:val="00E406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067A"/>
    <w:rPr>
      <w:sz w:val="2"/>
      <w:szCs w:val="2"/>
    </w:rPr>
  </w:style>
  <w:style w:type="character" w:customStyle="1" w:styleId="Small">
    <w:name w:val="Small"/>
    <w:basedOn w:val="DefaultParagraphFont"/>
    <w:rsid w:val="00E4067A"/>
    <w:rPr>
      <w:sz w:val="16"/>
    </w:rPr>
  </w:style>
  <w:style w:type="paragraph" w:customStyle="1" w:styleId="WideTable">
    <w:name w:val="Wide Table"/>
    <w:basedOn w:val="Normal"/>
    <w:rsid w:val="00E406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067A"/>
  </w:style>
  <w:style w:type="paragraph" w:styleId="Quote">
    <w:name w:val="Quote"/>
    <w:basedOn w:val="Heading1"/>
    <w:link w:val="QuoteChar"/>
    <w:qFormat/>
    <w:rsid w:val="00E406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06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067A"/>
    <w:pPr>
      <w:pageBreakBefore/>
    </w:pPr>
  </w:style>
  <w:style w:type="paragraph" w:customStyle="1" w:styleId="Border">
    <w:name w:val="Border"/>
    <w:basedOn w:val="Normal"/>
    <w:qFormat/>
    <w:rsid w:val="00E406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06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06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06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06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06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06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06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06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067A"/>
    <w:rPr>
      <w:u w:val="single"/>
    </w:rPr>
  </w:style>
  <w:style w:type="character" w:customStyle="1" w:styleId="BoldandItalics">
    <w:name w:val="Bold and Italics"/>
    <w:qFormat/>
    <w:rsid w:val="00E4067A"/>
    <w:rPr>
      <w:b/>
      <w:i/>
      <w:u w:val="none"/>
    </w:rPr>
  </w:style>
  <w:style w:type="paragraph" w:styleId="BalloonText">
    <w:name w:val="Balloon Text"/>
    <w:basedOn w:val="Normal"/>
    <w:link w:val="BalloonTextChar"/>
    <w:rsid w:val="00E406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06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06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06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06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06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067A"/>
    <w:pPr>
      <w:spacing w:before="0" w:after="0"/>
    </w:pPr>
  </w:style>
  <w:style w:type="paragraph" w:customStyle="1" w:styleId="BodyTextBold">
    <w:name w:val="Body Text Bold"/>
    <w:basedOn w:val="BodyText"/>
    <w:qFormat/>
    <w:rsid w:val="00E4067A"/>
    <w:rPr>
      <w:b/>
    </w:rPr>
  </w:style>
  <w:style w:type="character" w:styleId="Hyperlink">
    <w:name w:val="Hyperlink"/>
    <w:basedOn w:val="DefaultParagraphFont"/>
    <w:uiPriority w:val="99"/>
    <w:unhideWhenUsed/>
    <w:rsid w:val="00FD2A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806</Words>
  <Characters>5239</Characters>
  <Application>Microsoft Office Word</Application>
  <DocSecurity>0</DocSecurity>
  <Lines>201</Lines>
  <Paragraphs>118</Paragraphs>
  <ScaleCrop>false</ScaleCrop>
  <Company>Author-it Software Corporation Ltd.</Company>
  <LinksUpToDate>false</LinksUpToDate>
  <CharactersWithSpaces>5927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ICTSAS207 Protect and secure information assets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2025-03-01T17:18:00Z</dcterms:created>
  <dcterms:modified xsi:type="dcterms:W3CDTF">2025-03-01T17:18:00Z</dcterms:modified>
</cp:coreProperties>
</file>