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FDA" w:rsidP="00714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ICTSAS202 Apply problem-solving techniques to routine ICT malfunctions</w:t>
      </w:r>
      <w:r>
        <w:fldChar w:fldCharType="end"/>
      </w:r>
    </w:p>
    <w:p w:rsidR="00714FDA" w:rsidP="00714FDA">
      <w:pPr>
        <w:pStyle w:val="Version"/>
        <w:sectPr w:rsidSect="00135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FDA" w:rsidP="00135FDA">
      <w:pPr>
        <w:pStyle w:val="SuperHeading"/>
      </w:pPr>
      <w:r w:rsidRPr="00135FDA">
        <w:t>ICTSAS202 Apply problem-solving techniques to routine ICT malfunctions</w:t>
      </w:r>
    </w:p>
    <w:p w:rsidR="00000000" w:rsidRPr="00135FDA" w:rsidP="00135FDA">
      <w:pPr>
        <w:pStyle w:val="Heading1"/>
      </w:pPr>
      <w:bookmarkStart w:id="1" w:name="O_669162"/>
      <w:bookmarkEnd w:id="1"/>
      <w:r w:rsidRPr="00135F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5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rPr>
                <w:rStyle w:val="SpecialBold"/>
              </w:rPr>
              <w:t>Comments</w:t>
            </w:r>
          </w:p>
        </w:tc>
      </w:tr>
      <w:tr w:rsidTr="00135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t>This version first released with ICT Information and Communications Technology Training Package Version 1.0.</w:t>
            </w:r>
          </w:p>
        </w:tc>
      </w:tr>
    </w:tbl>
    <w:p w:rsidR="00000000" w:rsidRPr="00135FDA" w:rsidP="00135FDA">
      <w:pPr>
        <w:pStyle w:val="BodyText"/>
      </w:pPr>
    </w:p>
    <w:p w:rsidR="00000000" w:rsidRPr="00135FDA" w:rsidP="00135FDA">
      <w:pPr>
        <w:pStyle w:val="AllowPageBreak"/>
      </w:pPr>
    </w:p>
    <w:p w:rsidR="00000000" w:rsidRPr="00135FDA" w:rsidP="00135FDA">
      <w:pPr>
        <w:pStyle w:val="Heading1"/>
      </w:pPr>
      <w:bookmarkStart w:id="2" w:name="O_669163"/>
      <w:bookmarkEnd w:id="2"/>
      <w:r w:rsidRPr="00135FDA">
        <w:t>Application</w:t>
      </w:r>
    </w:p>
    <w:p w:rsidR="00000000" w:rsidRPr="00135FDA" w:rsidP="00714FDA">
      <w:pPr>
        <w:pStyle w:val="BodyText"/>
      </w:pPr>
      <w:r w:rsidRPr="00135FDA">
        <w:t>This unit describes the skills and knowledge required to apply problem-solving techniques to determine the origin of a routine malfunction and plan for its resolution.</w:t>
      </w:r>
    </w:p>
    <w:p w:rsidR="00000000" w:rsidRPr="00135FDA" w:rsidP="00714FDA">
      <w:pPr>
        <w:pStyle w:val="BodyText"/>
      </w:pPr>
      <w:r w:rsidRPr="00135FDA">
        <w:t>It applies to individuals who work under supervision to pro</w:t>
      </w:r>
      <w:r w:rsidRPr="00135FDA">
        <w:t>vide frontline technical support, diagnose technical problems and determine potential solutions. These are key components of this support role.</w:t>
      </w:r>
    </w:p>
    <w:p w:rsidR="00000000" w:rsidRPr="00135FDA" w:rsidP="00714FDA">
      <w:pPr>
        <w:pStyle w:val="BodyText"/>
      </w:pPr>
      <w:r w:rsidRPr="00135FDA">
        <w:t>No licensing, legislative or certification requirements apply to this unit at the time of publication.</w:t>
      </w:r>
    </w:p>
    <w:p w:rsidR="00000000" w:rsidRPr="00135FDA" w:rsidP="00135FDA">
      <w:pPr>
        <w:pStyle w:val="Heading1"/>
      </w:pPr>
      <w:bookmarkStart w:id="3" w:name="O_669166"/>
      <w:bookmarkEnd w:id="3"/>
      <w:r w:rsidRPr="00135FDA">
        <w:t>Unit Sector</w:t>
      </w:r>
    </w:p>
    <w:p w:rsidR="00000000" w:rsidRPr="00135FDA" w:rsidP="00714FDA">
      <w:pPr>
        <w:pStyle w:val="BodyText"/>
      </w:pPr>
      <w:r w:rsidRPr="00135FDA">
        <w:t>Systems administration and support</w:t>
      </w:r>
    </w:p>
    <w:p w:rsidR="00000000" w:rsidRPr="00135FDA" w:rsidP="00135FDA">
      <w:pPr>
        <w:pStyle w:val="Heading1"/>
      </w:pPr>
      <w:bookmarkStart w:id="4" w:name="O_669167"/>
      <w:bookmarkEnd w:id="4"/>
      <w:r w:rsidRPr="00135FD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5F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rPr>
                <w:rStyle w:val="SpecialBold"/>
              </w:rPr>
              <w:t>PERFORMANCE CRITERIA</w:t>
            </w:r>
          </w:p>
        </w:tc>
      </w:tr>
      <w:tr w:rsidTr="00135F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5F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1. Identify routine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t>1.1 Identify hardware, software, user or procedural problem areas to appropriate person in the organisation</w:t>
            </w:r>
          </w:p>
          <w:p w:rsidR="00000000" w:rsidRPr="00135FDA" w:rsidP="00135FDA">
            <w:pPr>
              <w:pStyle w:val="BodyText"/>
            </w:pPr>
            <w:r w:rsidRPr="00135FDA">
              <w:t>1.2 Define and determi</w:t>
            </w:r>
            <w:r w:rsidRPr="00135FDA">
              <w:t>ne problem to be investigated</w:t>
            </w:r>
          </w:p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1.3 Identify and document current conditions of the hardware, software, user or problem</w:t>
            </w:r>
          </w:p>
        </w:tc>
      </w:tr>
      <w:tr w:rsidTr="00135F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2. Research solutions to routine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t>2.1 Identify potential solutions to problem</w:t>
            </w:r>
          </w:p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2.2 Develop, document, rank and present recommendations about possible solutions to appropriate person for decision</w:t>
            </w:r>
          </w:p>
        </w:tc>
      </w:tr>
      <w:tr w:rsidTr="00135F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3. Recommend solutions to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t>3.1 Plan implementation of solutions</w:t>
            </w:r>
          </w:p>
          <w:p w:rsidR="00000000" w:rsidRPr="00135FDA" w:rsidP="00135FDA">
            <w:pPr>
              <w:pStyle w:val="BodyText"/>
            </w:pPr>
            <w:r w:rsidRPr="00135FDA">
              <w:t>3.2 Plan evaluation of implemented solutions</w:t>
            </w:r>
          </w:p>
          <w:p w:rsidR="00000000" w:rsidRPr="00135FDA" w:rsidP="00135FDA">
            <w:pPr>
              <w:pStyle w:val="BodyText"/>
            </w:pPr>
            <w:r w:rsidRPr="00135FDA">
              <w:t>3.3 Document recommend</w:t>
            </w:r>
            <w:r w:rsidRPr="00135FDA">
              <w:t>ed solution and submit to appropriate person for confirmation</w:t>
            </w:r>
          </w:p>
        </w:tc>
      </w:tr>
    </w:tbl>
    <w:p w:rsidR="00000000" w:rsidRPr="00135FDA" w:rsidP="00135FDA">
      <w:pPr>
        <w:pStyle w:val="BodyText"/>
      </w:pPr>
    </w:p>
    <w:p w:rsidR="00000000" w:rsidRPr="00135FDA" w:rsidP="00135FDA">
      <w:pPr>
        <w:pStyle w:val="AllowPageBreak"/>
      </w:pPr>
    </w:p>
    <w:p w:rsidR="00000000" w:rsidRPr="00135FDA" w:rsidP="00135FDA">
      <w:pPr>
        <w:pStyle w:val="Heading1"/>
      </w:pPr>
      <w:bookmarkStart w:id="5" w:name="O_669168"/>
      <w:bookmarkEnd w:id="5"/>
      <w:r w:rsidRPr="00135FDA">
        <w:t>Foundation Skills</w:t>
      </w:r>
    </w:p>
    <w:p w:rsidR="00000000" w:rsidRPr="00714FDA" w:rsidP="00714FDA">
      <w:pPr>
        <w:pStyle w:val="BodyText"/>
        <w:rPr>
          <w:i/>
        </w:rPr>
      </w:pPr>
      <w:r w:rsidRPr="00714FDA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714FDA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35F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rPr>
                <w:rStyle w:val="SpecialBold"/>
              </w:rPr>
              <w:t>Description</w:t>
            </w:r>
          </w:p>
        </w:tc>
      </w:tr>
      <w:tr w:rsidTr="00135F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1.1-1.3, 2.1-2.2,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ListBullet"/>
              <w:rPr>
                <w:lang w:val="en-NZ"/>
              </w:rPr>
            </w:pPr>
            <w:r w:rsidRPr="00135FDA">
              <w:t xml:space="preserve">Interprets familiar textual information from a range of sources to identify misleading </w:t>
            </w:r>
            <w:r w:rsidRPr="00135FDA">
              <w:t>information, compare technical specifications, and identify solutions to new and emerging issues</w:t>
            </w:r>
          </w:p>
        </w:tc>
      </w:tr>
      <w:tr w:rsidTr="00135F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1.3, 2.2, 3.3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ListBullet"/>
              <w:rPr>
                <w:lang w:val="en-NZ"/>
              </w:rPr>
            </w:pPr>
            <w:r w:rsidRPr="00135FDA">
              <w:t>Develops materials and resources using simple vocabulary to record  information in a sequential manner for client engagement as well as</w:t>
            </w:r>
            <w:r w:rsidRPr="00135FDA">
              <w:t xml:space="preserve"> internal reference</w:t>
            </w:r>
          </w:p>
        </w:tc>
      </w:tr>
      <w:tr w:rsidTr="00135F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1.1, 2.2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ListBullet"/>
              <w:rPr>
                <w:lang w:val="en-NZ"/>
              </w:rPr>
            </w:pPr>
            <w:r w:rsidRPr="00135FDA">
              <w:t>Participates in verbal exchanges of familiar ideas using questioning and active listening to elicit information and feedback from others</w:t>
            </w:r>
          </w:p>
        </w:tc>
      </w:tr>
      <w:tr w:rsidTr="00135F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1.1- 1.3, 2.1,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ListBullet"/>
              <w:rPr>
                <w:lang w:val="en-NZ"/>
              </w:rPr>
            </w:pPr>
            <w:r w:rsidRPr="00135FDA">
              <w:t xml:space="preserve">Understands </w:t>
            </w:r>
            <w:r w:rsidRPr="00135FDA">
              <w:t>roles and responsibilities for task and makes basic decisions on work completion parameters</w:t>
            </w:r>
          </w:p>
        </w:tc>
      </w:tr>
      <w:tr w:rsidTr="00135F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1.3, 2.2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ListBullet"/>
              <w:rPr>
                <w:lang w:val="en-NZ"/>
              </w:rPr>
            </w:pPr>
            <w:r w:rsidRPr="00135FDA">
              <w:t>Identifies and takes steps to follow accepted communication practices and protocols</w:t>
            </w:r>
          </w:p>
        </w:tc>
      </w:tr>
      <w:tr w:rsidTr="00135F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1.1-1.3, 2.1,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ListBullet"/>
            </w:pPr>
            <w:r w:rsidRPr="00135FDA">
              <w:t>Plans and implements routine tasks, aiming to complete them efficiently</w:t>
            </w:r>
          </w:p>
          <w:p w:rsidR="00000000" w:rsidRPr="00135FDA" w:rsidP="00135FDA">
            <w:pPr>
              <w:pStyle w:val="ListBullet"/>
            </w:pPr>
            <w:r w:rsidRPr="00135FDA">
              <w:t>Initiates standard diagnostic procedures when responding to familiar and unfamiliar problems within immediate context, and seeks input from others when problems remain unresolved</w:t>
            </w:r>
          </w:p>
          <w:p w:rsidR="00000000" w:rsidRPr="00135FDA" w:rsidP="00135FDA">
            <w:pPr>
              <w:pStyle w:val="ListBullet"/>
            </w:pPr>
            <w:r w:rsidRPr="00135FDA">
              <w:t>Under</w:t>
            </w:r>
            <w:r w:rsidRPr="00135FDA">
              <w:t xml:space="preserve">stands the purposes, specific functions and key </w:t>
            </w:r>
            <w:r w:rsidRPr="00135FDA">
              <w:t>features of common digital systems and tools, and operates them effectively to complete routine tasks</w:t>
            </w:r>
          </w:p>
        </w:tc>
      </w:tr>
    </w:tbl>
    <w:p w:rsidR="00000000" w:rsidRPr="00135FDA" w:rsidP="00135FDA">
      <w:pPr>
        <w:pStyle w:val="BodyText"/>
      </w:pPr>
    </w:p>
    <w:p w:rsidR="00000000" w:rsidRPr="00135FDA" w:rsidP="00135FDA">
      <w:pPr>
        <w:pStyle w:val="AllowPageBreak"/>
      </w:pPr>
    </w:p>
    <w:p w:rsidR="00000000" w:rsidRPr="00135FDA" w:rsidP="00135FDA">
      <w:pPr>
        <w:pStyle w:val="Heading1"/>
      </w:pPr>
      <w:bookmarkStart w:id="6" w:name="O_669170"/>
      <w:bookmarkEnd w:id="6"/>
      <w:r w:rsidRPr="00135F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5"/>
        <w:gridCol w:w="1715"/>
        <w:gridCol w:w="1364"/>
        <w:gridCol w:w="1301"/>
      </w:tblGrid>
      <w:tr w:rsidTr="00135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rPr>
                <w:rStyle w:val="SpecialBold"/>
              </w:rPr>
              <w:t>Code and title</w:t>
            </w:r>
          </w:p>
          <w:p w:rsidR="00000000" w:rsidRPr="00135FDA" w:rsidP="00135FDA">
            <w:pPr>
              <w:pStyle w:val="BodyText"/>
            </w:pPr>
            <w:r w:rsidRPr="00135FDA">
              <w:rPr>
                <w:rStyle w:val="SpecialBold"/>
              </w:rPr>
              <w:t>current version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rPr>
                <w:rStyle w:val="SpecialBold"/>
              </w:rPr>
              <w:t>Code and title</w:t>
            </w:r>
          </w:p>
          <w:p w:rsidR="00000000" w:rsidRPr="00135FDA" w:rsidP="00135FDA">
            <w:pPr>
              <w:pStyle w:val="BodyText"/>
            </w:pPr>
            <w:r w:rsidRPr="00135FDA">
              <w:rPr>
                <w:rStyle w:val="SpecialBold"/>
              </w:rPr>
              <w:t>previous version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rPr>
                <w:rStyle w:val="SpecialBold"/>
              </w:rPr>
              <w:t>Comments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rPr>
                <w:rStyle w:val="SpecialBold"/>
              </w:rPr>
              <w:t>Equivalence status</w:t>
            </w:r>
          </w:p>
        </w:tc>
      </w:tr>
      <w:tr w:rsidTr="00135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ICTSAS202 Apply problem-solving techniques to routine ICT malfunctions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ICASAS202A Apply problem-solving techniques to routine IT malfunctions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t>Updated to meet Standards for Training Packages.</w:t>
            </w:r>
          </w:p>
          <w:p w:rsidR="00000000" w:rsidRPr="00135FDA" w:rsidP="00135FDA">
            <w:pPr>
              <w:pStyle w:val="BodyText"/>
            </w:pPr>
          </w:p>
          <w:p w:rsidR="00000000" w:rsidP="00135FDA">
            <w:pPr>
              <w:pStyle w:val="BodyText"/>
              <w:rPr>
                <w:lang w:val="en-NZ"/>
              </w:rPr>
            </w:pPr>
            <w:r w:rsidRPr="00135FDA">
              <w:t>Minor edit to the competency title</w:t>
            </w:r>
            <w:r w:rsidRPr="00135FDA">
              <w:t>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FDA" w:rsidP="00135FDA">
            <w:pPr>
              <w:pStyle w:val="BodyText"/>
            </w:pPr>
            <w:r w:rsidRPr="00135FDA">
              <w:t>Equivalent unit</w:t>
            </w:r>
          </w:p>
        </w:tc>
      </w:tr>
    </w:tbl>
    <w:p w:rsidR="00000000" w:rsidRPr="00135FDA" w:rsidP="00135FDA">
      <w:pPr>
        <w:pStyle w:val="BodyText"/>
      </w:pPr>
    </w:p>
    <w:p w:rsidR="00000000" w:rsidRPr="00135FDA" w:rsidP="00135FDA">
      <w:pPr>
        <w:pStyle w:val="AllowPageBreak"/>
      </w:pPr>
    </w:p>
    <w:p w:rsidR="00000000" w:rsidRPr="00135FDA" w:rsidP="00135FDA">
      <w:pPr>
        <w:pStyle w:val="Heading1"/>
      </w:pPr>
      <w:bookmarkStart w:id="7" w:name="O_669177"/>
      <w:bookmarkEnd w:id="7"/>
      <w:r w:rsidRPr="00135FDA">
        <w:t>Links</w:t>
      </w:r>
    </w:p>
    <w:p w:rsidR="00000000" w:rsidRPr="00135FDA" w:rsidP="00714FDA">
      <w:pPr>
        <w:pStyle w:val="BodyText"/>
      </w:pPr>
      <w:r w:rsidRPr="00135F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52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5FDA" w:rsidP="00135FDA"/>
    <w:sectPr w:rsidSect="00135F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DA" w:rsidRPr="00714FDA" w:rsidP="00714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DA" w:rsidP="00135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FDA" w:rsidP="00135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4FDA" w:rsidP="00135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FDA" w:rsidRPr="00714FDA" w:rsidP="00714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DA" w:rsidRPr="002D2AF8" w:rsidP="00135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ICTSAS202 Apply problem-solving techniques to routine ICT malfunctions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714FDA" w:rsidP="00135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946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04BF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FDA"/>
  </w:style>
  <w:style w:type="character" w:customStyle="1" w:styleId="Heading1Char">
    <w:name w:val="Heading 1 Char"/>
    <w:basedOn w:val="DefaultParagraphFont"/>
    <w:link w:val="Heading1"/>
    <w:rsid w:val="00135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F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F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FDA"/>
    <w:rPr>
      <w:b/>
      <w:spacing w:val="0"/>
    </w:rPr>
  </w:style>
  <w:style w:type="character" w:styleId="Emphasis">
    <w:name w:val="Emphasis"/>
    <w:basedOn w:val="DefaultParagraphFont"/>
    <w:qFormat/>
    <w:rsid w:val="00135FDA"/>
    <w:rPr>
      <w:i/>
    </w:rPr>
  </w:style>
  <w:style w:type="paragraph" w:customStyle="1" w:styleId="SuperHeading">
    <w:name w:val="SuperHeading"/>
    <w:basedOn w:val="Normal"/>
    <w:rsid w:val="00135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F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5F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5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F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5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FDA"/>
  </w:style>
  <w:style w:type="paragraph" w:styleId="TableofFigures">
    <w:name w:val="table of figures"/>
    <w:basedOn w:val="Normal"/>
    <w:next w:val="Normal"/>
    <w:semiHidden/>
    <w:rsid w:val="00135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F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5FDA"/>
    <w:rPr>
      <w:rFonts w:ascii="Wingdings" w:hAnsi="Wingdings"/>
    </w:rPr>
  </w:style>
  <w:style w:type="paragraph" w:customStyle="1" w:styleId="TableHeading">
    <w:name w:val="Table Heading"/>
    <w:basedOn w:val="HeadingBase"/>
    <w:rsid w:val="00135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FDA"/>
    <w:rPr>
      <w:color w:val="0033CC"/>
      <w:u w:val="none"/>
    </w:rPr>
  </w:style>
  <w:style w:type="paragraph" w:customStyle="1" w:styleId="BodyTextRight">
    <w:name w:val="Body Text Right"/>
    <w:basedOn w:val="BodyText"/>
    <w:rsid w:val="00135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F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FDA"/>
    <w:rPr>
      <w:sz w:val="32"/>
    </w:rPr>
  </w:style>
  <w:style w:type="paragraph" w:customStyle="1" w:styleId="HeadingProcedure">
    <w:name w:val="Heading Procedure"/>
    <w:basedOn w:val="HeadingBase"/>
    <w:next w:val="Normal"/>
    <w:rsid w:val="00135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FDA"/>
    <w:pPr>
      <w:spacing w:before="60" w:after="60"/>
    </w:pPr>
  </w:style>
  <w:style w:type="paragraph" w:styleId="ListContinue">
    <w:name w:val="List Continue"/>
    <w:basedOn w:val="List"/>
    <w:rsid w:val="00135FDA"/>
    <w:pPr>
      <w:ind w:firstLine="0"/>
    </w:pPr>
  </w:style>
  <w:style w:type="paragraph" w:customStyle="1" w:styleId="ListNote">
    <w:name w:val="List Note"/>
    <w:basedOn w:val="List"/>
    <w:rsid w:val="00135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FDA"/>
    <w:rPr>
      <w:rFonts w:ascii="Courier New" w:hAnsi="Courier New"/>
    </w:rPr>
  </w:style>
  <w:style w:type="paragraph" w:customStyle="1" w:styleId="NoteBullet">
    <w:name w:val="Note Bullet"/>
    <w:basedOn w:val="Note"/>
    <w:rsid w:val="00135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F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5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FDA"/>
    <w:rPr>
      <w:b/>
      <w:smallCaps/>
    </w:rPr>
  </w:style>
  <w:style w:type="paragraph" w:customStyle="1" w:styleId="TableListNumber">
    <w:name w:val="Table List Number"/>
    <w:basedOn w:val="ListNumber"/>
    <w:rsid w:val="00135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FDA"/>
    <w:pPr>
      <w:numPr>
        <w:numId w:val="8"/>
      </w:numPr>
    </w:pPr>
  </w:style>
  <w:style w:type="paragraph" w:customStyle="1" w:styleId="ListAlpha2">
    <w:name w:val="List Alpha 2"/>
    <w:basedOn w:val="List2"/>
    <w:rsid w:val="00135FDA"/>
    <w:pPr>
      <w:numPr>
        <w:numId w:val="7"/>
      </w:numPr>
    </w:pPr>
  </w:style>
  <w:style w:type="paragraph" w:styleId="List2">
    <w:name w:val="List 2"/>
    <w:basedOn w:val="BodyText"/>
    <w:rsid w:val="00135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F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F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5FDA"/>
    <w:pPr>
      <w:numPr>
        <w:numId w:val="3"/>
      </w:numPr>
    </w:pPr>
  </w:style>
  <w:style w:type="paragraph" w:styleId="ListContinue2">
    <w:name w:val="List Continue 2"/>
    <w:basedOn w:val="List2"/>
    <w:rsid w:val="00135FDA"/>
    <w:pPr>
      <w:ind w:firstLine="0"/>
    </w:pPr>
  </w:style>
  <w:style w:type="paragraph" w:styleId="ListContinue3">
    <w:name w:val="List Continue 3"/>
    <w:basedOn w:val="List3"/>
    <w:rsid w:val="00135FDA"/>
    <w:pPr>
      <w:ind w:left="1021" w:firstLine="0"/>
    </w:pPr>
  </w:style>
  <w:style w:type="paragraph" w:styleId="ListContinue4">
    <w:name w:val="List Continue 4"/>
    <w:basedOn w:val="List4"/>
    <w:rsid w:val="00135FDA"/>
    <w:pPr>
      <w:ind w:firstLine="0"/>
    </w:pPr>
  </w:style>
  <w:style w:type="paragraph" w:styleId="ListContinue5">
    <w:name w:val="List Continue 5"/>
    <w:basedOn w:val="List5"/>
    <w:rsid w:val="00135FDA"/>
    <w:pPr>
      <w:ind w:firstLine="0"/>
    </w:pPr>
  </w:style>
  <w:style w:type="paragraph" w:styleId="ListNumber3">
    <w:name w:val="List Number 3"/>
    <w:basedOn w:val="List3"/>
    <w:rsid w:val="00135FDA"/>
    <w:pPr>
      <w:numPr>
        <w:numId w:val="4"/>
      </w:numPr>
    </w:pPr>
  </w:style>
  <w:style w:type="paragraph" w:styleId="ListNumber4">
    <w:name w:val="List Number 4"/>
    <w:basedOn w:val="List4"/>
    <w:rsid w:val="00135FDA"/>
    <w:pPr>
      <w:numPr>
        <w:numId w:val="5"/>
      </w:numPr>
    </w:pPr>
  </w:style>
  <w:style w:type="paragraph" w:styleId="ListNumber5">
    <w:name w:val="List Number 5"/>
    <w:basedOn w:val="List5"/>
    <w:rsid w:val="00135FDA"/>
    <w:pPr>
      <w:numPr>
        <w:numId w:val="6"/>
      </w:numPr>
    </w:pPr>
  </w:style>
  <w:style w:type="paragraph" w:styleId="BlockText">
    <w:name w:val="Block Text"/>
    <w:basedOn w:val="Normal"/>
    <w:rsid w:val="00135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FDA"/>
    <w:rPr>
      <w:sz w:val="16"/>
      <w:vertAlign w:val="superscript"/>
    </w:rPr>
  </w:style>
  <w:style w:type="character" w:customStyle="1" w:styleId="Symbols">
    <w:name w:val="Symbols"/>
    <w:basedOn w:val="DefaultParagraphFont"/>
    <w:rsid w:val="00135FDA"/>
    <w:rPr>
      <w:rFonts w:ascii="Symbol" w:hAnsi="Symbol"/>
    </w:rPr>
  </w:style>
  <w:style w:type="character" w:customStyle="1" w:styleId="MenuOptions">
    <w:name w:val="Menu Options"/>
    <w:basedOn w:val="DefaultParagraphFont"/>
    <w:rsid w:val="00135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FDA"/>
    <w:rPr>
      <w:b/>
    </w:rPr>
  </w:style>
  <w:style w:type="character" w:customStyle="1" w:styleId="Underlined">
    <w:name w:val="Underlined"/>
    <w:basedOn w:val="DefaultParagraphFont"/>
    <w:rsid w:val="00135FDA"/>
    <w:rPr>
      <w:u w:val="single"/>
    </w:rPr>
  </w:style>
  <w:style w:type="paragraph" w:customStyle="1" w:styleId="TableBodyTextRight">
    <w:name w:val="Table Body Text Right"/>
    <w:basedOn w:val="TableBodyText"/>
    <w:rsid w:val="00135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FDA"/>
    <w:rPr>
      <w:sz w:val="18"/>
    </w:rPr>
  </w:style>
  <w:style w:type="paragraph" w:customStyle="1" w:styleId="BodySmallRight">
    <w:name w:val="Body Small Right"/>
    <w:basedOn w:val="BodyTextRight"/>
    <w:rsid w:val="00135FDA"/>
    <w:rPr>
      <w:sz w:val="18"/>
      <w:szCs w:val="18"/>
    </w:rPr>
  </w:style>
  <w:style w:type="paragraph" w:customStyle="1" w:styleId="MarginEdition">
    <w:name w:val="Margin Edition"/>
    <w:basedOn w:val="MarginNote"/>
    <w:rsid w:val="00135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FDA"/>
    <w:rPr>
      <w:sz w:val="2"/>
      <w:szCs w:val="2"/>
    </w:rPr>
  </w:style>
  <w:style w:type="character" w:customStyle="1" w:styleId="Small">
    <w:name w:val="Small"/>
    <w:basedOn w:val="DefaultParagraphFont"/>
    <w:rsid w:val="00135FDA"/>
    <w:rPr>
      <w:sz w:val="16"/>
    </w:rPr>
  </w:style>
  <w:style w:type="paragraph" w:customStyle="1" w:styleId="WideTable">
    <w:name w:val="Wide Table"/>
    <w:basedOn w:val="Normal"/>
    <w:rsid w:val="00135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FDA"/>
  </w:style>
  <w:style w:type="paragraph" w:styleId="Quote">
    <w:name w:val="Quote"/>
    <w:basedOn w:val="Heading1"/>
    <w:link w:val="QuoteChar"/>
    <w:qFormat/>
    <w:rsid w:val="00135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FDA"/>
    <w:pPr>
      <w:pageBreakBefore/>
    </w:pPr>
  </w:style>
  <w:style w:type="paragraph" w:customStyle="1" w:styleId="Border">
    <w:name w:val="Border"/>
    <w:basedOn w:val="Normal"/>
    <w:qFormat/>
    <w:rsid w:val="00135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FDA"/>
    <w:rPr>
      <w:u w:val="single"/>
    </w:rPr>
  </w:style>
  <w:style w:type="character" w:customStyle="1" w:styleId="BoldandItalics">
    <w:name w:val="Bold and Italics"/>
    <w:qFormat/>
    <w:rsid w:val="00135FDA"/>
    <w:rPr>
      <w:b/>
      <w:i/>
      <w:u w:val="none"/>
    </w:rPr>
  </w:style>
  <w:style w:type="paragraph" w:styleId="BalloonText">
    <w:name w:val="Balloon Text"/>
    <w:basedOn w:val="Normal"/>
    <w:link w:val="BalloonTextChar"/>
    <w:rsid w:val="00135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FDA"/>
    <w:pPr>
      <w:spacing w:before="0" w:after="0"/>
    </w:pPr>
  </w:style>
  <w:style w:type="paragraph" w:customStyle="1" w:styleId="BodyTextBold">
    <w:name w:val="Body Text Bold"/>
    <w:basedOn w:val="BodyText"/>
    <w:qFormat/>
    <w:rsid w:val="00135FDA"/>
    <w:rPr>
      <w:b/>
    </w:rPr>
  </w:style>
  <w:style w:type="character" w:styleId="Hyperlink">
    <w:name w:val="Hyperlink"/>
    <w:basedOn w:val="DefaultParagraphFont"/>
    <w:uiPriority w:val="99"/>
    <w:unhideWhenUsed/>
    <w:rsid w:val="00714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3412</Characters>
  <Application>Microsoft Office Word</Application>
  <DocSecurity>0</DocSecurity>
  <Lines>155</Lines>
  <Paragraphs>81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ICTSAS202 Apply problem-solving techniques to routine ICT malfunctions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2020-10-02T06:39:00Z</dcterms:created>
  <dcterms:modified xsi:type="dcterms:W3CDTF">2020-10-02T06:39:00Z</dcterms:modified>
</cp:coreProperties>
</file>