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4101" w:rsidP="00B541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ICTSAD610 Analyse stakeholder requirements</w:t>
      </w:r>
      <w:r>
        <w:fldChar w:fldCharType="end"/>
      </w:r>
    </w:p>
    <w:p w:rsidR="00B54101" w:rsidP="00B54101">
      <w:pPr>
        <w:pStyle w:val="Version"/>
        <w:sectPr w:rsidSect="00DD70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7017" w:rsidP="00DD7017">
      <w:pPr>
        <w:pStyle w:val="SuperHeading"/>
      </w:pPr>
      <w:r w:rsidRPr="00DD7017">
        <w:t>ICTSAD610 Analyse stakeholder requirements</w:t>
      </w:r>
    </w:p>
    <w:p w:rsidR="00000000" w:rsidRPr="00DD7017" w:rsidP="00DD7017">
      <w:pPr>
        <w:pStyle w:val="Heading1"/>
      </w:pPr>
      <w:bookmarkStart w:id="1" w:name="O_1096267"/>
      <w:bookmarkEnd w:id="1"/>
      <w:r w:rsidRPr="00DD70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D7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17" w:rsidP="00DD7017">
            <w:pPr>
              <w:pStyle w:val="BodyText"/>
            </w:pPr>
            <w:r w:rsidRPr="00DD701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17">
            <w:pPr>
              <w:pStyle w:val="BodyText"/>
              <w:rPr>
                <w:lang w:val="en-NZ"/>
              </w:rPr>
            </w:pPr>
            <w:r w:rsidRPr="00DD7017">
              <w:rPr>
                <w:rStyle w:val="SpecialBold"/>
              </w:rPr>
              <w:t>Comments</w:t>
            </w:r>
          </w:p>
        </w:tc>
      </w:tr>
      <w:tr w:rsidTr="00DD7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17">
            <w:pPr>
              <w:pStyle w:val="BodyText"/>
              <w:rPr>
                <w:lang w:val="en-NZ"/>
              </w:rPr>
            </w:pPr>
            <w:r w:rsidRPr="00DD701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17" w:rsidP="00DD7017">
            <w:pPr>
              <w:pStyle w:val="BodyText"/>
            </w:pPr>
            <w:r w:rsidRPr="00DD7017">
              <w:t>This version first released with ICT Information and Communications Technology Training Package Version 6.0.</w:t>
            </w:r>
          </w:p>
        </w:tc>
      </w:tr>
    </w:tbl>
    <w:p w:rsidR="00000000" w:rsidRPr="00DD7017" w:rsidP="00DD7017">
      <w:pPr>
        <w:pStyle w:val="BodyText"/>
      </w:pPr>
    </w:p>
    <w:p w:rsidR="00000000" w:rsidRPr="00DD7017" w:rsidP="00DD7017">
      <w:pPr>
        <w:pStyle w:val="AllowPageBreak"/>
      </w:pPr>
    </w:p>
    <w:p w:rsidR="00000000" w:rsidRPr="00DD7017" w:rsidP="00DD7017">
      <w:pPr>
        <w:pStyle w:val="Heading1"/>
      </w:pPr>
      <w:bookmarkStart w:id="2" w:name="O_1096272"/>
      <w:bookmarkEnd w:id="2"/>
      <w:r w:rsidRPr="00DD7017">
        <w:t>Application</w:t>
      </w:r>
    </w:p>
    <w:p w:rsidR="00000000" w:rsidRPr="00DD7017" w:rsidP="00B54101">
      <w:pPr>
        <w:pStyle w:val="BodyText"/>
      </w:pPr>
      <w:r w:rsidRPr="00DD7017">
        <w:t xml:space="preserve">This unit describes the skills and knowledge required to analyse </w:t>
      </w:r>
      <w:r w:rsidRPr="00DD7017">
        <w:t>stated requirements, determine potential solutions, and define features available to meet stakeholder ICT needs.</w:t>
      </w:r>
    </w:p>
    <w:p w:rsidR="00000000" w:rsidRPr="00DD7017" w:rsidP="00B54101">
      <w:pPr>
        <w:pStyle w:val="BodyText"/>
      </w:pPr>
      <w:r w:rsidRPr="00DD7017">
        <w:t xml:space="preserve">This unit applies to individuals who require high-level management, business and technical skills necessary to manage complex analysis efforts </w:t>
      </w:r>
      <w:r w:rsidRPr="00DD7017">
        <w:t>within the information and communications technology (ICT) industry, often as part of business-critical ICT projects.</w:t>
      </w:r>
    </w:p>
    <w:p w:rsidR="00000000" w:rsidRPr="00DD7017" w:rsidP="00B54101">
      <w:pPr>
        <w:pStyle w:val="BodyText"/>
      </w:pPr>
      <w:r w:rsidRPr="00DD7017">
        <w:t>No licensing, legislative or certification requirements apply to this unit at the time of publication.</w:t>
      </w:r>
    </w:p>
    <w:p w:rsidR="00000000" w:rsidRPr="00DD7017" w:rsidP="00DD7017">
      <w:pPr>
        <w:pStyle w:val="Heading1"/>
      </w:pPr>
      <w:bookmarkStart w:id="3" w:name="O_1096271"/>
      <w:bookmarkEnd w:id="3"/>
      <w:r w:rsidRPr="00DD7017">
        <w:t>Unit Sector</w:t>
      </w:r>
    </w:p>
    <w:p w:rsidR="00000000" w:rsidRPr="00DD7017" w:rsidP="00B54101">
      <w:pPr>
        <w:pStyle w:val="BodyText"/>
      </w:pPr>
      <w:r w:rsidRPr="00DD7017">
        <w:t>Syst</w:t>
      </w:r>
      <w:r w:rsidRPr="00DD7017">
        <w:t>ems analysis and design</w:t>
      </w:r>
    </w:p>
    <w:p w:rsidR="00000000" w:rsidRPr="00DD7017" w:rsidP="00DD7017">
      <w:pPr>
        <w:pStyle w:val="Heading1"/>
      </w:pPr>
      <w:bookmarkStart w:id="4" w:name="O_1096270"/>
      <w:bookmarkEnd w:id="4"/>
      <w:r w:rsidRPr="00DD701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B5410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17" w:rsidP="00DD7017">
            <w:pPr>
              <w:pStyle w:val="BodyText"/>
            </w:pPr>
            <w:r w:rsidRPr="00DD701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17">
            <w:pPr>
              <w:pStyle w:val="BodyText"/>
              <w:rPr>
                <w:lang w:val="en-NZ"/>
              </w:rPr>
            </w:pPr>
            <w:r w:rsidRPr="00DD7017">
              <w:rPr>
                <w:rStyle w:val="SpecialBold"/>
              </w:rPr>
              <w:t>PERFORMANCE CRITERIA</w:t>
            </w:r>
          </w:p>
        </w:tc>
      </w:tr>
      <w:tr w:rsidTr="00B541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17" w:rsidP="00DD7017">
            <w:pPr>
              <w:pStyle w:val="BodyText"/>
            </w:pPr>
            <w:r w:rsidRPr="00DD701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17">
            <w:pPr>
              <w:pStyle w:val="BodyText"/>
              <w:rPr>
                <w:lang w:val="en-NZ"/>
              </w:rPr>
            </w:pPr>
            <w:r w:rsidRPr="00DD70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410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17">
            <w:pPr>
              <w:pStyle w:val="List"/>
              <w:rPr>
                <w:lang w:val="en-NZ"/>
              </w:rPr>
            </w:pPr>
            <w:r w:rsidRPr="00DD7017">
              <w:t>1. Identify and organise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17" w:rsidP="00DD7017">
            <w:pPr>
              <w:pStyle w:val="List"/>
            </w:pPr>
            <w:r w:rsidRPr="00DD7017">
              <w:t>1.1 Determine basis for prioritisation of requirements</w:t>
            </w:r>
          </w:p>
          <w:p w:rsidR="00000000" w:rsidRPr="00DD7017" w:rsidP="00DD7017">
            <w:pPr>
              <w:pStyle w:val="List"/>
            </w:pPr>
            <w:r w:rsidRPr="00DD7017">
              <w:t>1.2 Resolve challenges in facilitating prioritisation according to organisational requirements</w:t>
            </w:r>
          </w:p>
          <w:p w:rsidR="00000000" w:rsidRPr="00DD7017" w:rsidP="00DD7017">
            <w:pPr>
              <w:pStyle w:val="List"/>
            </w:pPr>
            <w:r w:rsidRPr="00DD7017">
              <w:t>1.3 Obtain and articulate stakeholder requirements according to orga</w:t>
            </w:r>
            <w:r w:rsidRPr="00DD7017">
              <w:t>nisational polices and guidelines</w:t>
            </w:r>
          </w:p>
          <w:p w:rsidR="00000000" w:rsidRPr="00DD7017" w:rsidP="00DD7017">
            <w:pPr>
              <w:pStyle w:val="List"/>
            </w:pPr>
            <w:r w:rsidRPr="00DD7017">
              <w:t>1.4 Prioritise stakeholder requirements according to established procedures</w:t>
            </w:r>
          </w:p>
          <w:p w:rsidR="00000000" w:rsidRPr="00DD7017" w:rsidP="00DD7017">
            <w:pPr>
              <w:pStyle w:val="List"/>
            </w:pPr>
            <w:r w:rsidRPr="00DD7017">
              <w:t xml:space="preserve">1.5 Discuss potential solutions to address stakeholder needs with required personnel </w:t>
            </w:r>
          </w:p>
          <w:p w:rsidR="00000000" w:rsidRPr="00DD7017" w:rsidP="00DD7017">
            <w:pPr>
              <w:pStyle w:val="List"/>
            </w:pPr>
            <w:r w:rsidRPr="00DD7017">
              <w:t>1.6 Develop models required in describing solution scope acc</w:t>
            </w:r>
            <w:r w:rsidRPr="00DD7017">
              <w:t>ording to informational needs of stakeholders</w:t>
            </w:r>
          </w:p>
          <w:p w:rsidR="00000000" w:rsidP="00DD7017">
            <w:pPr>
              <w:pStyle w:val="List"/>
              <w:rPr>
                <w:lang w:val="en-NZ"/>
              </w:rPr>
            </w:pPr>
            <w:r w:rsidRPr="00DD7017">
              <w:t>1.7 Document dependencies and inter-relationships among requirements</w:t>
            </w:r>
          </w:p>
        </w:tc>
      </w:tr>
      <w:tr w:rsidTr="00B5410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17">
            <w:pPr>
              <w:pStyle w:val="List"/>
              <w:rPr>
                <w:lang w:val="en-NZ"/>
              </w:rPr>
            </w:pPr>
            <w:r w:rsidRPr="00DD7017">
              <w:t>2. Specify and model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17" w:rsidP="00DD7017">
            <w:pPr>
              <w:pStyle w:val="List"/>
            </w:pPr>
            <w:r w:rsidRPr="00DD7017">
              <w:t>2.1 Develop and document textual requirements according to organisational requirements</w:t>
            </w:r>
          </w:p>
          <w:p w:rsidR="00000000" w:rsidRPr="00DD7017" w:rsidP="00DD7017">
            <w:pPr>
              <w:pStyle w:val="List"/>
            </w:pPr>
            <w:r w:rsidRPr="00DD7017">
              <w:t>2.2 Generate matrices, and convey and support identified requirements</w:t>
            </w:r>
          </w:p>
          <w:p w:rsidR="00000000" w:rsidP="00DD7017">
            <w:pPr>
              <w:pStyle w:val="List"/>
              <w:rPr>
                <w:lang w:val="en-NZ"/>
              </w:rPr>
            </w:pPr>
            <w:r w:rsidRPr="00DD7017">
              <w:t>2.3 Create models and communicate requirements and improvement opportunities to required personnel</w:t>
            </w:r>
          </w:p>
        </w:tc>
      </w:tr>
      <w:tr w:rsidTr="00B5410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17">
            <w:pPr>
              <w:pStyle w:val="List"/>
              <w:rPr>
                <w:lang w:val="en-NZ"/>
              </w:rPr>
            </w:pPr>
            <w:r w:rsidRPr="00DD7017">
              <w:t>3. Define assumptions and constraints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17" w:rsidP="00DD7017">
            <w:pPr>
              <w:pStyle w:val="List"/>
            </w:pPr>
            <w:r w:rsidRPr="00DD7017">
              <w:t>3.1 Agree on assumptions to be defined and clari</w:t>
            </w:r>
            <w:r w:rsidRPr="00DD7017">
              <w:t xml:space="preserve">fied according to requirements </w:t>
            </w:r>
          </w:p>
          <w:p w:rsidR="00000000" w:rsidRPr="00DD7017" w:rsidP="00DD7017">
            <w:pPr>
              <w:pStyle w:val="List"/>
            </w:pPr>
            <w:r w:rsidRPr="00DD7017">
              <w:t>3.2 Document and examine business constraints and identify options no longer available</w:t>
            </w:r>
          </w:p>
          <w:p w:rsidR="00000000" w:rsidP="00DD7017">
            <w:pPr>
              <w:pStyle w:val="List"/>
              <w:rPr>
                <w:lang w:val="en-NZ"/>
              </w:rPr>
            </w:pPr>
            <w:r w:rsidRPr="00DD7017">
              <w:t>3.3 Identify and examine technical constraints which may restrict design or mandate standards to be followed</w:t>
            </w:r>
          </w:p>
        </w:tc>
      </w:tr>
      <w:tr w:rsidTr="00B5410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17">
            <w:pPr>
              <w:pStyle w:val="List"/>
              <w:rPr>
                <w:lang w:val="en-NZ"/>
              </w:rPr>
            </w:pPr>
            <w:r w:rsidRPr="00DD7017">
              <w:t>4. Verify and validate requ</w:t>
            </w:r>
            <w:r w:rsidRPr="00DD7017">
              <w:t>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17" w:rsidP="00DD7017">
            <w:pPr>
              <w:pStyle w:val="List"/>
            </w:pPr>
            <w:r w:rsidRPr="00DD7017">
              <w:t>4.1 Discuss and establish characteristics of requirements’ quality</w:t>
            </w:r>
          </w:p>
          <w:p w:rsidR="00000000" w:rsidRPr="00DD7017" w:rsidP="00DD7017">
            <w:pPr>
              <w:pStyle w:val="List"/>
            </w:pPr>
            <w:r w:rsidRPr="00DD7017">
              <w:t>4.2 Undertake verification activities iteratively throughout requirements analysis process</w:t>
            </w:r>
          </w:p>
          <w:p w:rsidR="00000000" w:rsidRPr="00DD7017" w:rsidP="00DD7017">
            <w:pPr>
              <w:pStyle w:val="List"/>
            </w:pPr>
            <w:r w:rsidRPr="00DD7017">
              <w:t>4.3 Identify risks and threats arising from stakeholder requirements, and manage them acc</w:t>
            </w:r>
            <w:r w:rsidRPr="00DD7017">
              <w:t>ordingly</w:t>
            </w:r>
          </w:p>
          <w:p w:rsidR="00000000" w:rsidRPr="00DD7017" w:rsidP="00DD7017">
            <w:pPr>
              <w:pStyle w:val="List"/>
            </w:pPr>
            <w:r w:rsidRPr="00DD7017">
              <w:t>4.4 Identify and define stakeholder requirement benefit assumptions and manage associated risks</w:t>
            </w:r>
          </w:p>
          <w:p w:rsidR="00000000" w:rsidRPr="00DD7017" w:rsidP="00DD7017">
            <w:pPr>
              <w:pStyle w:val="List"/>
            </w:pPr>
            <w:r w:rsidRPr="00DD7017">
              <w:t>4.5 Create measurable evaluation criteria and assess requirements benefit post implementation</w:t>
            </w:r>
          </w:p>
          <w:p w:rsidR="00000000" w:rsidRPr="00DD7017" w:rsidP="00DD7017">
            <w:pPr>
              <w:pStyle w:val="List"/>
            </w:pPr>
            <w:r w:rsidRPr="00DD7017">
              <w:t>4.6 Assign business value of requirements and identify candidates for elimination</w:t>
            </w:r>
          </w:p>
          <w:p w:rsidR="00000000" w:rsidRPr="00DD7017" w:rsidP="00DD7017">
            <w:pPr>
              <w:pStyle w:val="List"/>
            </w:pPr>
            <w:r w:rsidRPr="00DD7017">
              <w:t>4.7 Determine requirement dependencies for benefits realisation</w:t>
            </w:r>
          </w:p>
          <w:p w:rsidR="00000000" w:rsidRPr="00DD7017" w:rsidP="00DD7017">
            <w:pPr>
              <w:pStyle w:val="List"/>
            </w:pPr>
            <w:r w:rsidRPr="00DD7017">
              <w:t>4.8 Evaluate alignment with business case and opportunity cost</w:t>
            </w:r>
          </w:p>
          <w:p w:rsidR="00000000" w:rsidRPr="00DD7017" w:rsidP="00DD7017">
            <w:pPr>
              <w:pStyle w:val="List"/>
            </w:pPr>
            <w:r w:rsidRPr="00DD7017">
              <w:t>4.9 Document and record research and findings a</w:t>
            </w:r>
            <w:r w:rsidRPr="00DD7017">
              <w:t>pplicable to stakeholder requirements</w:t>
            </w:r>
          </w:p>
        </w:tc>
      </w:tr>
    </w:tbl>
    <w:p w:rsidR="00000000" w:rsidRPr="00DD7017" w:rsidP="00DD7017">
      <w:pPr>
        <w:pStyle w:val="BodyText"/>
      </w:pPr>
    </w:p>
    <w:p w:rsidR="00000000" w:rsidRPr="00DD7017" w:rsidP="00DD7017">
      <w:pPr>
        <w:pStyle w:val="AllowPageBreak"/>
      </w:pPr>
    </w:p>
    <w:p w:rsidR="00000000" w:rsidRPr="00DD7017" w:rsidP="00DD7017">
      <w:pPr>
        <w:pStyle w:val="Heading1"/>
      </w:pPr>
      <w:bookmarkStart w:id="5" w:name="O_1096269"/>
      <w:bookmarkEnd w:id="5"/>
      <w:r w:rsidRPr="00DD7017">
        <w:t>Foundation Skills</w:t>
      </w:r>
    </w:p>
    <w:p w:rsidR="00000000" w:rsidRPr="00B54101" w:rsidP="00B54101">
      <w:pPr>
        <w:pStyle w:val="BodyText"/>
        <w:rPr>
          <w:i/>
        </w:rPr>
      </w:pPr>
      <w:r w:rsidRPr="00B5410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8"/>
        <w:gridCol w:w="6508"/>
      </w:tblGrid>
      <w:tr w:rsidTr="00B5410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17" w:rsidP="00DD7017">
            <w:pPr>
              <w:pStyle w:val="BodyText"/>
            </w:pPr>
            <w:r w:rsidRPr="00DD701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17">
            <w:pPr>
              <w:pStyle w:val="BodyText"/>
              <w:rPr>
                <w:lang w:val="en-NZ"/>
              </w:rPr>
            </w:pPr>
            <w:r w:rsidRPr="00DD7017">
              <w:rPr>
                <w:rStyle w:val="SpecialBold"/>
              </w:rPr>
              <w:t>DESCRIPTION</w:t>
            </w:r>
          </w:p>
        </w:tc>
      </w:tr>
      <w:tr w:rsidTr="00B541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17">
            <w:pPr>
              <w:pStyle w:val="BodyText"/>
              <w:rPr>
                <w:lang w:val="en-NZ"/>
              </w:rPr>
            </w:pPr>
            <w:r w:rsidRPr="00DD701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17">
            <w:pPr>
              <w:pStyle w:val="ListBullet"/>
              <w:rPr>
                <w:lang w:val="en-NZ"/>
              </w:rPr>
            </w:pPr>
            <w:r w:rsidRPr="00DD7017">
              <w:t>Performs mathematical calculations and interprets and manipulates complex numerical information</w:t>
            </w:r>
          </w:p>
        </w:tc>
      </w:tr>
      <w:tr w:rsidTr="00B541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17">
            <w:pPr>
              <w:pStyle w:val="BodyText"/>
              <w:rPr>
                <w:lang w:val="en-NZ"/>
              </w:rPr>
            </w:pPr>
            <w:r w:rsidRPr="00DD701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17" w:rsidP="00DD7017">
            <w:pPr>
              <w:pStyle w:val="ListBullet"/>
            </w:pPr>
            <w:r w:rsidRPr="00DD7017">
              <w:t>Presents complex information in formal situations, using required language, tone and pace applicable to audience and purpose</w:t>
            </w:r>
          </w:p>
          <w:p w:rsidR="00000000" w:rsidP="00DD7017">
            <w:pPr>
              <w:pStyle w:val="ListBullet"/>
              <w:rPr>
                <w:lang w:val="en-NZ"/>
              </w:rPr>
            </w:pPr>
            <w:r w:rsidRPr="00DD7017">
              <w:t>Uses a variety of communication tools, processes and strategies in building and maintaining working relationships</w:t>
            </w:r>
          </w:p>
        </w:tc>
      </w:tr>
      <w:tr w:rsidTr="00B541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17">
            <w:pPr>
              <w:pStyle w:val="BodyText"/>
              <w:rPr>
                <w:lang w:val="en-NZ"/>
              </w:rPr>
            </w:pPr>
            <w:r w:rsidRPr="00DD701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17">
            <w:pPr>
              <w:pStyle w:val="ListBullet"/>
              <w:rPr>
                <w:lang w:val="en-NZ"/>
              </w:rPr>
            </w:pPr>
            <w:r w:rsidRPr="00DD7017">
              <w:t>Critically analyses complex documentation from a variety of sources and consolidates information applicable to specific criteria whe</w:t>
            </w:r>
            <w:r w:rsidRPr="00DD7017">
              <w:t>n determining requirements</w:t>
            </w:r>
          </w:p>
        </w:tc>
      </w:tr>
      <w:tr w:rsidTr="00B541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17">
            <w:pPr>
              <w:pStyle w:val="BodyText"/>
              <w:rPr>
                <w:lang w:val="en-NZ"/>
              </w:rPr>
            </w:pPr>
            <w:r w:rsidRPr="00DD701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17" w:rsidP="00DD7017">
            <w:pPr>
              <w:pStyle w:val="ListBullet"/>
            </w:pPr>
            <w:r w:rsidRPr="00DD7017">
              <w:t>Prepares documentation expressing ideas, exploring complex issues using succinct language and logical structure</w:t>
            </w:r>
          </w:p>
          <w:p w:rsidR="00000000" w:rsidP="00DD7017">
            <w:pPr>
              <w:pStyle w:val="ListBullet"/>
              <w:rPr>
                <w:lang w:val="en-NZ"/>
              </w:rPr>
            </w:pPr>
            <w:r w:rsidRPr="00DD7017">
              <w:t>Documents outcomes and changes to discussions, using industry terminology</w:t>
            </w:r>
          </w:p>
        </w:tc>
      </w:tr>
      <w:tr w:rsidTr="00B541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17">
            <w:pPr>
              <w:pStyle w:val="BodyText"/>
              <w:rPr>
                <w:lang w:val="en-NZ"/>
              </w:rPr>
            </w:pPr>
            <w:r w:rsidRPr="00DD7017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17">
            <w:pPr>
              <w:pStyle w:val="ListBullet"/>
              <w:rPr>
                <w:lang w:val="en-NZ"/>
              </w:rPr>
            </w:pPr>
            <w:r w:rsidRPr="00DD7017">
              <w:t>Explo</w:t>
            </w:r>
            <w:r w:rsidRPr="00DD7017">
              <w:t>res and incubates new and innovative ideas through unconstrained analysis and critical thinking when developing and improving organisation’s goals</w:t>
            </w:r>
          </w:p>
        </w:tc>
      </w:tr>
      <w:tr w:rsidTr="00B541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17">
            <w:pPr>
              <w:pStyle w:val="BodyText"/>
              <w:rPr>
                <w:lang w:val="en-NZ"/>
              </w:rPr>
            </w:pPr>
            <w:r w:rsidRPr="00DD701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17">
            <w:pPr>
              <w:pStyle w:val="ListBullet"/>
              <w:rPr>
                <w:lang w:val="en-NZ"/>
              </w:rPr>
            </w:pPr>
            <w:r w:rsidRPr="00DD7017">
              <w:t>Pl</w:t>
            </w:r>
            <w:r w:rsidRPr="00DD7017">
              <w:t>ans strategic priorities and outcomes within a flexible, efficient and effective context in a diverse environment exposed to competing demands</w:t>
            </w:r>
          </w:p>
        </w:tc>
      </w:tr>
      <w:tr w:rsidTr="00B541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17">
            <w:pPr>
              <w:pStyle w:val="BodyText"/>
              <w:rPr>
                <w:lang w:val="en-NZ"/>
              </w:rPr>
            </w:pPr>
            <w:r w:rsidRPr="00DD7017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17">
            <w:pPr>
              <w:pStyle w:val="ListBullet"/>
              <w:rPr>
                <w:lang w:val="en-NZ"/>
              </w:rPr>
            </w:pPr>
            <w:r w:rsidRPr="00DD7017">
              <w:t>Identifies key factors impacting decisions and their outcomes, drawing on experience, competing</w:t>
            </w:r>
            <w:r w:rsidRPr="00DD7017">
              <w:t xml:space="preserve"> priorities, and decision-making strategies where required</w:t>
            </w:r>
          </w:p>
        </w:tc>
      </w:tr>
      <w:tr w:rsidTr="00B541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17">
            <w:pPr>
              <w:pStyle w:val="BodyText"/>
              <w:rPr>
                <w:lang w:val="en-NZ"/>
              </w:rPr>
            </w:pPr>
            <w:r w:rsidRPr="00DD701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17" w:rsidP="00DD7017">
            <w:pPr>
              <w:pStyle w:val="ListBullet"/>
            </w:pPr>
            <w:r w:rsidRPr="00DD7017">
              <w:t>Develops and implements strategies and confirms organisational policies, procedures and regulatory requirements are being met</w:t>
            </w:r>
          </w:p>
          <w:p w:rsidR="00000000" w:rsidRPr="00DD7017" w:rsidP="00DD7017">
            <w:pPr>
              <w:pStyle w:val="ListBullet"/>
            </w:pPr>
            <w:r w:rsidRPr="00DD7017">
              <w:t>Gathers and analyses data and seeks feedback</w:t>
            </w:r>
          </w:p>
        </w:tc>
      </w:tr>
    </w:tbl>
    <w:p w:rsidR="00000000" w:rsidRPr="00DD7017" w:rsidP="00DD7017">
      <w:pPr>
        <w:pStyle w:val="BodyText"/>
      </w:pPr>
    </w:p>
    <w:p w:rsidR="00000000" w:rsidRPr="00DD7017" w:rsidP="00DD7017">
      <w:pPr>
        <w:pStyle w:val="AllowPageBreak"/>
      </w:pPr>
    </w:p>
    <w:p w:rsidR="00000000" w:rsidRPr="00DD7017" w:rsidP="00DD7017">
      <w:pPr>
        <w:pStyle w:val="Heading1"/>
      </w:pPr>
      <w:bookmarkStart w:id="6" w:name="O_1096268"/>
      <w:bookmarkEnd w:id="6"/>
      <w:r w:rsidRPr="00DD7017">
        <w:t>Unit Mapping Information</w:t>
      </w:r>
    </w:p>
    <w:p w:rsidR="00000000" w:rsidRPr="00DD7017" w:rsidP="00B54101">
      <w:pPr>
        <w:pStyle w:val="BodyText"/>
      </w:pPr>
      <w:r w:rsidRPr="00DD7017">
        <w:t>Supersedes and is equivalent to ICTSAD606 Analyse stakeholder requirements.</w:t>
      </w:r>
    </w:p>
    <w:p w:rsidR="00000000" w:rsidRPr="00DD7017" w:rsidP="00DD7017">
      <w:pPr>
        <w:pStyle w:val="Heading1"/>
      </w:pPr>
      <w:bookmarkStart w:id="7" w:name="O_1096261"/>
      <w:bookmarkEnd w:id="7"/>
      <w:r w:rsidRPr="00DD7017">
        <w:t>Links</w:t>
      </w:r>
    </w:p>
    <w:p w:rsidR="00000000" w:rsidRPr="00DD7017" w:rsidP="00B54101">
      <w:pPr>
        <w:pStyle w:val="BodyText"/>
      </w:pPr>
      <w:r w:rsidRPr="00DD70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94E9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D7017" w:rsidP="00B54101">
      <w:pPr>
        <w:pStyle w:val="BodyText"/>
        <w:sectPr w:rsidSect="00DD70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7017" w:rsidP="00DD7017">
      <w:pPr>
        <w:pStyle w:val="SuperHeading"/>
      </w:pPr>
      <w:r w:rsidRPr="00DD7017">
        <w:t>Assessment Requirements for ICTSAD610 Analyse stakeholder requirements</w:t>
      </w:r>
    </w:p>
    <w:p w:rsidR="00000000" w:rsidRPr="00DD7017" w:rsidP="00DD7017">
      <w:pPr>
        <w:pStyle w:val="Heading1"/>
      </w:pPr>
      <w:bookmarkStart w:id="8" w:name="O_1096263"/>
      <w:bookmarkEnd w:id="8"/>
      <w:r w:rsidRPr="00DD70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D7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17" w:rsidP="00DD7017">
            <w:pPr>
              <w:pStyle w:val="BodyText"/>
            </w:pPr>
            <w:r w:rsidRPr="00DD701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17">
            <w:pPr>
              <w:pStyle w:val="BodyText"/>
              <w:rPr>
                <w:lang w:val="en-NZ"/>
              </w:rPr>
            </w:pPr>
            <w:r w:rsidRPr="00DD7017">
              <w:rPr>
                <w:rStyle w:val="SpecialBold"/>
              </w:rPr>
              <w:t>Comments</w:t>
            </w:r>
          </w:p>
        </w:tc>
      </w:tr>
      <w:tr w:rsidTr="00DD7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17">
            <w:pPr>
              <w:pStyle w:val="BodyText"/>
              <w:rPr>
                <w:lang w:val="en-NZ"/>
              </w:rPr>
            </w:pPr>
            <w:r w:rsidRPr="00DD701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17" w:rsidP="00DD7017">
            <w:pPr>
              <w:pStyle w:val="BodyText"/>
            </w:pPr>
            <w:r w:rsidRPr="00DD7017">
              <w:t>This version first released with ICT In</w:t>
            </w:r>
            <w:r w:rsidRPr="00DD7017">
              <w:t>formation and Communications Technology Training Package Version 6.0.</w:t>
            </w:r>
          </w:p>
        </w:tc>
      </w:tr>
    </w:tbl>
    <w:p w:rsidR="00000000" w:rsidRPr="00DD7017" w:rsidP="00DD7017">
      <w:pPr>
        <w:pStyle w:val="BodyText"/>
      </w:pPr>
    </w:p>
    <w:p w:rsidR="00000000" w:rsidRPr="00DD7017" w:rsidP="00DD7017">
      <w:pPr>
        <w:pStyle w:val="AllowPageBreak"/>
      </w:pPr>
    </w:p>
    <w:p w:rsidR="00000000" w:rsidRPr="00DD7017" w:rsidP="00DD7017">
      <w:pPr>
        <w:pStyle w:val="Heading1"/>
      </w:pPr>
      <w:bookmarkStart w:id="9" w:name="O_1096266"/>
      <w:bookmarkEnd w:id="9"/>
      <w:r w:rsidRPr="00DD7017">
        <w:t>Performance Evidence</w:t>
      </w:r>
    </w:p>
    <w:p w:rsidR="00000000" w:rsidRPr="00DD7017" w:rsidP="00B54101">
      <w:pPr>
        <w:pStyle w:val="BodyText"/>
      </w:pPr>
      <w:r w:rsidRPr="00DD7017">
        <w:t>The candidate must demonstrate the ability to complete the tasks outlined in the elements, performance criteria and foundation skills of this unit, including evidence of the ability to:</w:t>
      </w:r>
    </w:p>
    <w:p w:rsidR="00000000" w:rsidRPr="00DD7017" w:rsidP="00DD7017">
      <w:pPr>
        <w:pStyle w:val="ListBullet"/>
      </w:pPr>
      <w:r w:rsidRPr="00DD7017">
        <w:t xml:space="preserve">define, specify and prioritise at least three different stakeholder requirements and solutions. </w:t>
      </w:r>
    </w:p>
    <w:p w:rsidR="00000000" w:rsidRPr="00DD7017" w:rsidP="00DD7017">
      <w:pPr>
        <w:pStyle w:val="BodyText"/>
      </w:pPr>
    </w:p>
    <w:p w:rsidR="00000000" w:rsidRPr="00DD7017" w:rsidP="00B54101">
      <w:pPr>
        <w:pStyle w:val="BodyText"/>
      </w:pPr>
      <w:r w:rsidRPr="00DD7017">
        <w:t>In the course of the above, the candidate must:</w:t>
      </w:r>
    </w:p>
    <w:p w:rsidR="00000000" w:rsidRPr="00DD7017" w:rsidP="00DD7017">
      <w:pPr>
        <w:pStyle w:val="ListBullet"/>
      </w:pPr>
      <w:r w:rsidRPr="00DD7017">
        <w:t>create a model for each stakeholder requirement and solution</w:t>
      </w:r>
    </w:p>
    <w:p w:rsidR="00000000" w:rsidRPr="00DD7017" w:rsidP="00DD7017">
      <w:pPr>
        <w:pStyle w:val="ListBullet"/>
      </w:pPr>
      <w:r w:rsidRPr="00DD7017">
        <w:t>document textual requirements for each stakehold</w:t>
      </w:r>
      <w:r w:rsidRPr="00DD7017">
        <w:t>er requirement and solution</w:t>
      </w:r>
    </w:p>
    <w:p w:rsidR="00000000" w:rsidRPr="00DD7017" w:rsidP="00DD7017">
      <w:pPr>
        <w:pStyle w:val="ListBullet"/>
      </w:pPr>
      <w:r w:rsidRPr="00DD7017">
        <w:t>comply with stakeholder and organisational requirements.</w:t>
      </w:r>
    </w:p>
    <w:p w:rsidR="00000000" w:rsidRPr="00DD7017" w:rsidP="00DD7017">
      <w:pPr>
        <w:pStyle w:val="AllowPageBreak"/>
      </w:pPr>
    </w:p>
    <w:p w:rsidR="00000000" w:rsidRPr="00DD7017" w:rsidP="00DD7017">
      <w:pPr>
        <w:pStyle w:val="Heading1"/>
      </w:pPr>
      <w:bookmarkStart w:id="10" w:name="O_1096265"/>
      <w:bookmarkEnd w:id="10"/>
      <w:r w:rsidRPr="00DD7017">
        <w:t>Knowledge Evidence</w:t>
      </w:r>
    </w:p>
    <w:p w:rsidR="00000000" w:rsidRPr="00DD7017" w:rsidP="00B54101">
      <w:pPr>
        <w:pStyle w:val="BodyText"/>
      </w:pPr>
      <w:r w:rsidRPr="00DD7017">
        <w:t>The candidate must be able to demonstrate knowledge to complete the tasks outlined in the elements, performance criteria and foundati</w:t>
      </w:r>
      <w:r w:rsidRPr="00DD7017">
        <w:t>on skills of this unit, including knowledge of:</w:t>
      </w:r>
    </w:p>
    <w:p w:rsidR="00000000" w:rsidRPr="00DD7017" w:rsidP="00DD7017">
      <w:pPr>
        <w:pStyle w:val="ListBullet"/>
      </w:pPr>
      <w:r w:rsidRPr="00DD7017">
        <w:t>business rules analysis</w:t>
      </w:r>
    </w:p>
    <w:p w:rsidR="00000000" w:rsidRPr="00DD7017" w:rsidP="00DD7017">
      <w:pPr>
        <w:pStyle w:val="ListBullet"/>
      </w:pPr>
      <w:r w:rsidRPr="00DD7017">
        <w:t>data flow diagramming</w:t>
      </w:r>
    </w:p>
    <w:p w:rsidR="00000000" w:rsidRPr="00DD7017" w:rsidP="00DD7017">
      <w:pPr>
        <w:pStyle w:val="ListBullet"/>
      </w:pPr>
      <w:r w:rsidRPr="00DD7017">
        <w:t>data, organisation and process modelling, and applicable business and technical constraints</w:t>
      </w:r>
    </w:p>
    <w:p w:rsidR="00000000" w:rsidRPr="00DD7017" w:rsidP="00DD7017">
      <w:pPr>
        <w:pStyle w:val="ListBullet"/>
      </w:pPr>
      <w:r w:rsidRPr="00DD7017">
        <w:t>functional decomposition</w:t>
      </w:r>
    </w:p>
    <w:p w:rsidR="00000000" w:rsidRPr="00DD7017" w:rsidP="00DD7017">
      <w:pPr>
        <w:pStyle w:val="ListBullet"/>
      </w:pPr>
      <w:r w:rsidRPr="00DD7017">
        <w:t>key policies, procedures and documentation r</w:t>
      </w:r>
      <w:r w:rsidRPr="00DD7017">
        <w:t>equired to analyse stakeholder requirements</w:t>
      </w:r>
    </w:p>
    <w:p w:rsidR="00000000" w:rsidRPr="00DD7017" w:rsidP="00DD7017">
      <w:pPr>
        <w:pStyle w:val="ListBullet"/>
      </w:pPr>
      <w:r w:rsidRPr="00DD7017">
        <w:t>risk management strategies for a range of stakeholder requirements</w:t>
      </w:r>
    </w:p>
    <w:p w:rsidR="00000000" w:rsidRPr="00DD7017" w:rsidP="00DD7017">
      <w:pPr>
        <w:pStyle w:val="ListBullet"/>
      </w:pPr>
      <w:r w:rsidRPr="00DD7017">
        <w:t>potential solutions to a range of stakeholder requirements</w:t>
      </w:r>
    </w:p>
    <w:p w:rsidR="00000000" w:rsidRPr="00DD7017" w:rsidP="00DD7017">
      <w:pPr>
        <w:pStyle w:val="ListBullet"/>
      </w:pPr>
      <w:r w:rsidRPr="00DD7017">
        <w:t>model creation procedures</w:t>
      </w:r>
    </w:p>
    <w:p w:rsidR="00000000" w:rsidRPr="00DD7017" w:rsidP="00DD7017">
      <w:pPr>
        <w:pStyle w:val="ListBullet"/>
      </w:pPr>
      <w:r w:rsidRPr="00DD7017">
        <w:t xml:space="preserve">assumptions applicable to stakeholder requirements </w:t>
      </w:r>
    </w:p>
    <w:p w:rsidR="00000000" w:rsidRPr="00DD7017" w:rsidP="00DD7017">
      <w:pPr>
        <w:pStyle w:val="ListBullet"/>
      </w:pPr>
      <w:r w:rsidRPr="00DD7017">
        <w:t>business</w:t>
      </w:r>
      <w:r w:rsidRPr="00DD7017">
        <w:t xml:space="preserve"> and technical constraints</w:t>
      </w:r>
    </w:p>
    <w:p w:rsidR="00000000" w:rsidRPr="00DD7017" w:rsidP="00DD7017">
      <w:pPr>
        <w:pStyle w:val="ListBullet"/>
      </w:pPr>
      <w:r w:rsidRPr="00DD7017">
        <w:t xml:space="preserve">verification procedures </w:t>
      </w:r>
    </w:p>
    <w:p w:rsidR="00000000" w:rsidRPr="00DD7017" w:rsidP="00DD7017">
      <w:pPr>
        <w:pStyle w:val="ListBullet"/>
      </w:pPr>
      <w:r w:rsidRPr="00DD7017">
        <w:t>purpose of using scenarios, stories and case studies</w:t>
      </w:r>
    </w:p>
    <w:p w:rsidR="00000000" w:rsidRPr="00DD7017" w:rsidP="00DD7017">
      <w:pPr>
        <w:pStyle w:val="ListBullet"/>
      </w:pPr>
      <w:r w:rsidRPr="00DD7017">
        <w:t>scope modelling.</w:t>
      </w:r>
    </w:p>
    <w:p w:rsidR="00000000" w:rsidRPr="00DD7017" w:rsidP="00DD7017">
      <w:pPr>
        <w:pStyle w:val="AllowPageBreak"/>
      </w:pPr>
    </w:p>
    <w:p w:rsidR="00000000" w:rsidRPr="00DD7017" w:rsidP="00DD7017">
      <w:pPr>
        <w:pStyle w:val="Heading1"/>
      </w:pPr>
      <w:bookmarkStart w:id="11" w:name="O_1096264"/>
      <w:bookmarkEnd w:id="11"/>
      <w:r w:rsidRPr="00DD7017">
        <w:t>Assessment Conditions</w:t>
      </w:r>
    </w:p>
    <w:p w:rsidR="00000000" w:rsidRPr="00DD7017" w:rsidP="00B54101">
      <w:pPr>
        <w:pStyle w:val="BodyText"/>
      </w:pPr>
      <w:r w:rsidRPr="00DD7017">
        <w:t xml:space="preserve">Skills in this unit must be demonstrated in a workplace or simulated environment where the conditions are typical of those in a working environment in this industry. </w:t>
      </w:r>
    </w:p>
    <w:p w:rsidR="00000000" w:rsidRPr="00DD7017" w:rsidP="00B54101">
      <w:pPr>
        <w:pStyle w:val="BodyText"/>
      </w:pPr>
      <w:r w:rsidRPr="00DD7017">
        <w:t>This includes access to:</w:t>
      </w:r>
    </w:p>
    <w:p w:rsidR="00000000" w:rsidRPr="00DD7017" w:rsidP="00DD7017">
      <w:pPr>
        <w:pStyle w:val="ListBullet"/>
      </w:pPr>
      <w:r w:rsidRPr="00DD7017">
        <w:t>required policies and legislation</w:t>
      </w:r>
    </w:p>
    <w:p w:rsidR="00000000" w:rsidRPr="00DD7017" w:rsidP="00DD7017">
      <w:pPr>
        <w:pStyle w:val="ListBullet"/>
      </w:pPr>
      <w:r w:rsidRPr="00DD7017">
        <w:t>business analysis practices a</w:t>
      </w:r>
      <w:r w:rsidRPr="00DD7017">
        <w:t>nd tools</w:t>
      </w:r>
    </w:p>
    <w:p w:rsidR="00000000" w:rsidRPr="00DD7017" w:rsidP="00DD7017">
      <w:pPr>
        <w:pStyle w:val="ListBullet"/>
      </w:pPr>
      <w:r w:rsidRPr="00DD7017">
        <w:t>required hardware, equipment and materials</w:t>
      </w:r>
    </w:p>
    <w:p w:rsidR="00000000" w:rsidRPr="00DD7017" w:rsidP="00DD7017">
      <w:pPr>
        <w:pStyle w:val="ListBullet"/>
      </w:pPr>
      <w:r w:rsidRPr="00DD7017">
        <w:t xml:space="preserve">industry software packages </w:t>
      </w:r>
    </w:p>
    <w:p w:rsidR="00000000" w:rsidRPr="00DD7017" w:rsidP="00DD7017">
      <w:pPr>
        <w:pStyle w:val="ListBullet"/>
      </w:pPr>
      <w:r w:rsidRPr="00DD7017">
        <w:t xml:space="preserve">stakeholder requirements </w:t>
      </w:r>
    </w:p>
    <w:p w:rsidR="00000000" w:rsidRPr="00DD7017" w:rsidP="00DD7017">
      <w:pPr>
        <w:pStyle w:val="ListBullet"/>
      </w:pPr>
      <w:r w:rsidRPr="00DD7017">
        <w:t>reports and plans prepared for projects</w:t>
      </w:r>
    </w:p>
    <w:p w:rsidR="00000000" w:rsidRPr="00DD7017" w:rsidP="00DD7017">
      <w:pPr>
        <w:pStyle w:val="ListBullet"/>
      </w:pPr>
      <w:r w:rsidRPr="00DD7017">
        <w:t>a portfolio of projects to be undertaken.</w:t>
      </w:r>
    </w:p>
    <w:p w:rsidR="00000000" w:rsidRPr="00DD7017" w:rsidP="00DD7017">
      <w:pPr>
        <w:pStyle w:val="BodyText"/>
      </w:pPr>
    </w:p>
    <w:p w:rsidR="00000000" w:rsidRPr="00DD7017" w:rsidP="00B54101">
      <w:pPr>
        <w:pStyle w:val="BodyText"/>
      </w:pPr>
      <w:r w:rsidRPr="00DD7017">
        <w:t xml:space="preserve">Assessors of this unit must satisfy the requirements for assessors </w:t>
      </w:r>
      <w:r w:rsidRPr="00DD7017">
        <w:t>in applicable vocational education and training legislation, frameworks and/or standards.</w:t>
      </w:r>
    </w:p>
    <w:p w:rsidR="00000000" w:rsidRPr="00DD7017" w:rsidP="00DD7017">
      <w:pPr>
        <w:pStyle w:val="Heading1"/>
      </w:pPr>
      <w:bookmarkStart w:id="12" w:name="O_1096262"/>
      <w:bookmarkEnd w:id="12"/>
      <w:r w:rsidRPr="00DD7017">
        <w:t>Links</w:t>
      </w:r>
    </w:p>
    <w:p w:rsidR="00000000" w:rsidRPr="00DD7017" w:rsidP="00B54101">
      <w:pPr>
        <w:pStyle w:val="BodyText"/>
      </w:pPr>
      <w:r w:rsidRPr="00DD70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94E9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D7017" w:rsidP="00DD7017"/>
    <w:sectPr w:rsidSect="00DD70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0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017" w:rsidRPr="00B54101" w:rsidP="00B541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0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01" w:rsidP="00DD70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54101" w:rsidP="00DD70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54101" w:rsidP="00DD70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017" w:rsidP="00DD70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4101">
      <w:t>Approved</w:t>
    </w:r>
    <w:r w:rsidR="00B541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410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4101">
      <w:rPr>
        <w:noProof/>
      </w:rPr>
      <w:t>5</w:t>
    </w:r>
    <w:r>
      <w:rPr>
        <w:noProof/>
      </w:rPr>
      <w:fldChar w:fldCharType="end"/>
    </w:r>
  </w:p>
  <w:p w:rsidR="00DD7017" w:rsidP="00DD70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41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4101">
      <w:t>Future Skills Organisation</w:t>
    </w:r>
    <w:r w:rsidR="00B54101">
      <w:fldChar w:fldCharType="end"/>
    </w:r>
  </w:p>
  <w:p w:rsidR="00DD7017" w:rsidP="00DD70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0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017" w:rsidRPr="00B54101" w:rsidP="00B541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0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01" w:rsidRPr="002D2AF8" w:rsidP="00DD70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ICTSAD610 Analyse stakeholder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4101" w:rsidP="00DD70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017" w:rsidRPr="002D2AF8" w:rsidP="00DD70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4101">
      <w:t>ICTSAD610 Analyse stakeholder requirements</w:t>
    </w:r>
    <w:r w:rsidR="00B541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4101">
      <w:rPr>
        <w:noProof/>
      </w:rPr>
      <w:t>2 March 2025</w:t>
    </w:r>
    <w:r>
      <w:fldChar w:fldCharType="end"/>
    </w:r>
  </w:p>
  <w:p w:rsidR="00DD7017" w:rsidP="00DD70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0049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B87F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0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0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0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0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0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0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0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0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0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0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0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017"/>
  </w:style>
  <w:style w:type="character" w:customStyle="1" w:styleId="Heading1Char">
    <w:name w:val="Heading 1 Char"/>
    <w:basedOn w:val="DefaultParagraphFont"/>
    <w:link w:val="Heading1"/>
    <w:rsid w:val="00DD70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0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0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70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70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7017"/>
    <w:rPr>
      <w:b/>
      <w:spacing w:val="0"/>
    </w:rPr>
  </w:style>
  <w:style w:type="character" w:styleId="Emphasis">
    <w:name w:val="Emphasis"/>
    <w:basedOn w:val="DefaultParagraphFont"/>
    <w:qFormat/>
    <w:rsid w:val="00DD7017"/>
    <w:rPr>
      <w:i/>
    </w:rPr>
  </w:style>
  <w:style w:type="paragraph" w:customStyle="1" w:styleId="SuperHeading">
    <w:name w:val="SuperHeading"/>
    <w:basedOn w:val="Normal"/>
    <w:rsid w:val="00DD70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0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70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0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0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0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0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0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0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0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0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0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0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0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0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0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0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0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0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0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70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70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0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0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70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70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0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0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0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0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0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0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0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0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70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0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0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017"/>
  </w:style>
  <w:style w:type="paragraph" w:styleId="TableofFigures">
    <w:name w:val="table of figures"/>
    <w:basedOn w:val="Normal"/>
    <w:next w:val="Normal"/>
    <w:semiHidden/>
    <w:rsid w:val="00DD70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0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7017"/>
    <w:rPr>
      <w:rFonts w:ascii="Wingdings" w:hAnsi="Wingdings"/>
    </w:rPr>
  </w:style>
  <w:style w:type="paragraph" w:customStyle="1" w:styleId="TableHeading">
    <w:name w:val="Table Heading"/>
    <w:basedOn w:val="HeadingBase"/>
    <w:rsid w:val="00DD70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017"/>
    <w:rPr>
      <w:color w:val="0033CC"/>
      <w:u w:val="none"/>
    </w:rPr>
  </w:style>
  <w:style w:type="paragraph" w:customStyle="1" w:styleId="BodyTextRight">
    <w:name w:val="Body Text Right"/>
    <w:basedOn w:val="BodyText"/>
    <w:rsid w:val="00DD70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0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0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0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0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0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017"/>
    <w:rPr>
      <w:sz w:val="32"/>
    </w:rPr>
  </w:style>
  <w:style w:type="paragraph" w:customStyle="1" w:styleId="HeadingProcedure">
    <w:name w:val="Heading Procedure"/>
    <w:basedOn w:val="HeadingBase"/>
    <w:next w:val="Normal"/>
    <w:rsid w:val="00DD70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017"/>
    <w:pPr>
      <w:spacing w:before="60" w:after="60"/>
    </w:pPr>
  </w:style>
  <w:style w:type="paragraph" w:styleId="ListContinue">
    <w:name w:val="List Continue"/>
    <w:basedOn w:val="List"/>
    <w:rsid w:val="00DD7017"/>
    <w:pPr>
      <w:ind w:firstLine="0"/>
    </w:pPr>
  </w:style>
  <w:style w:type="paragraph" w:customStyle="1" w:styleId="ListNote">
    <w:name w:val="List Note"/>
    <w:basedOn w:val="List"/>
    <w:rsid w:val="00DD70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0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0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017"/>
    <w:rPr>
      <w:rFonts w:ascii="Courier New" w:hAnsi="Courier New"/>
    </w:rPr>
  </w:style>
  <w:style w:type="paragraph" w:customStyle="1" w:styleId="NoteBullet">
    <w:name w:val="Note Bullet"/>
    <w:basedOn w:val="Note"/>
    <w:rsid w:val="00DD70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0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0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0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0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70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0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017"/>
    <w:rPr>
      <w:b/>
      <w:smallCaps/>
    </w:rPr>
  </w:style>
  <w:style w:type="paragraph" w:customStyle="1" w:styleId="TableListNumber">
    <w:name w:val="Table List Number"/>
    <w:basedOn w:val="ListNumber"/>
    <w:rsid w:val="00DD70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0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017"/>
    <w:pPr>
      <w:numPr>
        <w:numId w:val="8"/>
      </w:numPr>
    </w:pPr>
  </w:style>
  <w:style w:type="paragraph" w:customStyle="1" w:styleId="ListAlpha2">
    <w:name w:val="List Alpha 2"/>
    <w:basedOn w:val="List2"/>
    <w:rsid w:val="00DD7017"/>
    <w:pPr>
      <w:numPr>
        <w:numId w:val="7"/>
      </w:numPr>
    </w:pPr>
  </w:style>
  <w:style w:type="paragraph" w:styleId="List2">
    <w:name w:val="List 2"/>
    <w:basedOn w:val="BodyText"/>
    <w:rsid w:val="00DD70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0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0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0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0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0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7017"/>
    <w:pPr>
      <w:numPr>
        <w:numId w:val="3"/>
      </w:numPr>
    </w:pPr>
  </w:style>
  <w:style w:type="paragraph" w:styleId="ListContinue2">
    <w:name w:val="List Continue 2"/>
    <w:basedOn w:val="List2"/>
    <w:rsid w:val="00DD7017"/>
    <w:pPr>
      <w:ind w:firstLine="0"/>
    </w:pPr>
  </w:style>
  <w:style w:type="paragraph" w:styleId="ListContinue3">
    <w:name w:val="List Continue 3"/>
    <w:basedOn w:val="List3"/>
    <w:rsid w:val="00DD7017"/>
    <w:pPr>
      <w:ind w:left="1021" w:firstLine="0"/>
    </w:pPr>
  </w:style>
  <w:style w:type="paragraph" w:styleId="ListContinue4">
    <w:name w:val="List Continue 4"/>
    <w:basedOn w:val="List4"/>
    <w:rsid w:val="00DD7017"/>
    <w:pPr>
      <w:ind w:firstLine="0"/>
    </w:pPr>
  </w:style>
  <w:style w:type="paragraph" w:styleId="ListContinue5">
    <w:name w:val="List Continue 5"/>
    <w:basedOn w:val="List5"/>
    <w:rsid w:val="00DD7017"/>
    <w:pPr>
      <w:ind w:firstLine="0"/>
    </w:pPr>
  </w:style>
  <w:style w:type="paragraph" w:styleId="ListNumber3">
    <w:name w:val="List Number 3"/>
    <w:basedOn w:val="List3"/>
    <w:rsid w:val="00DD7017"/>
    <w:pPr>
      <w:numPr>
        <w:numId w:val="4"/>
      </w:numPr>
    </w:pPr>
  </w:style>
  <w:style w:type="paragraph" w:styleId="ListNumber4">
    <w:name w:val="List Number 4"/>
    <w:basedOn w:val="List4"/>
    <w:rsid w:val="00DD7017"/>
    <w:pPr>
      <w:numPr>
        <w:numId w:val="5"/>
      </w:numPr>
    </w:pPr>
  </w:style>
  <w:style w:type="paragraph" w:styleId="ListNumber5">
    <w:name w:val="List Number 5"/>
    <w:basedOn w:val="List5"/>
    <w:rsid w:val="00DD7017"/>
    <w:pPr>
      <w:numPr>
        <w:numId w:val="6"/>
      </w:numPr>
    </w:pPr>
  </w:style>
  <w:style w:type="paragraph" w:styleId="BlockText">
    <w:name w:val="Block Text"/>
    <w:basedOn w:val="Normal"/>
    <w:rsid w:val="00DD70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0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017"/>
    <w:rPr>
      <w:sz w:val="16"/>
      <w:vertAlign w:val="superscript"/>
    </w:rPr>
  </w:style>
  <w:style w:type="character" w:customStyle="1" w:styleId="Symbols">
    <w:name w:val="Symbols"/>
    <w:basedOn w:val="DefaultParagraphFont"/>
    <w:rsid w:val="00DD7017"/>
    <w:rPr>
      <w:rFonts w:ascii="Symbol" w:hAnsi="Symbol"/>
    </w:rPr>
  </w:style>
  <w:style w:type="character" w:customStyle="1" w:styleId="MenuOptions">
    <w:name w:val="Menu Options"/>
    <w:basedOn w:val="DefaultParagraphFont"/>
    <w:rsid w:val="00DD70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017"/>
    <w:rPr>
      <w:b/>
    </w:rPr>
  </w:style>
  <w:style w:type="character" w:customStyle="1" w:styleId="Underlined">
    <w:name w:val="Underlined"/>
    <w:basedOn w:val="DefaultParagraphFont"/>
    <w:rsid w:val="00DD7017"/>
    <w:rPr>
      <w:u w:val="single"/>
    </w:rPr>
  </w:style>
  <w:style w:type="paragraph" w:customStyle="1" w:styleId="TableBodyTextRight">
    <w:name w:val="Table Body Text Right"/>
    <w:basedOn w:val="TableBodyText"/>
    <w:rsid w:val="00DD70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017"/>
    <w:rPr>
      <w:sz w:val="18"/>
    </w:rPr>
  </w:style>
  <w:style w:type="paragraph" w:customStyle="1" w:styleId="BodySmallRight">
    <w:name w:val="Body Small Right"/>
    <w:basedOn w:val="BodyTextRight"/>
    <w:rsid w:val="00DD7017"/>
    <w:rPr>
      <w:sz w:val="18"/>
      <w:szCs w:val="18"/>
    </w:rPr>
  </w:style>
  <w:style w:type="paragraph" w:customStyle="1" w:styleId="MarginEdition">
    <w:name w:val="Margin Edition"/>
    <w:basedOn w:val="MarginNote"/>
    <w:rsid w:val="00DD70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017"/>
    <w:rPr>
      <w:sz w:val="2"/>
      <w:szCs w:val="2"/>
    </w:rPr>
  </w:style>
  <w:style w:type="character" w:customStyle="1" w:styleId="Small">
    <w:name w:val="Small"/>
    <w:basedOn w:val="DefaultParagraphFont"/>
    <w:rsid w:val="00DD7017"/>
    <w:rPr>
      <w:sz w:val="16"/>
    </w:rPr>
  </w:style>
  <w:style w:type="paragraph" w:customStyle="1" w:styleId="WideTable">
    <w:name w:val="Wide Table"/>
    <w:basedOn w:val="Normal"/>
    <w:rsid w:val="00DD70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017"/>
  </w:style>
  <w:style w:type="paragraph" w:styleId="Quote">
    <w:name w:val="Quote"/>
    <w:basedOn w:val="Heading1"/>
    <w:link w:val="QuoteChar"/>
    <w:qFormat/>
    <w:rsid w:val="00DD70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0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017"/>
    <w:pPr>
      <w:pageBreakBefore/>
    </w:pPr>
  </w:style>
  <w:style w:type="paragraph" w:customStyle="1" w:styleId="Border">
    <w:name w:val="Border"/>
    <w:basedOn w:val="Normal"/>
    <w:qFormat/>
    <w:rsid w:val="00DD70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0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0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0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0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0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0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0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0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017"/>
    <w:rPr>
      <w:u w:val="single"/>
    </w:rPr>
  </w:style>
  <w:style w:type="character" w:customStyle="1" w:styleId="BoldandItalics">
    <w:name w:val="Bold and Italics"/>
    <w:qFormat/>
    <w:rsid w:val="00DD7017"/>
    <w:rPr>
      <w:b/>
      <w:i/>
      <w:u w:val="none"/>
    </w:rPr>
  </w:style>
  <w:style w:type="paragraph" w:styleId="BalloonText">
    <w:name w:val="Balloon Text"/>
    <w:basedOn w:val="Normal"/>
    <w:link w:val="BalloonTextChar"/>
    <w:rsid w:val="00DD70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0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0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0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0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0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017"/>
    <w:pPr>
      <w:spacing w:before="0" w:after="0"/>
    </w:pPr>
  </w:style>
  <w:style w:type="paragraph" w:customStyle="1" w:styleId="BodyTextBold">
    <w:name w:val="Body Text Bold"/>
    <w:basedOn w:val="BodyText"/>
    <w:qFormat/>
    <w:rsid w:val="00DD7017"/>
    <w:rPr>
      <w:b/>
    </w:rPr>
  </w:style>
  <w:style w:type="character" w:styleId="Hyperlink">
    <w:name w:val="Hyperlink"/>
    <w:basedOn w:val="DefaultParagraphFont"/>
    <w:uiPriority w:val="99"/>
    <w:unhideWhenUsed/>
    <w:rsid w:val="00B541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942</Words>
  <Characters>6624</Characters>
  <Application>Microsoft Office Word</Application>
  <DocSecurity>0</DocSecurity>
  <Lines>194</Lines>
  <Paragraphs>132</Paragraphs>
  <ScaleCrop>false</ScaleCrop>
  <Company>Author-it Software Corporation Ltd.</Company>
  <LinksUpToDate>false</LinksUpToDate>
  <CharactersWithSpaces>7434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ICTSAD610 Analyse stakeholder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2025-03-01T18:31:00Z</dcterms:created>
  <dcterms:modified xsi:type="dcterms:W3CDTF">2025-03-01T18:31:00Z</dcterms:modified>
</cp:coreProperties>
</file>