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850" w:rsidP="00054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ICTSAD610 Analyse stakeholder requirements</w:t>
      </w:r>
      <w:r>
        <w:fldChar w:fldCharType="end"/>
      </w:r>
    </w:p>
    <w:p w:rsidR="00054850" w:rsidP="00054850">
      <w:pPr>
        <w:pStyle w:val="Version"/>
        <w:sectPr w:rsidSect="005E0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93C" w:rsidP="005E093C">
      <w:pPr>
        <w:pStyle w:val="SuperHeading"/>
      </w:pPr>
      <w:r w:rsidRPr="005E093C">
        <w:t>Assessment Re</w:t>
      </w:r>
      <w:r w:rsidRPr="005E093C">
        <w:t>quirements for ICTSAD610 Analyse stakeholder requirements</w:t>
      </w:r>
    </w:p>
    <w:p w:rsidR="00000000" w:rsidRPr="005E093C" w:rsidP="005E093C">
      <w:pPr>
        <w:pStyle w:val="Heading1"/>
      </w:pPr>
      <w:bookmarkStart w:id="1" w:name="O_1096263"/>
      <w:bookmarkEnd w:id="1"/>
      <w:r w:rsidRPr="005E0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3C" w:rsidP="005E093C">
            <w:pPr>
              <w:pStyle w:val="BodyText"/>
            </w:pPr>
            <w:r w:rsidRPr="005E09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3C">
            <w:pPr>
              <w:pStyle w:val="BodyText"/>
              <w:rPr>
                <w:lang w:val="en-NZ"/>
              </w:rPr>
            </w:pPr>
            <w:r w:rsidRPr="005E093C">
              <w:rPr>
                <w:rStyle w:val="SpecialBold"/>
              </w:rPr>
              <w:t>Comments</w:t>
            </w:r>
          </w:p>
        </w:tc>
      </w:tr>
      <w:tr w:rsidTr="005E0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93C">
            <w:pPr>
              <w:pStyle w:val="BodyText"/>
              <w:rPr>
                <w:lang w:val="en-NZ"/>
              </w:rPr>
            </w:pPr>
            <w:r w:rsidRPr="005E09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93C" w:rsidP="005E093C">
            <w:pPr>
              <w:pStyle w:val="BodyText"/>
            </w:pPr>
            <w:r w:rsidRPr="005E093C">
              <w:t>This version first released with ICT Information and Communications Technology Training Package Version 6.0.</w:t>
            </w:r>
          </w:p>
        </w:tc>
      </w:tr>
    </w:tbl>
    <w:p w:rsidR="00000000" w:rsidRPr="005E093C" w:rsidP="005E093C">
      <w:pPr>
        <w:pStyle w:val="BodyText"/>
      </w:pPr>
    </w:p>
    <w:p w:rsidR="00000000" w:rsidRPr="005E093C" w:rsidP="005E093C">
      <w:pPr>
        <w:pStyle w:val="AllowPageBreak"/>
      </w:pPr>
    </w:p>
    <w:p w:rsidR="00000000" w:rsidRPr="005E093C" w:rsidP="005E093C">
      <w:pPr>
        <w:pStyle w:val="Heading1"/>
      </w:pPr>
      <w:bookmarkStart w:id="2" w:name="O_1096266"/>
      <w:bookmarkEnd w:id="2"/>
      <w:r w:rsidRPr="005E093C">
        <w:t>Performance Evidence</w:t>
      </w:r>
    </w:p>
    <w:p w:rsidR="00000000" w:rsidRPr="005E093C" w:rsidP="00054850">
      <w:pPr>
        <w:pStyle w:val="BodyText"/>
      </w:pPr>
      <w:r w:rsidRPr="005E093C">
        <w:t>The candidate must demonstrate the ability to complete the tasks outlined in the elements, performance criteria and foundation skills of this unit, including evidence of the ability to:</w:t>
      </w:r>
    </w:p>
    <w:p w:rsidR="00000000" w:rsidRPr="005E093C" w:rsidP="005E093C">
      <w:pPr>
        <w:pStyle w:val="ListBullet"/>
      </w:pPr>
      <w:r w:rsidRPr="005E093C">
        <w:t>define, specify and prioritise at least three di</w:t>
      </w:r>
      <w:r w:rsidRPr="005E093C">
        <w:t xml:space="preserve">fferent stakeholder requirements and solutions. </w:t>
      </w:r>
    </w:p>
    <w:p w:rsidR="00000000" w:rsidRPr="005E093C" w:rsidP="005E093C">
      <w:pPr>
        <w:pStyle w:val="BodyText"/>
      </w:pPr>
    </w:p>
    <w:p w:rsidR="00000000" w:rsidRPr="005E093C" w:rsidP="00054850">
      <w:pPr>
        <w:pStyle w:val="BodyText"/>
      </w:pPr>
      <w:r w:rsidRPr="005E093C">
        <w:t>In the course of the above, the candidate must:</w:t>
      </w:r>
    </w:p>
    <w:p w:rsidR="00000000" w:rsidRPr="005E093C" w:rsidP="005E093C">
      <w:pPr>
        <w:pStyle w:val="ListBullet"/>
      </w:pPr>
      <w:r w:rsidRPr="005E093C">
        <w:t>create a model for each stakeholder requirement and solution</w:t>
      </w:r>
    </w:p>
    <w:p w:rsidR="00000000" w:rsidRPr="005E093C" w:rsidP="005E093C">
      <w:pPr>
        <w:pStyle w:val="ListBullet"/>
      </w:pPr>
      <w:r w:rsidRPr="005E093C">
        <w:t>document textual requirements for each stakeholder requirement and solution</w:t>
      </w:r>
    </w:p>
    <w:p w:rsidR="00000000" w:rsidRPr="005E093C" w:rsidP="005E093C">
      <w:pPr>
        <w:pStyle w:val="ListBullet"/>
      </w:pPr>
      <w:r w:rsidRPr="005E093C">
        <w:t>comply with stakeholder and organisational requirements.</w:t>
      </w:r>
    </w:p>
    <w:p w:rsidR="00000000" w:rsidRPr="005E093C" w:rsidP="005E093C">
      <w:pPr>
        <w:pStyle w:val="AllowPageBreak"/>
      </w:pPr>
    </w:p>
    <w:p w:rsidR="00000000" w:rsidRPr="005E093C" w:rsidP="005E093C">
      <w:pPr>
        <w:pStyle w:val="Heading1"/>
      </w:pPr>
      <w:bookmarkStart w:id="3" w:name="O_1096265"/>
      <w:bookmarkEnd w:id="3"/>
      <w:r w:rsidRPr="005E093C">
        <w:t>Knowledge Evidence</w:t>
      </w:r>
    </w:p>
    <w:p w:rsidR="00000000" w:rsidRPr="005E093C" w:rsidP="00054850">
      <w:pPr>
        <w:pStyle w:val="BodyText"/>
      </w:pPr>
      <w:r w:rsidRPr="005E093C">
        <w:t>The candidate must be able to demonstrate knowledge to complete the tasks outlined in the elements, performance criteria and foundation skills of this unit, incl</w:t>
      </w:r>
      <w:r w:rsidRPr="005E093C">
        <w:t>uding knowledge of:</w:t>
      </w:r>
    </w:p>
    <w:p w:rsidR="00000000" w:rsidRPr="005E093C" w:rsidP="005E093C">
      <w:pPr>
        <w:pStyle w:val="ListBullet"/>
      </w:pPr>
      <w:r w:rsidRPr="005E093C">
        <w:t>business rules analysis</w:t>
      </w:r>
    </w:p>
    <w:p w:rsidR="00000000" w:rsidRPr="005E093C" w:rsidP="005E093C">
      <w:pPr>
        <w:pStyle w:val="ListBullet"/>
      </w:pPr>
      <w:r w:rsidRPr="005E093C">
        <w:t>data flow diagramming</w:t>
      </w:r>
    </w:p>
    <w:p w:rsidR="00000000" w:rsidRPr="005E093C" w:rsidP="005E093C">
      <w:pPr>
        <w:pStyle w:val="ListBullet"/>
      </w:pPr>
      <w:r w:rsidRPr="005E093C">
        <w:t>data, organisation and process modelling, and applicable business and technical constraints</w:t>
      </w:r>
    </w:p>
    <w:p w:rsidR="00000000" w:rsidRPr="005E093C" w:rsidP="005E093C">
      <w:pPr>
        <w:pStyle w:val="ListBullet"/>
      </w:pPr>
      <w:r w:rsidRPr="005E093C">
        <w:t>functional decomposition</w:t>
      </w:r>
    </w:p>
    <w:p w:rsidR="00000000" w:rsidRPr="005E093C" w:rsidP="005E093C">
      <w:pPr>
        <w:pStyle w:val="ListBullet"/>
      </w:pPr>
      <w:r w:rsidRPr="005E093C">
        <w:t>key policies, procedures and documentation required to analyse stakehold</w:t>
      </w:r>
      <w:r w:rsidRPr="005E093C">
        <w:t>er requirements</w:t>
      </w:r>
    </w:p>
    <w:p w:rsidR="00000000" w:rsidRPr="005E093C" w:rsidP="005E093C">
      <w:pPr>
        <w:pStyle w:val="ListBullet"/>
      </w:pPr>
      <w:r w:rsidRPr="005E093C">
        <w:t>risk management strategies for a range of stakeholder requirements</w:t>
      </w:r>
    </w:p>
    <w:p w:rsidR="00000000" w:rsidRPr="005E093C" w:rsidP="005E093C">
      <w:pPr>
        <w:pStyle w:val="ListBullet"/>
      </w:pPr>
      <w:r w:rsidRPr="005E093C">
        <w:t>potential solutions to a range of stakeholder requirements</w:t>
      </w:r>
    </w:p>
    <w:p w:rsidR="00000000" w:rsidRPr="005E093C" w:rsidP="005E093C">
      <w:pPr>
        <w:pStyle w:val="ListBullet"/>
      </w:pPr>
      <w:r w:rsidRPr="005E093C">
        <w:t>model creation procedures</w:t>
      </w:r>
    </w:p>
    <w:p w:rsidR="00000000" w:rsidRPr="005E093C" w:rsidP="005E093C">
      <w:pPr>
        <w:pStyle w:val="ListBullet"/>
      </w:pPr>
      <w:r w:rsidRPr="005E093C">
        <w:t xml:space="preserve">assumptions applicable to stakeholder requirements </w:t>
      </w:r>
    </w:p>
    <w:p w:rsidR="00000000" w:rsidRPr="005E093C" w:rsidP="005E093C">
      <w:pPr>
        <w:pStyle w:val="ListBullet"/>
      </w:pPr>
      <w:r w:rsidRPr="005E093C">
        <w:t>business and technical constraints</w:t>
      </w:r>
    </w:p>
    <w:p w:rsidR="00000000" w:rsidRPr="005E093C" w:rsidP="005E093C">
      <w:pPr>
        <w:pStyle w:val="ListBullet"/>
      </w:pPr>
      <w:r w:rsidRPr="005E093C">
        <w:t>v</w:t>
      </w:r>
      <w:r w:rsidRPr="005E093C">
        <w:t xml:space="preserve">erification procedures </w:t>
      </w:r>
    </w:p>
    <w:p w:rsidR="00000000" w:rsidRPr="005E093C" w:rsidP="005E093C">
      <w:pPr>
        <w:pStyle w:val="ListBullet"/>
      </w:pPr>
      <w:r w:rsidRPr="005E093C">
        <w:t>purpose of using scenarios, stories and case studies</w:t>
      </w:r>
    </w:p>
    <w:p w:rsidR="00000000" w:rsidRPr="005E093C" w:rsidP="005E093C">
      <w:pPr>
        <w:pStyle w:val="ListBullet"/>
      </w:pPr>
      <w:r w:rsidRPr="005E093C">
        <w:t>scope modelling.</w:t>
      </w:r>
    </w:p>
    <w:p w:rsidR="00000000" w:rsidRPr="005E093C" w:rsidP="005E093C">
      <w:pPr>
        <w:pStyle w:val="AllowPageBreak"/>
      </w:pPr>
    </w:p>
    <w:p w:rsidR="00000000" w:rsidRPr="005E093C" w:rsidP="005E093C">
      <w:pPr>
        <w:pStyle w:val="Heading1"/>
      </w:pPr>
      <w:bookmarkStart w:id="4" w:name="O_1096264"/>
      <w:bookmarkEnd w:id="4"/>
      <w:r w:rsidRPr="005E093C">
        <w:t>Assessment Conditions</w:t>
      </w:r>
    </w:p>
    <w:p w:rsidR="00000000" w:rsidRPr="005E093C" w:rsidP="00054850">
      <w:pPr>
        <w:pStyle w:val="BodyText"/>
      </w:pPr>
      <w:r w:rsidRPr="005E093C">
        <w:t>Skills in this unit must be demonstrated in a workplace or simulated environment where the conditions are typical of thos</w:t>
      </w:r>
      <w:r w:rsidRPr="005E093C">
        <w:t xml:space="preserve">e in a working environment in this industry. </w:t>
      </w:r>
    </w:p>
    <w:p w:rsidR="00000000" w:rsidRPr="005E093C" w:rsidP="00054850">
      <w:pPr>
        <w:pStyle w:val="BodyText"/>
      </w:pPr>
      <w:r w:rsidRPr="005E093C">
        <w:t>This includes access to:</w:t>
      </w:r>
    </w:p>
    <w:p w:rsidR="00000000" w:rsidRPr="005E093C" w:rsidP="005E093C">
      <w:pPr>
        <w:pStyle w:val="ListBullet"/>
      </w:pPr>
      <w:r w:rsidRPr="005E093C">
        <w:t>required policies and legislation</w:t>
      </w:r>
    </w:p>
    <w:p w:rsidR="00000000" w:rsidRPr="005E093C" w:rsidP="005E093C">
      <w:pPr>
        <w:pStyle w:val="ListBullet"/>
      </w:pPr>
      <w:r w:rsidRPr="005E093C">
        <w:t>business analysis practices and tools</w:t>
      </w:r>
    </w:p>
    <w:p w:rsidR="00000000" w:rsidRPr="005E093C" w:rsidP="005E093C">
      <w:pPr>
        <w:pStyle w:val="ListBullet"/>
      </w:pPr>
      <w:r w:rsidRPr="005E093C">
        <w:t>required hardware, equipment and materials</w:t>
      </w:r>
    </w:p>
    <w:p w:rsidR="00000000" w:rsidRPr="005E093C" w:rsidP="005E093C">
      <w:pPr>
        <w:pStyle w:val="ListBullet"/>
      </w:pPr>
      <w:r w:rsidRPr="005E093C">
        <w:t xml:space="preserve">industry software packages </w:t>
      </w:r>
    </w:p>
    <w:p w:rsidR="00000000" w:rsidRPr="005E093C" w:rsidP="005E093C">
      <w:pPr>
        <w:pStyle w:val="ListBullet"/>
      </w:pPr>
      <w:r w:rsidRPr="005E093C">
        <w:t xml:space="preserve">stakeholder requirements </w:t>
      </w:r>
    </w:p>
    <w:p w:rsidR="00000000" w:rsidRPr="005E093C" w:rsidP="005E093C">
      <w:pPr>
        <w:pStyle w:val="ListBullet"/>
      </w:pPr>
      <w:r w:rsidRPr="005E093C">
        <w:t>reports and plans prepared for projects</w:t>
      </w:r>
    </w:p>
    <w:p w:rsidR="00000000" w:rsidRPr="005E093C" w:rsidP="005E093C">
      <w:pPr>
        <w:pStyle w:val="ListBullet"/>
      </w:pPr>
      <w:r w:rsidRPr="005E093C">
        <w:t>a portfolio of projects to be undertaken.</w:t>
      </w:r>
    </w:p>
    <w:p w:rsidR="00000000" w:rsidRPr="005E093C" w:rsidP="005E093C">
      <w:pPr>
        <w:pStyle w:val="BodyText"/>
      </w:pPr>
    </w:p>
    <w:p w:rsidR="00000000" w:rsidRPr="005E093C" w:rsidP="00054850">
      <w:pPr>
        <w:pStyle w:val="BodyText"/>
      </w:pPr>
      <w:r w:rsidRPr="005E093C">
        <w:t>Assessors of this unit must satisfy the requirements for assessors in applicable vocational education and training legislation, frameworks and/or standards.</w:t>
      </w:r>
    </w:p>
    <w:p w:rsidR="00000000" w:rsidRPr="005E093C" w:rsidP="005E093C">
      <w:pPr>
        <w:pStyle w:val="Heading1"/>
      </w:pPr>
      <w:bookmarkStart w:id="5" w:name="O_1096262"/>
      <w:bookmarkEnd w:id="5"/>
      <w:r w:rsidRPr="005E093C">
        <w:t>Links</w:t>
      </w:r>
    </w:p>
    <w:p w:rsidR="00000000" w:rsidRPr="005E093C" w:rsidP="00054850">
      <w:pPr>
        <w:pStyle w:val="BodyText"/>
      </w:pPr>
      <w:r w:rsidRPr="005E09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71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093C" w:rsidP="005E093C"/>
    <w:sectPr w:rsidSect="005E0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3C" w:rsidRPr="00054850" w:rsidP="00054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50" w:rsidP="005E0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850" w:rsidP="005E0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850" w:rsidP="005E0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93C" w:rsidRPr="00054850" w:rsidP="00054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50" w:rsidRPr="002D2AF8" w:rsidP="005E0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ICTSAD610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54850" w:rsidP="005E0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4E4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88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93C"/>
  </w:style>
  <w:style w:type="character" w:customStyle="1" w:styleId="Heading1Char">
    <w:name w:val="Heading 1 Char"/>
    <w:basedOn w:val="DefaultParagraphFont"/>
    <w:link w:val="Heading1"/>
    <w:rsid w:val="005E0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9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93C"/>
    <w:rPr>
      <w:b/>
      <w:spacing w:val="0"/>
    </w:rPr>
  </w:style>
  <w:style w:type="paragraph" w:customStyle="1" w:styleId="SuperHeading">
    <w:name w:val="SuperHeading"/>
    <w:basedOn w:val="Normal"/>
    <w:rsid w:val="005E0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93C"/>
    <w:rPr>
      <w:i/>
    </w:rPr>
  </w:style>
  <w:style w:type="paragraph" w:styleId="Caption">
    <w:name w:val="caption"/>
    <w:basedOn w:val="BodyText"/>
    <w:next w:val="Normal"/>
    <w:qFormat/>
    <w:rsid w:val="005E0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93C"/>
  </w:style>
  <w:style w:type="paragraph" w:styleId="TableofFigures">
    <w:name w:val="table of figures"/>
    <w:basedOn w:val="Normal"/>
    <w:next w:val="Normal"/>
    <w:semiHidden/>
    <w:rsid w:val="005E0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93C"/>
    <w:rPr>
      <w:rFonts w:ascii="Wingdings" w:hAnsi="Wingdings"/>
    </w:rPr>
  </w:style>
  <w:style w:type="paragraph" w:customStyle="1" w:styleId="TableHeading">
    <w:name w:val="Table Heading"/>
    <w:basedOn w:val="HeadingBase"/>
    <w:rsid w:val="005E0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93C"/>
    <w:rPr>
      <w:color w:val="0033CC"/>
      <w:u w:val="none"/>
    </w:rPr>
  </w:style>
  <w:style w:type="paragraph" w:customStyle="1" w:styleId="BodyTextRight">
    <w:name w:val="Body Text Right"/>
    <w:basedOn w:val="BodyText"/>
    <w:rsid w:val="005E0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93C"/>
    <w:rPr>
      <w:sz w:val="32"/>
    </w:rPr>
  </w:style>
  <w:style w:type="paragraph" w:customStyle="1" w:styleId="HeadingProcedure">
    <w:name w:val="Heading Procedure"/>
    <w:basedOn w:val="HeadingBase"/>
    <w:next w:val="Normal"/>
    <w:rsid w:val="005E0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93C"/>
    <w:pPr>
      <w:spacing w:before="60" w:after="60"/>
    </w:pPr>
  </w:style>
  <w:style w:type="paragraph" w:styleId="ListContinue">
    <w:name w:val="List Continue"/>
    <w:basedOn w:val="List"/>
    <w:rsid w:val="005E093C"/>
    <w:pPr>
      <w:ind w:firstLine="0"/>
    </w:pPr>
  </w:style>
  <w:style w:type="paragraph" w:customStyle="1" w:styleId="ListNote">
    <w:name w:val="List Note"/>
    <w:basedOn w:val="List"/>
    <w:rsid w:val="005E0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93C"/>
    <w:rPr>
      <w:rFonts w:ascii="Courier New" w:hAnsi="Courier New"/>
    </w:rPr>
  </w:style>
  <w:style w:type="paragraph" w:customStyle="1" w:styleId="NoteBullet">
    <w:name w:val="Note Bullet"/>
    <w:basedOn w:val="Note"/>
    <w:rsid w:val="005E0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93C"/>
    <w:rPr>
      <w:b/>
      <w:smallCaps/>
    </w:rPr>
  </w:style>
  <w:style w:type="paragraph" w:customStyle="1" w:styleId="TableListNumber">
    <w:name w:val="Table List Number"/>
    <w:basedOn w:val="ListNumber"/>
    <w:rsid w:val="005E0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93C"/>
    <w:pPr>
      <w:numPr>
        <w:numId w:val="8"/>
      </w:numPr>
    </w:pPr>
  </w:style>
  <w:style w:type="paragraph" w:customStyle="1" w:styleId="ListAlpha2">
    <w:name w:val="List Alpha 2"/>
    <w:basedOn w:val="List2"/>
    <w:rsid w:val="005E093C"/>
    <w:pPr>
      <w:numPr>
        <w:numId w:val="7"/>
      </w:numPr>
    </w:pPr>
  </w:style>
  <w:style w:type="paragraph" w:styleId="List2">
    <w:name w:val="List 2"/>
    <w:basedOn w:val="BodyText"/>
    <w:rsid w:val="005E0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93C"/>
    <w:pPr>
      <w:numPr>
        <w:numId w:val="3"/>
      </w:numPr>
    </w:pPr>
  </w:style>
  <w:style w:type="paragraph" w:styleId="ListContinue2">
    <w:name w:val="List Continue 2"/>
    <w:basedOn w:val="List2"/>
    <w:rsid w:val="005E093C"/>
    <w:pPr>
      <w:ind w:firstLine="0"/>
    </w:pPr>
  </w:style>
  <w:style w:type="paragraph" w:styleId="ListContinue3">
    <w:name w:val="List Continue 3"/>
    <w:basedOn w:val="List3"/>
    <w:rsid w:val="005E093C"/>
    <w:pPr>
      <w:ind w:left="1021" w:firstLine="0"/>
    </w:pPr>
  </w:style>
  <w:style w:type="paragraph" w:styleId="ListContinue4">
    <w:name w:val="List Continue 4"/>
    <w:basedOn w:val="List4"/>
    <w:rsid w:val="005E093C"/>
    <w:pPr>
      <w:ind w:firstLine="0"/>
    </w:pPr>
  </w:style>
  <w:style w:type="paragraph" w:styleId="ListContinue5">
    <w:name w:val="List Continue 5"/>
    <w:basedOn w:val="List5"/>
    <w:rsid w:val="005E093C"/>
    <w:pPr>
      <w:ind w:firstLine="0"/>
    </w:pPr>
  </w:style>
  <w:style w:type="paragraph" w:styleId="ListNumber3">
    <w:name w:val="List Number 3"/>
    <w:basedOn w:val="List3"/>
    <w:rsid w:val="005E093C"/>
    <w:pPr>
      <w:numPr>
        <w:numId w:val="4"/>
      </w:numPr>
    </w:pPr>
  </w:style>
  <w:style w:type="paragraph" w:styleId="ListNumber4">
    <w:name w:val="List Number 4"/>
    <w:basedOn w:val="List4"/>
    <w:rsid w:val="005E093C"/>
    <w:pPr>
      <w:numPr>
        <w:numId w:val="5"/>
      </w:numPr>
    </w:pPr>
  </w:style>
  <w:style w:type="paragraph" w:styleId="ListNumber5">
    <w:name w:val="List Number 5"/>
    <w:basedOn w:val="List5"/>
    <w:rsid w:val="005E093C"/>
    <w:pPr>
      <w:numPr>
        <w:numId w:val="6"/>
      </w:numPr>
    </w:pPr>
  </w:style>
  <w:style w:type="paragraph" w:styleId="BlockText">
    <w:name w:val="Block Text"/>
    <w:basedOn w:val="Normal"/>
    <w:rsid w:val="005E0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93C"/>
    <w:rPr>
      <w:sz w:val="16"/>
      <w:vertAlign w:val="superscript"/>
    </w:rPr>
  </w:style>
  <w:style w:type="character" w:customStyle="1" w:styleId="Symbols">
    <w:name w:val="Symbols"/>
    <w:basedOn w:val="DefaultParagraphFont"/>
    <w:rsid w:val="005E093C"/>
    <w:rPr>
      <w:rFonts w:ascii="Symbol" w:hAnsi="Symbol"/>
    </w:rPr>
  </w:style>
  <w:style w:type="character" w:customStyle="1" w:styleId="MenuOptions">
    <w:name w:val="Menu Options"/>
    <w:basedOn w:val="DefaultParagraphFont"/>
    <w:rsid w:val="005E0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93C"/>
    <w:rPr>
      <w:b/>
    </w:rPr>
  </w:style>
  <w:style w:type="character" w:customStyle="1" w:styleId="Underlined">
    <w:name w:val="Underlined"/>
    <w:basedOn w:val="DefaultParagraphFont"/>
    <w:rsid w:val="005E093C"/>
    <w:rPr>
      <w:u w:val="single"/>
    </w:rPr>
  </w:style>
  <w:style w:type="paragraph" w:customStyle="1" w:styleId="TableBodyTextRight">
    <w:name w:val="Table Body Text Right"/>
    <w:basedOn w:val="TableBodyText"/>
    <w:rsid w:val="005E0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93C"/>
    <w:rPr>
      <w:sz w:val="18"/>
    </w:rPr>
  </w:style>
  <w:style w:type="paragraph" w:customStyle="1" w:styleId="BodySmallRight">
    <w:name w:val="Body Small Right"/>
    <w:basedOn w:val="BodyTextRight"/>
    <w:rsid w:val="005E093C"/>
    <w:rPr>
      <w:sz w:val="18"/>
      <w:szCs w:val="18"/>
    </w:rPr>
  </w:style>
  <w:style w:type="paragraph" w:customStyle="1" w:styleId="MarginEdition">
    <w:name w:val="Margin Edition"/>
    <w:basedOn w:val="MarginNote"/>
    <w:rsid w:val="005E0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93C"/>
    <w:rPr>
      <w:sz w:val="2"/>
      <w:szCs w:val="2"/>
    </w:rPr>
  </w:style>
  <w:style w:type="character" w:customStyle="1" w:styleId="Small">
    <w:name w:val="Small"/>
    <w:basedOn w:val="DefaultParagraphFont"/>
    <w:rsid w:val="005E093C"/>
    <w:rPr>
      <w:sz w:val="16"/>
    </w:rPr>
  </w:style>
  <w:style w:type="paragraph" w:customStyle="1" w:styleId="WideTable">
    <w:name w:val="Wide Table"/>
    <w:basedOn w:val="Normal"/>
    <w:rsid w:val="005E0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93C"/>
  </w:style>
  <w:style w:type="paragraph" w:styleId="Quote">
    <w:name w:val="Quote"/>
    <w:basedOn w:val="Heading1"/>
    <w:link w:val="QuoteChar"/>
    <w:qFormat/>
    <w:rsid w:val="005E0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93C"/>
    <w:pPr>
      <w:pageBreakBefore/>
    </w:pPr>
  </w:style>
  <w:style w:type="paragraph" w:customStyle="1" w:styleId="Border">
    <w:name w:val="Border"/>
    <w:basedOn w:val="Normal"/>
    <w:qFormat/>
    <w:rsid w:val="005E0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93C"/>
    <w:rPr>
      <w:u w:val="single"/>
    </w:rPr>
  </w:style>
  <w:style w:type="character" w:customStyle="1" w:styleId="BoldandItalics">
    <w:name w:val="Bold and Italics"/>
    <w:qFormat/>
    <w:rsid w:val="005E093C"/>
    <w:rPr>
      <w:b/>
      <w:i/>
      <w:u w:val="none"/>
    </w:rPr>
  </w:style>
  <w:style w:type="paragraph" w:styleId="BalloonText">
    <w:name w:val="Balloon Text"/>
    <w:basedOn w:val="Normal"/>
    <w:link w:val="BalloonTextChar"/>
    <w:rsid w:val="005E0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93C"/>
    <w:pPr>
      <w:spacing w:before="0" w:after="0"/>
    </w:pPr>
  </w:style>
  <w:style w:type="paragraph" w:customStyle="1" w:styleId="BodyTextBold">
    <w:name w:val="Body Text Bold"/>
    <w:basedOn w:val="BodyText"/>
    <w:qFormat/>
    <w:rsid w:val="005E093C"/>
    <w:rPr>
      <w:b/>
    </w:rPr>
  </w:style>
  <w:style w:type="character" w:styleId="Hyperlink">
    <w:name w:val="Hyperlink"/>
    <w:basedOn w:val="DefaultParagraphFont"/>
    <w:uiPriority w:val="99"/>
    <w:unhideWhenUsed/>
    <w:rsid w:val="00054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2266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ICTSAD610 Analyse stakeholder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2024-12-17T07:34:00Z</dcterms:modified>
</cp:coreProperties>
</file>