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A3B" w:rsidP="00EB4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ICTSAD605 Elicit ICT requirements</w:t>
      </w:r>
      <w:r>
        <w:fldChar w:fldCharType="end"/>
      </w:r>
    </w:p>
    <w:p w:rsidR="00EB4A3B" w:rsidP="00EB4A3B">
      <w:pPr>
        <w:pStyle w:val="Version"/>
        <w:sectPr w:rsidSect="00136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B48" w:rsidP="00136B48">
      <w:pPr>
        <w:pStyle w:val="SuperHeading"/>
      </w:pPr>
      <w:r w:rsidRPr="00136B48">
        <w:t>ICTSAD605 Elicit ICT requirements</w:t>
      </w:r>
    </w:p>
    <w:p w:rsidR="00000000" w:rsidRPr="00136B48" w:rsidP="00136B48">
      <w:pPr>
        <w:pStyle w:val="Heading1"/>
      </w:pPr>
      <w:bookmarkStart w:id="1" w:name="O_669071"/>
      <w:bookmarkEnd w:id="1"/>
      <w:r w:rsidRPr="00136B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rPr>
                <w:rStyle w:val="SpecialBold"/>
              </w:rPr>
              <w:t>Comments</w:t>
            </w:r>
          </w:p>
        </w:tc>
      </w:tr>
      <w:tr w:rsidTr="0013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This version first released with ICT Information and Communications Technology Training Package Version 1.0.</w:t>
            </w:r>
          </w:p>
        </w:tc>
      </w:tr>
    </w:tbl>
    <w:p w:rsidR="00000000" w:rsidRPr="00136B48" w:rsidP="00136B48">
      <w:pPr>
        <w:pStyle w:val="BodyText"/>
      </w:pPr>
    </w:p>
    <w:p w:rsidR="00000000" w:rsidRPr="00136B48" w:rsidP="00136B48">
      <w:pPr>
        <w:pStyle w:val="AllowPageBreak"/>
      </w:pPr>
    </w:p>
    <w:p w:rsidR="00000000" w:rsidRPr="00136B48" w:rsidP="00136B48">
      <w:pPr>
        <w:pStyle w:val="Heading1"/>
      </w:pPr>
      <w:bookmarkStart w:id="2" w:name="O_669072"/>
      <w:bookmarkEnd w:id="2"/>
      <w:r w:rsidRPr="00136B48">
        <w:t>Application</w:t>
      </w:r>
    </w:p>
    <w:p w:rsidR="00000000" w:rsidRPr="00136B48" w:rsidP="00EB4A3B">
      <w:pPr>
        <w:pStyle w:val="BodyText"/>
      </w:pPr>
      <w:r w:rsidRPr="00136B48">
        <w:t xml:space="preserve">This unit describes the outcomes, skills and knowledge required to </w:t>
      </w:r>
      <w:r w:rsidRPr="00136B48">
        <w:t>undertake and engage stakeholders in the key task of defining information and communications technology (ICT) requirements.</w:t>
      </w:r>
    </w:p>
    <w:p w:rsidR="00000000" w:rsidRPr="00136B48" w:rsidP="00EB4A3B">
      <w:pPr>
        <w:pStyle w:val="BodyText"/>
      </w:pPr>
      <w:r w:rsidRPr="00136B48">
        <w:t>This unit applies to individuals required to ensure that requirements elicited are complete, clear, correct and consistent, and can</w:t>
      </w:r>
      <w:r w:rsidRPr="00136B48">
        <w:t xml:space="preserve"> serve as a solid foundation for the solution to the business needs.</w:t>
      </w:r>
    </w:p>
    <w:p w:rsidR="00000000" w:rsidRPr="00136B48" w:rsidP="00EB4A3B">
      <w:pPr>
        <w:pStyle w:val="BodyText"/>
      </w:pPr>
      <w:r w:rsidRPr="00136B48">
        <w:t>No licensing, legislative or certification requirements apply to this unit at the time of publication.</w:t>
      </w:r>
    </w:p>
    <w:p w:rsidR="00000000" w:rsidRPr="00136B48" w:rsidP="00136B48">
      <w:pPr>
        <w:pStyle w:val="Heading1"/>
      </w:pPr>
      <w:bookmarkStart w:id="3" w:name="O_669075"/>
      <w:bookmarkEnd w:id="3"/>
      <w:r w:rsidRPr="00136B48">
        <w:t>Unit Sector</w:t>
      </w:r>
    </w:p>
    <w:p w:rsidR="00000000" w:rsidRPr="00136B48" w:rsidP="00EB4A3B">
      <w:pPr>
        <w:pStyle w:val="BodyText"/>
      </w:pPr>
      <w:r w:rsidRPr="00136B48">
        <w:t>Systems analysis and design</w:t>
      </w:r>
    </w:p>
    <w:p w:rsidR="00000000" w:rsidRPr="00136B48" w:rsidP="00136B48">
      <w:pPr>
        <w:pStyle w:val="Heading1"/>
      </w:pPr>
      <w:bookmarkStart w:id="4" w:name="O_669076"/>
      <w:bookmarkEnd w:id="4"/>
      <w:r w:rsidRPr="00136B48">
        <w:t xml:space="preserve">Elements </w:t>
      </w:r>
      <w:r w:rsidRPr="00136B48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6B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rPr>
                <w:rStyle w:val="SpecialBold"/>
              </w:rPr>
              <w:t>PERFORMANCE CRITERIA</w:t>
            </w:r>
          </w:p>
        </w:tc>
      </w:tr>
      <w:tr w:rsidTr="00136B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6B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1. Prepare for elicitation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1.1 Define the specific activities and the planned dates for a particular elicitation activity</w:t>
            </w:r>
          </w:p>
          <w:p w:rsidR="00000000" w:rsidRPr="00136B48" w:rsidP="00136B48">
            <w:pPr>
              <w:pStyle w:val="BodyText"/>
            </w:pPr>
            <w:r w:rsidRPr="00136B48">
              <w:t>1.2 Build a detailed schedule</w:t>
            </w:r>
          </w:p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1.3 Communicate the plan to affected parties</w:t>
            </w:r>
          </w:p>
        </w:tc>
      </w:tr>
      <w:tr w:rsidTr="00136B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 xml:space="preserve">2. Conduct elicitation </w:t>
            </w:r>
            <w:r w:rsidRPr="00136B48">
              <w:t>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2.1 Conduct elicitation activity</w:t>
            </w:r>
          </w:p>
          <w:p w:rsidR="00000000" w:rsidRPr="00136B48" w:rsidP="00136B48">
            <w:pPr>
              <w:pStyle w:val="BodyText"/>
            </w:pPr>
            <w:r w:rsidRPr="00136B48">
              <w:t>2.2 Monitor captured requirements against business objectives to prevent scope creep</w:t>
            </w:r>
          </w:p>
          <w:p w:rsidR="00000000" w:rsidRPr="00136B48" w:rsidP="00136B48">
            <w:pPr>
              <w:pStyle w:val="BodyText"/>
            </w:pPr>
            <w:r w:rsidRPr="00136B48">
              <w:t>2.3 Capture and document requirements attributes</w:t>
            </w:r>
          </w:p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2.4 Update process metrics as the basis for future planning</w:t>
            </w:r>
          </w:p>
        </w:tc>
      </w:tr>
      <w:tr w:rsidTr="00136B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3. Document elicitation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3.1 Record elicitation outcom</w:t>
            </w:r>
            <w:r w:rsidRPr="00136B48">
              <w:t>es in the appropriate form</w:t>
            </w:r>
          </w:p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3.2 Present elicitation outcomes to stakeholders and obtain agreement</w:t>
            </w:r>
          </w:p>
        </w:tc>
      </w:tr>
      <w:tr w:rsidTr="00136B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4. Confirm elicitation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4.1 Review the documented outputs with the stakeholders</w:t>
            </w:r>
          </w:p>
          <w:p w:rsidR="00000000" w:rsidRPr="00136B48" w:rsidP="00136B48">
            <w:pPr>
              <w:pStyle w:val="BodyText"/>
            </w:pPr>
            <w:r w:rsidRPr="00136B48">
              <w:t xml:space="preserve">4.2 Confirm that own understanding reflects stakeholder intentions and </w:t>
            </w:r>
            <w:r w:rsidRPr="00136B48">
              <w:t>preferences</w:t>
            </w:r>
          </w:p>
        </w:tc>
      </w:tr>
    </w:tbl>
    <w:p w:rsidR="00000000" w:rsidRPr="00136B48" w:rsidP="00136B48">
      <w:pPr>
        <w:pStyle w:val="BodyText"/>
      </w:pPr>
    </w:p>
    <w:p w:rsidR="00000000" w:rsidRPr="00136B48" w:rsidP="00136B48">
      <w:pPr>
        <w:pStyle w:val="AllowPageBreak"/>
      </w:pPr>
    </w:p>
    <w:p w:rsidR="00000000" w:rsidRPr="00136B48" w:rsidP="00136B48">
      <w:pPr>
        <w:pStyle w:val="Heading1"/>
      </w:pPr>
      <w:bookmarkStart w:id="5" w:name="O_669077"/>
      <w:bookmarkEnd w:id="5"/>
      <w:r w:rsidRPr="00136B48">
        <w:t>Foundation Skills</w:t>
      </w:r>
    </w:p>
    <w:p w:rsidR="00000000" w:rsidRPr="00EB4A3B" w:rsidP="00EB4A3B">
      <w:pPr>
        <w:pStyle w:val="BodyText"/>
        <w:rPr>
          <w:i/>
        </w:rPr>
      </w:pPr>
      <w:r w:rsidRPr="00EB4A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3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rPr>
                <w:rStyle w:val="SpecialBold"/>
              </w:rPr>
              <w:t>Description</w:t>
            </w:r>
          </w:p>
        </w:tc>
      </w:tr>
      <w:tr w:rsidTr="0013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 xml:space="preserve">Reading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2.3, 4.1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ListBullet"/>
              <w:rPr>
                <w:lang w:val="en-NZ"/>
              </w:rPr>
            </w:pPr>
            <w:r w:rsidRPr="00136B48">
              <w:t>Analyses and consolidates information and data from a range of sources against defined criteria and requirements, and checks for accuracy and completeness</w:t>
            </w:r>
          </w:p>
        </w:tc>
      </w:tr>
      <w:tr w:rsidTr="0013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 xml:space="preserve">Writing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1.1, 1.3, 2.3, 2.4, 3.1, 3.2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ListBullet"/>
            </w:pPr>
            <w:r w:rsidRPr="00136B48">
              <w:t>Accurately records information and prepare</w:t>
            </w:r>
            <w:r w:rsidRPr="00136B48">
              <w:t>s correspondence and documentation using clear language and organisational formats and protocols</w:t>
            </w:r>
          </w:p>
          <w:p w:rsidR="00000000" w:rsidP="00136B48">
            <w:pPr>
              <w:pStyle w:val="ListBullet"/>
              <w:rPr>
                <w:lang w:val="en-NZ"/>
              </w:rPr>
            </w:pPr>
            <w:r w:rsidRPr="00136B48">
              <w:t>Records outcomes of discussions</w:t>
            </w:r>
          </w:p>
        </w:tc>
      </w:tr>
      <w:tr w:rsidTr="0013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 xml:space="preserve">Oral Communication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1.3, 2.1, 3.2, 4.1, 4.2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ListBullet"/>
              <w:rPr>
                <w:lang w:val="en-NZ"/>
              </w:rPr>
            </w:pPr>
            <w:r w:rsidRPr="00136B48">
              <w:t>Determines and confirms stakeholder requirements, using collaborative and inclusi</w:t>
            </w:r>
            <w:r w:rsidRPr="00136B48">
              <w:t>ve techniques, including active listening and questioning, and reading of verbal and non-verbal signals to convey and clarify information and to confirm understanding</w:t>
            </w:r>
          </w:p>
        </w:tc>
      </w:tr>
      <w:tr w:rsidTr="0013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1.3, 2.1, 3.2, 4.2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ListBullet"/>
            </w:pPr>
            <w:r w:rsidRPr="00136B48">
              <w:t>Selects, implements and manipulates communications systems, processes and practices for maximum impact</w:t>
            </w:r>
          </w:p>
          <w:p w:rsidR="00000000" w:rsidP="00136B48">
            <w:pPr>
              <w:pStyle w:val="ListBullet"/>
              <w:rPr>
                <w:lang w:val="en-NZ"/>
              </w:rPr>
            </w:pPr>
            <w:r w:rsidRPr="00136B48">
              <w:t>Develops and implements communications strategies with internal and external persons in order to build rapport</w:t>
            </w:r>
          </w:p>
        </w:tc>
      </w:tr>
      <w:tr w:rsidTr="0013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 xml:space="preserve">Get the work </w:t>
            </w:r>
            <w:r w:rsidRPr="00136B48">
              <w:t>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1.1, 1.2, 2.2, 2.4, 4.2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ListBullet"/>
            </w:pPr>
            <w:r w:rsidRPr="00136B48">
              <w:t xml:space="preserve">Plans strategic priorities and outcomes within a flexible, efficient and effective context, in a diverse </w:t>
            </w:r>
            <w:r w:rsidRPr="00136B48">
              <w:t>environment exposed to competing demands</w:t>
            </w:r>
          </w:p>
          <w:p w:rsidR="00000000" w:rsidRPr="00136B48" w:rsidP="00136B48">
            <w:pPr>
              <w:pStyle w:val="ListBullet"/>
            </w:pPr>
            <w:r w:rsidRPr="00136B48">
              <w:t>Gathers and analyses data and seeks feedback to improve processes</w:t>
            </w:r>
          </w:p>
          <w:p w:rsidR="00000000" w:rsidRPr="00136B48" w:rsidP="00136B48">
            <w:pPr>
              <w:pStyle w:val="ListBullet"/>
            </w:pPr>
            <w:r w:rsidRPr="00136B48">
              <w:t xml:space="preserve">Explores and incubates new and innovative </w:t>
            </w:r>
            <w:r w:rsidRPr="00136B48">
              <w:t>ideas through unconstrained analysis and critical thinking to develop and improve the organisation’s goals</w:t>
            </w:r>
          </w:p>
        </w:tc>
      </w:tr>
    </w:tbl>
    <w:p w:rsidR="00000000" w:rsidRPr="00136B48" w:rsidP="00136B48">
      <w:pPr>
        <w:pStyle w:val="BodyText"/>
      </w:pPr>
    </w:p>
    <w:p w:rsidR="00000000" w:rsidRPr="00136B48" w:rsidP="00136B48">
      <w:pPr>
        <w:pStyle w:val="AllowPageBreak"/>
      </w:pPr>
    </w:p>
    <w:p w:rsidR="00000000" w:rsidRPr="00136B48" w:rsidP="00136B48">
      <w:pPr>
        <w:pStyle w:val="Heading1"/>
      </w:pPr>
      <w:bookmarkStart w:id="6" w:name="O_669079"/>
      <w:bookmarkEnd w:id="6"/>
      <w:r w:rsidRPr="00136B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3"/>
        <w:gridCol w:w="1589"/>
        <w:gridCol w:w="1445"/>
        <w:gridCol w:w="1518"/>
      </w:tblGrid>
      <w:tr w:rsidTr="0013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Code and title</w:t>
            </w:r>
          </w:p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current version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Code and title</w:t>
            </w:r>
          </w:p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previous version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rPr>
                <w:rStyle w:val="SpecialBold"/>
              </w:rPr>
              <w:t>Comments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rPr>
                <w:rStyle w:val="SpecialBold"/>
              </w:rPr>
              <w:t>Equivalence status</w:t>
            </w:r>
          </w:p>
        </w:tc>
      </w:tr>
      <w:tr w:rsidTr="0013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ICTSAD605 Elicit ICT requirements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ICASAD605A Elicit IT requirements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Updated to meet Standards for Training Packages.</w:t>
            </w:r>
          </w:p>
          <w:p w:rsidR="00000000" w:rsidRPr="00136B48" w:rsidP="00136B48">
            <w:pPr>
              <w:pStyle w:val="BodyText"/>
            </w:pPr>
          </w:p>
          <w:p w:rsidR="00000000" w:rsidP="00136B48">
            <w:pPr>
              <w:pStyle w:val="BodyText"/>
              <w:rPr>
                <w:lang w:val="en-NZ"/>
              </w:rPr>
            </w:pPr>
            <w:r w:rsidRPr="00136B48">
              <w:t>Minor edit to the competency title.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B48" w:rsidP="00136B48">
            <w:pPr>
              <w:pStyle w:val="BodyText"/>
            </w:pPr>
            <w:r w:rsidRPr="00136B48">
              <w:t>Equivalent unit</w:t>
            </w:r>
          </w:p>
        </w:tc>
      </w:tr>
    </w:tbl>
    <w:p w:rsidR="00000000" w:rsidRPr="00136B48" w:rsidP="00136B48">
      <w:pPr>
        <w:pStyle w:val="BodyText"/>
      </w:pPr>
    </w:p>
    <w:p w:rsidR="00000000" w:rsidRPr="00136B48" w:rsidP="00136B48">
      <w:pPr>
        <w:pStyle w:val="AllowPageBreak"/>
      </w:pPr>
    </w:p>
    <w:p w:rsidR="00000000" w:rsidRPr="00136B48" w:rsidP="00136B48">
      <w:pPr>
        <w:pStyle w:val="Heading1"/>
      </w:pPr>
      <w:bookmarkStart w:id="7" w:name="O_669086"/>
      <w:bookmarkEnd w:id="7"/>
      <w:r w:rsidRPr="00136B48">
        <w:t>Links</w:t>
      </w:r>
    </w:p>
    <w:p w:rsidR="00000000" w:rsidRPr="00136B48" w:rsidP="00EB4A3B">
      <w:pPr>
        <w:pStyle w:val="BodyText"/>
      </w:pPr>
      <w:r w:rsidRPr="00136B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67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6B48" w:rsidP="00136B48"/>
    <w:sectPr w:rsidSect="00136B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48" w:rsidRPr="00EB4A3B" w:rsidP="00EB4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3B" w:rsidP="00136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A3B" w:rsidP="00136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4A3B" w:rsidP="00136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B48" w:rsidRPr="00EB4A3B" w:rsidP="00EB4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3B" w:rsidRPr="002D2AF8" w:rsidP="00136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ICTSAD605 Elicit ICT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B4A3B" w:rsidP="00136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060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AD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B48"/>
  </w:style>
  <w:style w:type="character" w:customStyle="1" w:styleId="Heading1Char">
    <w:name w:val="Heading 1 Char"/>
    <w:basedOn w:val="DefaultParagraphFont"/>
    <w:link w:val="Heading1"/>
    <w:rsid w:val="00136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B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B48"/>
    <w:rPr>
      <w:b/>
      <w:spacing w:val="0"/>
    </w:rPr>
  </w:style>
  <w:style w:type="character" w:styleId="Emphasis">
    <w:name w:val="Emphasis"/>
    <w:basedOn w:val="DefaultParagraphFont"/>
    <w:qFormat/>
    <w:rsid w:val="00136B48"/>
    <w:rPr>
      <w:i/>
    </w:rPr>
  </w:style>
  <w:style w:type="paragraph" w:customStyle="1" w:styleId="SuperHeading">
    <w:name w:val="SuperHeading"/>
    <w:basedOn w:val="Normal"/>
    <w:rsid w:val="00136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B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6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B48"/>
  </w:style>
  <w:style w:type="paragraph" w:styleId="TableofFigures">
    <w:name w:val="table of figures"/>
    <w:basedOn w:val="Normal"/>
    <w:next w:val="Normal"/>
    <w:semiHidden/>
    <w:rsid w:val="00136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B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B48"/>
    <w:rPr>
      <w:rFonts w:ascii="Wingdings" w:hAnsi="Wingdings"/>
    </w:rPr>
  </w:style>
  <w:style w:type="paragraph" w:customStyle="1" w:styleId="TableHeading">
    <w:name w:val="Table Heading"/>
    <w:basedOn w:val="HeadingBase"/>
    <w:rsid w:val="00136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B48"/>
    <w:rPr>
      <w:color w:val="0033CC"/>
      <w:u w:val="none"/>
    </w:rPr>
  </w:style>
  <w:style w:type="paragraph" w:customStyle="1" w:styleId="BodyTextRight">
    <w:name w:val="Body Text Right"/>
    <w:basedOn w:val="BodyText"/>
    <w:rsid w:val="00136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B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B48"/>
    <w:rPr>
      <w:sz w:val="32"/>
    </w:rPr>
  </w:style>
  <w:style w:type="paragraph" w:customStyle="1" w:styleId="HeadingProcedure">
    <w:name w:val="Heading Procedure"/>
    <w:basedOn w:val="HeadingBase"/>
    <w:next w:val="Normal"/>
    <w:rsid w:val="00136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B48"/>
    <w:pPr>
      <w:spacing w:before="60" w:after="60"/>
    </w:pPr>
  </w:style>
  <w:style w:type="paragraph" w:styleId="ListContinue">
    <w:name w:val="List Continue"/>
    <w:basedOn w:val="List"/>
    <w:rsid w:val="00136B48"/>
    <w:pPr>
      <w:ind w:firstLine="0"/>
    </w:pPr>
  </w:style>
  <w:style w:type="paragraph" w:customStyle="1" w:styleId="ListNote">
    <w:name w:val="List Note"/>
    <w:basedOn w:val="List"/>
    <w:rsid w:val="00136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B48"/>
    <w:rPr>
      <w:rFonts w:ascii="Courier New" w:hAnsi="Courier New"/>
    </w:rPr>
  </w:style>
  <w:style w:type="paragraph" w:customStyle="1" w:styleId="NoteBullet">
    <w:name w:val="Note Bullet"/>
    <w:basedOn w:val="Note"/>
    <w:rsid w:val="00136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B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B48"/>
    <w:rPr>
      <w:b/>
      <w:smallCaps/>
    </w:rPr>
  </w:style>
  <w:style w:type="paragraph" w:customStyle="1" w:styleId="TableListNumber">
    <w:name w:val="Table List Number"/>
    <w:basedOn w:val="ListNumber"/>
    <w:rsid w:val="00136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B48"/>
    <w:pPr>
      <w:numPr>
        <w:numId w:val="8"/>
      </w:numPr>
    </w:pPr>
  </w:style>
  <w:style w:type="paragraph" w:customStyle="1" w:styleId="ListAlpha2">
    <w:name w:val="List Alpha 2"/>
    <w:basedOn w:val="List2"/>
    <w:rsid w:val="00136B48"/>
    <w:pPr>
      <w:numPr>
        <w:numId w:val="7"/>
      </w:numPr>
    </w:pPr>
  </w:style>
  <w:style w:type="paragraph" w:styleId="List2">
    <w:name w:val="List 2"/>
    <w:basedOn w:val="BodyText"/>
    <w:rsid w:val="00136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B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B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B48"/>
    <w:pPr>
      <w:numPr>
        <w:numId w:val="3"/>
      </w:numPr>
    </w:pPr>
  </w:style>
  <w:style w:type="paragraph" w:styleId="ListContinue2">
    <w:name w:val="List Continue 2"/>
    <w:basedOn w:val="List2"/>
    <w:rsid w:val="00136B48"/>
    <w:pPr>
      <w:ind w:firstLine="0"/>
    </w:pPr>
  </w:style>
  <w:style w:type="paragraph" w:styleId="ListContinue3">
    <w:name w:val="List Continue 3"/>
    <w:basedOn w:val="List3"/>
    <w:rsid w:val="00136B48"/>
    <w:pPr>
      <w:ind w:left="1021" w:firstLine="0"/>
    </w:pPr>
  </w:style>
  <w:style w:type="paragraph" w:styleId="ListContinue4">
    <w:name w:val="List Continue 4"/>
    <w:basedOn w:val="List4"/>
    <w:rsid w:val="00136B48"/>
    <w:pPr>
      <w:ind w:firstLine="0"/>
    </w:pPr>
  </w:style>
  <w:style w:type="paragraph" w:styleId="ListContinue5">
    <w:name w:val="List Continue 5"/>
    <w:basedOn w:val="List5"/>
    <w:rsid w:val="00136B48"/>
    <w:pPr>
      <w:ind w:firstLine="0"/>
    </w:pPr>
  </w:style>
  <w:style w:type="paragraph" w:styleId="ListNumber3">
    <w:name w:val="List Number 3"/>
    <w:basedOn w:val="List3"/>
    <w:rsid w:val="00136B48"/>
    <w:pPr>
      <w:numPr>
        <w:numId w:val="4"/>
      </w:numPr>
    </w:pPr>
  </w:style>
  <w:style w:type="paragraph" w:styleId="ListNumber4">
    <w:name w:val="List Number 4"/>
    <w:basedOn w:val="List4"/>
    <w:rsid w:val="00136B48"/>
    <w:pPr>
      <w:numPr>
        <w:numId w:val="5"/>
      </w:numPr>
    </w:pPr>
  </w:style>
  <w:style w:type="paragraph" w:styleId="ListNumber5">
    <w:name w:val="List Number 5"/>
    <w:basedOn w:val="List5"/>
    <w:rsid w:val="00136B48"/>
    <w:pPr>
      <w:numPr>
        <w:numId w:val="6"/>
      </w:numPr>
    </w:pPr>
  </w:style>
  <w:style w:type="paragraph" w:styleId="BlockText">
    <w:name w:val="Block Text"/>
    <w:basedOn w:val="Normal"/>
    <w:rsid w:val="00136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B48"/>
    <w:rPr>
      <w:sz w:val="16"/>
      <w:vertAlign w:val="superscript"/>
    </w:rPr>
  </w:style>
  <w:style w:type="character" w:customStyle="1" w:styleId="Symbols">
    <w:name w:val="Symbols"/>
    <w:basedOn w:val="DefaultParagraphFont"/>
    <w:rsid w:val="00136B48"/>
    <w:rPr>
      <w:rFonts w:ascii="Symbol" w:hAnsi="Symbol"/>
    </w:rPr>
  </w:style>
  <w:style w:type="character" w:customStyle="1" w:styleId="MenuOptions">
    <w:name w:val="Menu Options"/>
    <w:basedOn w:val="DefaultParagraphFont"/>
    <w:rsid w:val="00136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B48"/>
    <w:rPr>
      <w:b/>
    </w:rPr>
  </w:style>
  <w:style w:type="character" w:customStyle="1" w:styleId="Underlined">
    <w:name w:val="Underlined"/>
    <w:basedOn w:val="DefaultParagraphFont"/>
    <w:rsid w:val="00136B48"/>
    <w:rPr>
      <w:u w:val="single"/>
    </w:rPr>
  </w:style>
  <w:style w:type="paragraph" w:customStyle="1" w:styleId="TableBodyTextRight">
    <w:name w:val="Table Body Text Right"/>
    <w:basedOn w:val="TableBodyText"/>
    <w:rsid w:val="00136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B48"/>
    <w:rPr>
      <w:sz w:val="18"/>
    </w:rPr>
  </w:style>
  <w:style w:type="paragraph" w:customStyle="1" w:styleId="BodySmallRight">
    <w:name w:val="Body Small Right"/>
    <w:basedOn w:val="BodyTextRight"/>
    <w:rsid w:val="00136B48"/>
    <w:rPr>
      <w:sz w:val="18"/>
      <w:szCs w:val="18"/>
    </w:rPr>
  </w:style>
  <w:style w:type="paragraph" w:customStyle="1" w:styleId="MarginEdition">
    <w:name w:val="Margin Edition"/>
    <w:basedOn w:val="MarginNote"/>
    <w:rsid w:val="00136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B48"/>
    <w:rPr>
      <w:sz w:val="2"/>
      <w:szCs w:val="2"/>
    </w:rPr>
  </w:style>
  <w:style w:type="character" w:customStyle="1" w:styleId="Small">
    <w:name w:val="Small"/>
    <w:basedOn w:val="DefaultParagraphFont"/>
    <w:rsid w:val="00136B48"/>
    <w:rPr>
      <w:sz w:val="16"/>
    </w:rPr>
  </w:style>
  <w:style w:type="paragraph" w:customStyle="1" w:styleId="WideTable">
    <w:name w:val="Wide Table"/>
    <w:basedOn w:val="Normal"/>
    <w:rsid w:val="00136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B48"/>
  </w:style>
  <w:style w:type="paragraph" w:styleId="Quote">
    <w:name w:val="Quote"/>
    <w:basedOn w:val="Heading1"/>
    <w:link w:val="QuoteChar"/>
    <w:qFormat/>
    <w:rsid w:val="00136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B48"/>
    <w:pPr>
      <w:pageBreakBefore/>
    </w:pPr>
  </w:style>
  <w:style w:type="paragraph" w:customStyle="1" w:styleId="Border">
    <w:name w:val="Border"/>
    <w:basedOn w:val="Normal"/>
    <w:qFormat/>
    <w:rsid w:val="00136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B48"/>
    <w:rPr>
      <w:u w:val="single"/>
    </w:rPr>
  </w:style>
  <w:style w:type="character" w:customStyle="1" w:styleId="BoldandItalics">
    <w:name w:val="Bold and Italics"/>
    <w:qFormat/>
    <w:rsid w:val="00136B48"/>
    <w:rPr>
      <w:b/>
      <w:i/>
      <w:u w:val="none"/>
    </w:rPr>
  </w:style>
  <w:style w:type="paragraph" w:styleId="BalloonText">
    <w:name w:val="Balloon Text"/>
    <w:basedOn w:val="Normal"/>
    <w:link w:val="BalloonTextChar"/>
    <w:rsid w:val="00136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B48"/>
    <w:pPr>
      <w:spacing w:before="0" w:after="0"/>
    </w:pPr>
  </w:style>
  <w:style w:type="paragraph" w:customStyle="1" w:styleId="BodyTextBold">
    <w:name w:val="Body Text Bold"/>
    <w:basedOn w:val="BodyText"/>
    <w:qFormat/>
    <w:rsid w:val="00136B48"/>
    <w:rPr>
      <w:b/>
    </w:rPr>
  </w:style>
  <w:style w:type="character" w:styleId="Hyperlink">
    <w:name w:val="Hyperlink"/>
    <w:basedOn w:val="DefaultParagraphFont"/>
    <w:uiPriority w:val="99"/>
    <w:unhideWhenUsed/>
    <w:rsid w:val="00EB4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3423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ICTSAD605 Elicit ICT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2021-04-09T06:38:00Z</dcterms:created>
  <dcterms:modified xsi:type="dcterms:W3CDTF">2021-04-09T06:38:00Z</dcterms:modified>
</cp:coreProperties>
</file>