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FB8" w:rsidP="00F37F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ICTSAD603 Plan and monitor business analysis activities in an ICT environment</w:t>
      </w:r>
      <w:r>
        <w:fldChar w:fldCharType="end"/>
      </w:r>
    </w:p>
    <w:p w:rsidR="00F37FB8" w:rsidP="00F37FB8">
      <w:pPr>
        <w:pStyle w:val="Version"/>
        <w:sectPr w:rsidSect="000D0B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BD5" w:rsidP="000D0BD5">
      <w:pPr>
        <w:pStyle w:val="SuperHeading"/>
      </w:pPr>
      <w:r w:rsidRPr="000D0BD5">
        <w:t>Assessment Re</w:t>
      </w:r>
      <w:r w:rsidRPr="000D0BD5">
        <w:t>quirements for ICTSAD603 Plan and monitor business analysis activities in an ICT environment</w:t>
      </w:r>
    </w:p>
    <w:p w:rsidR="00000000" w:rsidRPr="000D0BD5" w:rsidP="000D0BD5">
      <w:pPr>
        <w:pStyle w:val="Heading1"/>
      </w:pPr>
      <w:bookmarkStart w:id="1" w:name="O_669014"/>
      <w:bookmarkEnd w:id="1"/>
      <w:r w:rsidRPr="000D0B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D0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BD5" w:rsidP="000D0BD5">
            <w:pPr>
              <w:pStyle w:val="BodyText"/>
            </w:pPr>
            <w:r w:rsidRPr="000D0B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BD5">
            <w:pPr>
              <w:pStyle w:val="BodyText"/>
              <w:rPr>
                <w:lang w:val="en-NZ"/>
              </w:rPr>
            </w:pPr>
            <w:r w:rsidRPr="000D0BD5">
              <w:rPr>
                <w:rStyle w:val="SpecialBold"/>
              </w:rPr>
              <w:t>Comments</w:t>
            </w:r>
          </w:p>
        </w:tc>
      </w:tr>
      <w:tr w:rsidTr="000D0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BD5">
            <w:pPr>
              <w:pStyle w:val="BodyText"/>
              <w:rPr>
                <w:lang w:val="en-NZ"/>
              </w:rPr>
            </w:pPr>
            <w:r w:rsidRPr="000D0B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BD5" w:rsidP="000D0BD5">
            <w:pPr>
              <w:pStyle w:val="BodyText"/>
            </w:pPr>
            <w:r w:rsidRPr="000D0BD5">
              <w:t>This version first released with ICT Information and Communications Technology Training Package Version 1.0.</w:t>
            </w:r>
          </w:p>
        </w:tc>
      </w:tr>
    </w:tbl>
    <w:p w:rsidR="00000000" w:rsidRPr="000D0BD5" w:rsidP="000D0BD5">
      <w:pPr>
        <w:pStyle w:val="BodyText"/>
      </w:pPr>
    </w:p>
    <w:p w:rsidR="00000000" w:rsidRPr="000D0BD5" w:rsidP="000D0BD5">
      <w:pPr>
        <w:pStyle w:val="AllowPageBreak"/>
      </w:pPr>
    </w:p>
    <w:p w:rsidR="00000000" w:rsidRPr="000D0BD5" w:rsidP="000D0BD5">
      <w:pPr>
        <w:pStyle w:val="Heading1"/>
      </w:pPr>
      <w:bookmarkStart w:id="2" w:name="O_669015"/>
      <w:bookmarkEnd w:id="2"/>
      <w:r w:rsidRPr="000D0BD5">
        <w:t>Performance Evidence</w:t>
      </w:r>
    </w:p>
    <w:p w:rsidR="00000000" w:rsidRPr="000D0BD5" w:rsidP="00F37FB8">
      <w:pPr>
        <w:pStyle w:val="BodyText"/>
      </w:pPr>
      <w:r w:rsidRPr="000D0BD5">
        <w:t>Evidence of the ability to:</w:t>
      </w:r>
    </w:p>
    <w:p w:rsidR="00000000" w:rsidRPr="000D0BD5" w:rsidP="000D0BD5">
      <w:pPr>
        <w:pStyle w:val="ListBullet"/>
      </w:pPr>
      <w:r w:rsidRPr="000D0BD5">
        <w:t>plan and monitor business analysis activities, including determining an approa</w:t>
      </w:r>
      <w:r w:rsidRPr="000D0BD5">
        <w:t>ch and processes that are appropriate to the circumstances</w:t>
      </w:r>
    </w:p>
    <w:p w:rsidR="00000000" w:rsidRPr="000D0BD5" w:rsidP="000D0BD5">
      <w:pPr>
        <w:pStyle w:val="ListBullet"/>
      </w:pPr>
      <w:r w:rsidRPr="000D0BD5">
        <w:t>determine business analysis deliverables, tasks and estimates</w:t>
      </w:r>
    </w:p>
    <w:p w:rsidR="00000000" w:rsidRPr="000D0BD5" w:rsidP="000D0BD5">
      <w:pPr>
        <w:pStyle w:val="ListBullet"/>
      </w:pPr>
      <w:r w:rsidRPr="000D0BD5">
        <w:t>plan business analysis communications</w:t>
      </w:r>
    </w:p>
    <w:p w:rsidR="00000000" w:rsidRPr="000D0BD5" w:rsidP="000D0BD5">
      <w:pPr>
        <w:pStyle w:val="ListBullet"/>
      </w:pPr>
      <w:r w:rsidRPr="000D0BD5">
        <w:t>determine metrics for monitoring business analysis work</w:t>
      </w:r>
    </w:p>
    <w:p w:rsidR="00000000" w:rsidRPr="000D0BD5" w:rsidP="000D0BD5">
      <w:pPr>
        <w:pStyle w:val="ListBullet"/>
      </w:pPr>
      <w:r w:rsidRPr="000D0BD5">
        <w:t>assess business performance and identify measures to rectify.</w:t>
      </w:r>
    </w:p>
    <w:p w:rsidR="00000000" w:rsidRPr="000D0BD5" w:rsidP="000D0BD5">
      <w:pPr>
        <w:pStyle w:val="BodyText"/>
      </w:pPr>
    </w:p>
    <w:p w:rsidR="00000000" w:rsidRPr="000D0BD5" w:rsidP="00F37FB8">
      <w:pPr>
        <w:pStyle w:val="BodyText"/>
      </w:pPr>
      <w:r w:rsidRPr="000D0BD5">
        <w:t>Note: If a specific volume or frequency is not stated, then evidence must be provided at least once.</w:t>
      </w:r>
    </w:p>
    <w:p w:rsidR="00000000" w:rsidRPr="000D0BD5" w:rsidP="000D0BD5">
      <w:pPr>
        <w:pStyle w:val="Heading1"/>
      </w:pPr>
      <w:bookmarkStart w:id="3" w:name="O_669016"/>
      <w:bookmarkEnd w:id="3"/>
      <w:r w:rsidRPr="000D0BD5">
        <w:t>Knowledge Evidence</w:t>
      </w:r>
    </w:p>
    <w:p w:rsidR="00000000" w:rsidRPr="000D0BD5" w:rsidP="00F37FB8">
      <w:pPr>
        <w:pStyle w:val="BodyText"/>
      </w:pPr>
      <w:r w:rsidRPr="000D0BD5">
        <w:t>To complete the unit requirements safely and effectively</w:t>
      </w:r>
      <w:r w:rsidRPr="000D0BD5">
        <w:t>, the individual must:</w:t>
      </w:r>
    </w:p>
    <w:p w:rsidR="00000000" w:rsidRPr="000D0BD5" w:rsidP="000D0BD5">
      <w:pPr>
        <w:pStyle w:val="ListBullet"/>
      </w:pPr>
      <w:r w:rsidRPr="000D0BD5">
        <w:t>describe the business analysis process, procedures and techniques</w:t>
      </w:r>
    </w:p>
    <w:p w:rsidR="00000000" w:rsidRPr="000D0BD5" w:rsidP="000D0BD5">
      <w:pPr>
        <w:pStyle w:val="ListBullet"/>
      </w:pPr>
      <w:r w:rsidRPr="000D0BD5">
        <w:t>describe project management process, procedures and techniques</w:t>
      </w:r>
    </w:p>
    <w:p w:rsidR="00000000" w:rsidRPr="000D0BD5" w:rsidP="000D0BD5">
      <w:pPr>
        <w:pStyle w:val="ListBullet"/>
      </w:pPr>
      <w:r w:rsidRPr="000D0BD5">
        <w:t>identify and apply risk management strategies</w:t>
      </w:r>
    </w:p>
    <w:p w:rsidR="00000000" w:rsidRPr="000D0BD5" w:rsidP="000D0BD5">
      <w:pPr>
        <w:pStyle w:val="ListBullet"/>
      </w:pPr>
      <w:r w:rsidRPr="000D0BD5">
        <w:t>overview technology and technology solution patterns</w:t>
      </w:r>
    </w:p>
    <w:p w:rsidR="00000000" w:rsidRPr="000D0BD5" w:rsidP="000D0BD5">
      <w:pPr>
        <w:pStyle w:val="ListBullet"/>
      </w:pPr>
      <w:r w:rsidRPr="000D0BD5">
        <w:t>desc</w:t>
      </w:r>
      <w:r w:rsidRPr="000D0BD5">
        <w:t>ribe communication constraints that may impact on stakeholders.</w:t>
      </w:r>
    </w:p>
    <w:p w:rsidR="00000000" w:rsidRPr="000D0BD5" w:rsidP="000D0BD5">
      <w:pPr>
        <w:pStyle w:val="AllowPageBreak"/>
      </w:pPr>
    </w:p>
    <w:p w:rsidR="00000000" w:rsidRPr="000D0BD5" w:rsidP="000D0BD5">
      <w:pPr>
        <w:pStyle w:val="Heading1"/>
      </w:pPr>
      <w:bookmarkStart w:id="4" w:name="O_669017"/>
      <w:bookmarkEnd w:id="4"/>
      <w:r w:rsidRPr="000D0BD5">
        <w:t>Assessment Conditions</w:t>
      </w:r>
    </w:p>
    <w:p w:rsidR="00000000" w:rsidRPr="000D0BD5" w:rsidP="00F37FB8">
      <w:pPr>
        <w:pStyle w:val="BodyText"/>
      </w:pPr>
      <w:r w:rsidRPr="000D0BD5">
        <w:t>Gather evidence to demonstrate consistent performance in conditions that are safe and replicate the workplace. Noise levels, production flow, interruptio</w:t>
      </w:r>
      <w:r w:rsidRPr="000D0BD5">
        <w:t>ns and time variances must be typical of those experienced in the systems analysis and design field of work, and include access to:</w:t>
      </w:r>
    </w:p>
    <w:p w:rsidR="00000000" w:rsidRPr="000D0BD5" w:rsidP="000D0BD5">
      <w:pPr>
        <w:pStyle w:val="ListBullet"/>
      </w:pPr>
      <w:r w:rsidRPr="000D0BD5">
        <w:t>special purpose materials</w:t>
      </w:r>
    </w:p>
    <w:p w:rsidR="00000000" w:rsidRPr="000D0BD5" w:rsidP="000D0BD5">
      <w:pPr>
        <w:pStyle w:val="ListBullet"/>
      </w:pPr>
      <w:r w:rsidRPr="000D0BD5">
        <w:t>industry software packages.</w:t>
      </w:r>
    </w:p>
    <w:p w:rsidR="00000000" w:rsidRPr="000D0BD5" w:rsidP="000D0BD5">
      <w:pPr>
        <w:pStyle w:val="BodyText"/>
      </w:pPr>
    </w:p>
    <w:p w:rsidR="00000000" w:rsidRPr="000D0BD5" w:rsidP="00F37FB8">
      <w:pPr>
        <w:pStyle w:val="BodyText"/>
      </w:pPr>
      <w:r w:rsidRPr="000D0BD5">
        <w:t>Assessors must satisfy NVR/AQTF assessor requirements.</w:t>
      </w:r>
    </w:p>
    <w:p w:rsidR="00000000" w:rsidRPr="000D0BD5" w:rsidP="000D0BD5">
      <w:pPr>
        <w:pStyle w:val="Heading1"/>
      </w:pPr>
      <w:bookmarkStart w:id="5" w:name="O_669020"/>
      <w:bookmarkEnd w:id="5"/>
      <w:r w:rsidRPr="000D0BD5">
        <w:t>Links</w:t>
      </w:r>
    </w:p>
    <w:p w:rsidR="00000000" w:rsidRPr="000D0BD5" w:rsidP="00F37FB8">
      <w:pPr>
        <w:pStyle w:val="BodyText"/>
      </w:pPr>
      <w:r w:rsidRPr="000D0BD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8079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D0BD5" w:rsidP="000D0BD5"/>
    <w:sectPr w:rsidSect="000D0B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D5" w:rsidRPr="00F37FB8" w:rsidP="00F37F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FB8" w:rsidP="000D0B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7FB8" w:rsidP="000D0B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7FB8" w:rsidP="000D0B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F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BD5" w:rsidRPr="00F37FB8" w:rsidP="00F37F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FB8" w:rsidRPr="002D2AF8" w:rsidP="000D0B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ICTSAD603 Plan and monitor business analysis activities in an ICT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F37FB8" w:rsidP="000D0B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440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4E86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B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B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B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B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B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B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B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B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B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B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B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BD5"/>
  </w:style>
  <w:style w:type="character" w:customStyle="1" w:styleId="Heading1Char">
    <w:name w:val="Heading 1 Char"/>
    <w:basedOn w:val="DefaultParagraphFont"/>
    <w:link w:val="Heading1"/>
    <w:rsid w:val="000D0B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B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B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0B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0BD5"/>
    <w:rPr>
      <w:b/>
      <w:spacing w:val="0"/>
    </w:rPr>
  </w:style>
  <w:style w:type="paragraph" w:customStyle="1" w:styleId="SuperHeading">
    <w:name w:val="SuperHeading"/>
    <w:basedOn w:val="Normal"/>
    <w:rsid w:val="000D0B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B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0B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B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B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B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B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B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B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B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B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B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B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B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B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B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B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0B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0B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B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B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0B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0B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B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B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B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B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B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B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B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B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BD5"/>
    <w:rPr>
      <w:i/>
    </w:rPr>
  </w:style>
  <w:style w:type="paragraph" w:styleId="Caption">
    <w:name w:val="caption"/>
    <w:basedOn w:val="BodyText"/>
    <w:next w:val="Normal"/>
    <w:qFormat/>
    <w:rsid w:val="000D0B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B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B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BD5"/>
  </w:style>
  <w:style w:type="paragraph" w:styleId="TableofFigures">
    <w:name w:val="table of figures"/>
    <w:basedOn w:val="Normal"/>
    <w:next w:val="Normal"/>
    <w:semiHidden/>
    <w:rsid w:val="000D0B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B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0BD5"/>
    <w:rPr>
      <w:rFonts w:ascii="Wingdings" w:hAnsi="Wingdings"/>
    </w:rPr>
  </w:style>
  <w:style w:type="paragraph" w:customStyle="1" w:styleId="TableHeading">
    <w:name w:val="Table Heading"/>
    <w:basedOn w:val="HeadingBase"/>
    <w:rsid w:val="000D0B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BD5"/>
    <w:rPr>
      <w:color w:val="0033CC"/>
      <w:u w:val="none"/>
    </w:rPr>
  </w:style>
  <w:style w:type="paragraph" w:customStyle="1" w:styleId="BodyTextRight">
    <w:name w:val="Body Text Right"/>
    <w:basedOn w:val="BodyText"/>
    <w:rsid w:val="000D0B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B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B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B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B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B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BD5"/>
    <w:rPr>
      <w:sz w:val="32"/>
    </w:rPr>
  </w:style>
  <w:style w:type="paragraph" w:customStyle="1" w:styleId="HeadingProcedure">
    <w:name w:val="Heading Procedure"/>
    <w:basedOn w:val="HeadingBase"/>
    <w:next w:val="Normal"/>
    <w:rsid w:val="000D0B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BD5"/>
    <w:pPr>
      <w:spacing w:before="60" w:after="60"/>
    </w:pPr>
  </w:style>
  <w:style w:type="paragraph" w:styleId="ListContinue">
    <w:name w:val="List Continue"/>
    <w:basedOn w:val="List"/>
    <w:rsid w:val="000D0BD5"/>
    <w:pPr>
      <w:ind w:firstLine="0"/>
    </w:pPr>
  </w:style>
  <w:style w:type="paragraph" w:customStyle="1" w:styleId="ListNote">
    <w:name w:val="List Note"/>
    <w:basedOn w:val="List"/>
    <w:rsid w:val="000D0B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B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B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BD5"/>
    <w:rPr>
      <w:rFonts w:ascii="Courier New" w:hAnsi="Courier New"/>
    </w:rPr>
  </w:style>
  <w:style w:type="paragraph" w:customStyle="1" w:styleId="NoteBullet">
    <w:name w:val="Note Bullet"/>
    <w:basedOn w:val="Note"/>
    <w:rsid w:val="000D0B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B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B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B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B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0B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B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BD5"/>
    <w:rPr>
      <w:b/>
      <w:smallCaps/>
    </w:rPr>
  </w:style>
  <w:style w:type="paragraph" w:customStyle="1" w:styleId="TableListNumber">
    <w:name w:val="Table List Number"/>
    <w:basedOn w:val="ListNumber"/>
    <w:rsid w:val="000D0B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B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BD5"/>
    <w:pPr>
      <w:numPr>
        <w:numId w:val="8"/>
      </w:numPr>
    </w:pPr>
  </w:style>
  <w:style w:type="paragraph" w:customStyle="1" w:styleId="ListAlpha2">
    <w:name w:val="List Alpha 2"/>
    <w:basedOn w:val="List2"/>
    <w:rsid w:val="000D0BD5"/>
    <w:pPr>
      <w:numPr>
        <w:numId w:val="7"/>
      </w:numPr>
    </w:pPr>
  </w:style>
  <w:style w:type="paragraph" w:styleId="List2">
    <w:name w:val="List 2"/>
    <w:basedOn w:val="BodyText"/>
    <w:rsid w:val="000D0B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B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B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B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B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B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0BD5"/>
    <w:pPr>
      <w:numPr>
        <w:numId w:val="3"/>
      </w:numPr>
    </w:pPr>
  </w:style>
  <w:style w:type="paragraph" w:styleId="ListContinue2">
    <w:name w:val="List Continue 2"/>
    <w:basedOn w:val="List2"/>
    <w:rsid w:val="000D0BD5"/>
    <w:pPr>
      <w:ind w:firstLine="0"/>
    </w:pPr>
  </w:style>
  <w:style w:type="paragraph" w:styleId="ListContinue3">
    <w:name w:val="List Continue 3"/>
    <w:basedOn w:val="List3"/>
    <w:rsid w:val="000D0BD5"/>
    <w:pPr>
      <w:ind w:left="1021" w:firstLine="0"/>
    </w:pPr>
  </w:style>
  <w:style w:type="paragraph" w:styleId="ListContinue4">
    <w:name w:val="List Continue 4"/>
    <w:basedOn w:val="List4"/>
    <w:rsid w:val="000D0BD5"/>
    <w:pPr>
      <w:ind w:firstLine="0"/>
    </w:pPr>
  </w:style>
  <w:style w:type="paragraph" w:styleId="ListContinue5">
    <w:name w:val="List Continue 5"/>
    <w:basedOn w:val="List5"/>
    <w:rsid w:val="000D0BD5"/>
    <w:pPr>
      <w:ind w:firstLine="0"/>
    </w:pPr>
  </w:style>
  <w:style w:type="paragraph" w:styleId="ListNumber3">
    <w:name w:val="List Number 3"/>
    <w:basedOn w:val="List3"/>
    <w:rsid w:val="000D0BD5"/>
    <w:pPr>
      <w:numPr>
        <w:numId w:val="4"/>
      </w:numPr>
    </w:pPr>
  </w:style>
  <w:style w:type="paragraph" w:styleId="ListNumber4">
    <w:name w:val="List Number 4"/>
    <w:basedOn w:val="List4"/>
    <w:rsid w:val="000D0BD5"/>
    <w:pPr>
      <w:numPr>
        <w:numId w:val="5"/>
      </w:numPr>
    </w:pPr>
  </w:style>
  <w:style w:type="paragraph" w:styleId="ListNumber5">
    <w:name w:val="List Number 5"/>
    <w:basedOn w:val="List5"/>
    <w:rsid w:val="000D0BD5"/>
    <w:pPr>
      <w:numPr>
        <w:numId w:val="6"/>
      </w:numPr>
    </w:pPr>
  </w:style>
  <w:style w:type="paragraph" w:styleId="BlockText">
    <w:name w:val="Block Text"/>
    <w:basedOn w:val="Normal"/>
    <w:rsid w:val="000D0B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B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BD5"/>
    <w:rPr>
      <w:sz w:val="16"/>
      <w:vertAlign w:val="superscript"/>
    </w:rPr>
  </w:style>
  <w:style w:type="character" w:customStyle="1" w:styleId="Symbols">
    <w:name w:val="Symbols"/>
    <w:basedOn w:val="DefaultParagraphFont"/>
    <w:rsid w:val="000D0BD5"/>
    <w:rPr>
      <w:rFonts w:ascii="Symbol" w:hAnsi="Symbol"/>
    </w:rPr>
  </w:style>
  <w:style w:type="character" w:customStyle="1" w:styleId="MenuOptions">
    <w:name w:val="Menu Options"/>
    <w:basedOn w:val="DefaultParagraphFont"/>
    <w:rsid w:val="000D0B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BD5"/>
    <w:rPr>
      <w:b/>
    </w:rPr>
  </w:style>
  <w:style w:type="character" w:customStyle="1" w:styleId="Underlined">
    <w:name w:val="Underlined"/>
    <w:basedOn w:val="DefaultParagraphFont"/>
    <w:rsid w:val="000D0BD5"/>
    <w:rPr>
      <w:u w:val="single"/>
    </w:rPr>
  </w:style>
  <w:style w:type="paragraph" w:customStyle="1" w:styleId="TableBodyTextRight">
    <w:name w:val="Table Body Text Right"/>
    <w:basedOn w:val="TableBodyText"/>
    <w:rsid w:val="000D0B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BD5"/>
    <w:rPr>
      <w:sz w:val="18"/>
    </w:rPr>
  </w:style>
  <w:style w:type="paragraph" w:customStyle="1" w:styleId="BodySmallRight">
    <w:name w:val="Body Small Right"/>
    <w:basedOn w:val="BodyTextRight"/>
    <w:rsid w:val="000D0BD5"/>
    <w:rPr>
      <w:sz w:val="18"/>
      <w:szCs w:val="18"/>
    </w:rPr>
  </w:style>
  <w:style w:type="paragraph" w:customStyle="1" w:styleId="MarginEdition">
    <w:name w:val="Margin Edition"/>
    <w:basedOn w:val="MarginNote"/>
    <w:rsid w:val="000D0B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BD5"/>
    <w:rPr>
      <w:sz w:val="2"/>
      <w:szCs w:val="2"/>
    </w:rPr>
  </w:style>
  <w:style w:type="character" w:customStyle="1" w:styleId="Small">
    <w:name w:val="Small"/>
    <w:basedOn w:val="DefaultParagraphFont"/>
    <w:rsid w:val="000D0BD5"/>
    <w:rPr>
      <w:sz w:val="16"/>
    </w:rPr>
  </w:style>
  <w:style w:type="paragraph" w:customStyle="1" w:styleId="WideTable">
    <w:name w:val="Wide Table"/>
    <w:basedOn w:val="Normal"/>
    <w:rsid w:val="000D0B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BD5"/>
  </w:style>
  <w:style w:type="paragraph" w:styleId="Quote">
    <w:name w:val="Quote"/>
    <w:basedOn w:val="Heading1"/>
    <w:link w:val="QuoteChar"/>
    <w:qFormat/>
    <w:rsid w:val="000D0B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B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BD5"/>
    <w:pPr>
      <w:pageBreakBefore/>
    </w:pPr>
  </w:style>
  <w:style w:type="paragraph" w:customStyle="1" w:styleId="Border">
    <w:name w:val="Border"/>
    <w:basedOn w:val="Normal"/>
    <w:qFormat/>
    <w:rsid w:val="000D0B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B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B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B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B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B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B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B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B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BD5"/>
    <w:rPr>
      <w:u w:val="single"/>
    </w:rPr>
  </w:style>
  <w:style w:type="character" w:customStyle="1" w:styleId="BoldandItalics">
    <w:name w:val="Bold and Italics"/>
    <w:qFormat/>
    <w:rsid w:val="000D0BD5"/>
    <w:rPr>
      <w:b/>
      <w:i/>
      <w:u w:val="none"/>
    </w:rPr>
  </w:style>
  <w:style w:type="paragraph" w:styleId="BalloonText">
    <w:name w:val="Balloon Text"/>
    <w:basedOn w:val="Normal"/>
    <w:link w:val="BalloonTextChar"/>
    <w:rsid w:val="000D0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B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B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B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B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B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BD5"/>
    <w:pPr>
      <w:spacing w:before="0" w:after="0"/>
    </w:pPr>
  </w:style>
  <w:style w:type="paragraph" w:customStyle="1" w:styleId="BodyTextBold">
    <w:name w:val="Body Text Bold"/>
    <w:basedOn w:val="BodyText"/>
    <w:qFormat/>
    <w:rsid w:val="000D0BD5"/>
    <w:rPr>
      <w:b/>
    </w:rPr>
  </w:style>
  <w:style w:type="character" w:styleId="Hyperlink">
    <w:name w:val="Hyperlink"/>
    <w:basedOn w:val="DefaultParagraphFont"/>
    <w:uiPriority w:val="99"/>
    <w:unhideWhenUsed/>
    <w:rsid w:val="00F37F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1789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ICTSAD603 Plan and monitor business analysis activities in an ICT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2019-09-02T01:22:00Z</dcterms:created>
  <dcterms:modified xsi:type="dcterms:W3CDTF">2019-09-02T01:22:00Z</dcterms:modified>
</cp:coreProperties>
</file>