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34E" w:rsidP="00631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ICTSAD602 Conduct knowledge audits</w:t>
      </w:r>
      <w:r>
        <w:fldChar w:fldCharType="end"/>
      </w:r>
    </w:p>
    <w:p w:rsidR="0063134E" w:rsidP="0063134E">
      <w:pPr>
        <w:pStyle w:val="Version"/>
        <w:sectPr w:rsidSect="00815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CDB" w:rsidP="00815CDB">
      <w:pPr>
        <w:pStyle w:val="SuperHeading"/>
      </w:pPr>
      <w:r w:rsidRPr="00815CDB">
        <w:t>ICTSAD602 Conduct knowledge audits</w:t>
      </w:r>
    </w:p>
    <w:p w:rsidR="00000000" w:rsidRPr="00815CDB" w:rsidP="00815CDB">
      <w:pPr>
        <w:pStyle w:val="Heading1"/>
      </w:pPr>
      <w:bookmarkStart w:id="1" w:name="O_668985"/>
      <w:bookmarkEnd w:id="1"/>
      <w:r w:rsidRPr="00815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5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rPr>
                <w:rStyle w:val="SpecialBold"/>
              </w:rPr>
              <w:t>Comments</w:t>
            </w:r>
          </w:p>
        </w:tc>
      </w:tr>
      <w:tr w:rsidTr="00815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t>This version first released with ICT Information and Communications Technology Training Package Version 1.0.</w:t>
            </w:r>
          </w:p>
        </w:tc>
      </w:tr>
    </w:tbl>
    <w:p w:rsidR="00000000" w:rsidRPr="00815CDB" w:rsidP="00815CDB">
      <w:pPr>
        <w:pStyle w:val="BodyText"/>
      </w:pPr>
    </w:p>
    <w:p w:rsidR="00000000" w:rsidRPr="00815CDB" w:rsidP="00815CDB">
      <w:pPr>
        <w:pStyle w:val="AllowPageBreak"/>
      </w:pPr>
    </w:p>
    <w:p w:rsidR="00000000" w:rsidRPr="00815CDB" w:rsidP="00815CDB">
      <w:pPr>
        <w:pStyle w:val="Heading1"/>
      </w:pPr>
      <w:bookmarkStart w:id="2" w:name="O_668986"/>
      <w:bookmarkEnd w:id="2"/>
      <w:r w:rsidRPr="00815CDB">
        <w:t>Application</w:t>
      </w:r>
    </w:p>
    <w:p w:rsidR="00000000" w:rsidRPr="00815CDB" w:rsidP="0063134E">
      <w:pPr>
        <w:pStyle w:val="BodyText"/>
      </w:pPr>
      <w:r w:rsidRPr="00815CDB">
        <w:t xml:space="preserve">This unit describes the skills and knowledge required to conduct a </w:t>
      </w:r>
      <w:r w:rsidRPr="00815CDB">
        <w:t>knowledge management audit.</w:t>
      </w:r>
    </w:p>
    <w:p w:rsidR="00000000" w:rsidRPr="00815CDB" w:rsidP="0063134E">
      <w:pPr>
        <w:pStyle w:val="BodyText"/>
      </w:pPr>
      <w:r w:rsidRPr="00815CDB">
        <w:t>It applies to individuals in senior management positions who are responsible for high-level analysis of organisational strategies and practices.</w:t>
      </w:r>
    </w:p>
    <w:p w:rsidR="00000000" w:rsidRPr="00815CDB" w:rsidP="0063134E">
      <w:pPr>
        <w:pStyle w:val="BodyText"/>
      </w:pPr>
      <w:r w:rsidRPr="00815CDB">
        <w:t>No licensing, legislative or certification requirements apply to this unit at the</w:t>
      </w:r>
      <w:r w:rsidRPr="00815CDB">
        <w:t xml:space="preserve"> time of publication.</w:t>
      </w:r>
    </w:p>
    <w:p w:rsidR="00000000" w:rsidRPr="00815CDB" w:rsidP="00815CDB">
      <w:pPr>
        <w:pStyle w:val="Heading1"/>
      </w:pPr>
      <w:bookmarkStart w:id="3" w:name="O_668989"/>
      <w:bookmarkEnd w:id="3"/>
      <w:r w:rsidRPr="00815CDB">
        <w:t>Unit Sector</w:t>
      </w:r>
    </w:p>
    <w:p w:rsidR="00000000" w:rsidRPr="00815CDB" w:rsidP="0063134E">
      <w:pPr>
        <w:pStyle w:val="BodyText"/>
      </w:pPr>
      <w:r w:rsidRPr="00815CDB">
        <w:t>Systems analysis and design</w:t>
      </w:r>
    </w:p>
    <w:p w:rsidR="00000000" w:rsidRPr="00815CDB" w:rsidP="00815CDB">
      <w:pPr>
        <w:pStyle w:val="Heading1"/>
      </w:pPr>
      <w:bookmarkStart w:id="4" w:name="O_668990"/>
      <w:bookmarkEnd w:id="4"/>
      <w:r w:rsidRPr="00815C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5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rPr>
                <w:rStyle w:val="SpecialBold"/>
              </w:rPr>
              <w:t>PERFORMANCE CRITERIA</w:t>
            </w:r>
          </w:p>
        </w:tc>
      </w:tr>
      <w:tr w:rsidTr="00815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1. Conduct a knowledge needs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t>1.1 Identify current and future directions of the business</w:t>
            </w:r>
          </w:p>
          <w:p w:rsidR="00000000" w:rsidRPr="00815CDB" w:rsidP="00815CDB">
            <w:pPr>
              <w:pStyle w:val="BodyText"/>
            </w:pPr>
            <w:r w:rsidRPr="00815CDB">
              <w:t>1.2 Identify knowledge and skills required to support the curr</w:t>
            </w:r>
            <w:r w:rsidRPr="00815CDB">
              <w:t>ent business activities</w:t>
            </w:r>
          </w:p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1.3 Identify knowledge and skills required to support future business directions</w:t>
            </w:r>
          </w:p>
        </w:tc>
      </w:tr>
      <w:tr w:rsidTr="00815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2. Analyse the knowledge inventory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t>2.1 Produce knowledge questionnaires to request information from staff about corporate knowledge</w:t>
            </w:r>
          </w:p>
          <w:p w:rsidR="00000000" w:rsidRPr="00815CDB" w:rsidP="00815CDB">
            <w:pPr>
              <w:pStyle w:val="BodyText"/>
            </w:pPr>
            <w:r w:rsidRPr="00815CDB">
              <w:t>2.2 Id</w:t>
            </w:r>
            <w:r w:rsidRPr="00815CDB">
              <w:t>entify explicit knowledge currently resident in data sources, such as policies, procedures, databases and libraries, and record its location</w:t>
            </w:r>
          </w:p>
          <w:p w:rsidR="00000000" w:rsidRPr="00815CDB" w:rsidP="00815CDB">
            <w:pPr>
              <w:pStyle w:val="BodyText"/>
            </w:pPr>
            <w:r w:rsidRPr="00815CDB">
              <w:t>2.3 Identify the accessibility, aim and integrity of the knowledge</w:t>
            </w:r>
          </w:p>
          <w:p w:rsidR="00000000" w:rsidRPr="00815CDB" w:rsidP="00815CDB">
            <w:pPr>
              <w:pStyle w:val="BodyText"/>
            </w:pPr>
            <w:r w:rsidRPr="00815CDB">
              <w:t>2.4 Identify the frequency of update of this kno</w:t>
            </w:r>
            <w:r w:rsidRPr="00815CDB">
              <w:t>wledge, its previous versions, and its backup status</w:t>
            </w:r>
          </w:p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2.5 Identify implicit knowledge currently resident in informal sources and organisational knowledge</w:t>
            </w:r>
          </w:p>
        </w:tc>
      </w:tr>
      <w:tr w:rsidTr="00815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3. Chart the knowledge 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t xml:space="preserve">3.1 Examine how knowledge flows from one data store to another within the </w:t>
            </w:r>
            <w:r w:rsidRPr="00815CDB">
              <w:t>organisation, and how this flow is facilitated or impeded by policies, such as access control or records management policies</w:t>
            </w:r>
          </w:p>
          <w:p w:rsidR="00000000" w:rsidRPr="00815CDB" w:rsidP="00815CDB">
            <w:pPr>
              <w:pStyle w:val="BodyText"/>
            </w:pPr>
            <w:r w:rsidRPr="00815CDB">
              <w:t>3.2 Examine the procedures that facilitate the flow of knowledge within the organisation and their ease of use</w:t>
            </w:r>
          </w:p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3.3 Identify the cor</w:t>
            </w:r>
            <w:r w:rsidRPr="00815CDB">
              <w:t>porate and individual attitudes to knowledge within the organisation</w:t>
            </w:r>
          </w:p>
        </w:tc>
      </w:tr>
      <w:tr w:rsidTr="00815C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4. Produce a knowledge audit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t>4.1 Analyse the results of the knowledge audit</w:t>
            </w:r>
          </w:p>
          <w:p w:rsidR="00000000" w:rsidRPr="00815CDB" w:rsidP="00815CDB">
            <w:pPr>
              <w:pStyle w:val="BodyText"/>
            </w:pPr>
            <w:r w:rsidRPr="00815CDB">
              <w:t>4.2 Document findings and present to the appropriate person</w:t>
            </w:r>
          </w:p>
        </w:tc>
      </w:tr>
    </w:tbl>
    <w:p w:rsidR="00000000" w:rsidRPr="00815CDB" w:rsidP="00815CDB">
      <w:pPr>
        <w:pStyle w:val="BodyText"/>
      </w:pPr>
    </w:p>
    <w:p w:rsidR="00000000" w:rsidRPr="00815CDB" w:rsidP="00815CDB">
      <w:pPr>
        <w:pStyle w:val="AllowPageBreak"/>
      </w:pPr>
    </w:p>
    <w:p w:rsidR="00000000" w:rsidRPr="00815CDB" w:rsidP="00815CDB">
      <w:pPr>
        <w:pStyle w:val="Heading1"/>
      </w:pPr>
      <w:bookmarkStart w:id="5" w:name="O_668991"/>
      <w:bookmarkEnd w:id="5"/>
      <w:r w:rsidRPr="00815CDB">
        <w:t>Foundation Skills</w:t>
      </w:r>
    </w:p>
    <w:p w:rsidR="00000000" w:rsidRPr="0063134E" w:rsidP="0063134E">
      <w:pPr>
        <w:pStyle w:val="BodyText"/>
        <w:rPr>
          <w:i/>
        </w:rPr>
      </w:pPr>
      <w:r w:rsidRPr="0063134E">
        <w:rPr>
          <w:rStyle w:val="Emphasis"/>
        </w:rPr>
        <w:t>This s</w:t>
      </w:r>
      <w:r w:rsidRPr="0063134E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15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rPr>
                <w:rStyle w:val="SpecialBold"/>
              </w:rPr>
              <w:t>Description</w:t>
            </w:r>
          </w:p>
        </w:tc>
      </w:tr>
      <w:tr w:rsidTr="00815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Reading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2.2, 2.4, 2.5, 3.2, 4.1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ListBullet"/>
              <w:rPr>
                <w:lang w:val="en-NZ"/>
              </w:rPr>
            </w:pPr>
            <w:r w:rsidRPr="00815CDB">
              <w:t>Critically analyses complex documentation from a variety of sources and consolidates information relating to specific criteria to determine requirements</w:t>
            </w:r>
          </w:p>
        </w:tc>
      </w:tr>
      <w:tr w:rsidTr="00815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Writing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2.1, 4.2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ListBullet"/>
            </w:pPr>
            <w:r w:rsidRPr="00815CDB">
              <w:t>Writes, edits and proofreads documents to ensure clarity of meaning, and accuracy an</w:t>
            </w:r>
            <w:r w:rsidRPr="00815CDB">
              <w:t>d consistency of information</w:t>
            </w:r>
          </w:p>
          <w:p w:rsidR="00000000" w:rsidP="00815CDB">
            <w:pPr>
              <w:pStyle w:val="ListBullet"/>
              <w:rPr>
                <w:lang w:val="en-NZ"/>
              </w:rPr>
            </w:pPr>
            <w:r w:rsidRPr="00815CDB">
              <w:t>Prepares documentation that expresses ideas, explores complex issues, and is constructed logically, succinctly and accurately</w:t>
            </w:r>
          </w:p>
        </w:tc>
      </w:tr>
      <w:tr w:rsidTr="00815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Navigate the world of work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2.2, 3.1-3.3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ListBullet"/>
            </w:pPr>
            <w:r w:rsidRPr="00815CDB">
              <w:t>Takes a lead role in the development of organisational goal</w:t>
            </w:r>
            <w:r w:rsidRPr="00815CDB">
              <w:t>s, roles and responsibilities</w:t>
            </w:r>
          </w:p>
          <w:p w:rsidR="00000000" w:rsidRPr="00815CDB" w:rsidP="00815CDB">
            <w:pPr>
              <w:pStyle w:val="ListBullet"/>
            </w:pPr>
            <w:r w:rsidRPr="00815CDB">
              <w:t>Develops and implements strategies that ensure organisational policies, procedures and regulatory requirements are met</w:t>
            </w:r>
          </w:p>
          <w:p w:rsidR="00000000" w:rsidP="00815CDB">
            <w:pPr>
              <w:pStyle w:val="ListBullet"/>
              <w:rPr>
                <w:lang w:val="en-NZ"/>
              </w:rPr>
            </w:pPr>
            <w:r w:rsidRPr="00815CDB">
              <w:t>Monitors and reviews the organisation’s policies, procedures and adherence to legislative requirements in o</w:t>
            </w:r>
            <w:r w:rsidRPr="00815CDB">
              <w:t>rder to implement and manage change</w:t>
            </w:r>
          </w:p>
        </w:tc>
      </w:tr>
      <w:tr w:rsidTr="00815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Interact with others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3.3, 4.2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ListBullet"/>
            </w:pPr>
            <w:r w:rsidRPr="00815CDB">
              <w:t>Selects, implements and manipulates communications systems, processes and practices for maximum impact</w:t>
            </w:r>
          </w:p>
          <w:p w:rsidR="00000000" w:rsidRPr="00815CDB" w:rsidP="00815CDB">
            <w:pPr>
              <w:pStyle w:val="ListBullet"/>
            </w:pPr>
            <w:r w:rsidRPr="00815CDB">
              <w:t>Develops and implements communications strategies with internal and external persons in order to build rapport</w:t>
            </w:r>
          </w:p>
          <w:p w:rsidR="00000000" w:rsidP="00815CDB">
            <w:pPr>
              <w:pStyle w:val="ListBullet"/>
              <w:rPr>
                <w:lang w:val="en-NZ"/>
              </w:rPr>
            </w:pPr>
            <w:r w:rsidRPr="00815CDB">
              <w:t>Influences and fosters a collaborative culture, facilitating a sense of commitment and workplace cohesion</w:t>
            </w:r>
          </w:p>
        </w:tc>
      </w:tr>
      <w:tr w:rsidTr="00815C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Get the work done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1.1-1.3, 2.3-2.5, 3.</w:t>
            </w:r>
            <w:r w:rsidRPr="00815CDB">
              <w:t>1, 3.3, 4.1</w:t>
            </w:r>
          </w:p>
        </w:tc>
        <w:tc>
          <w:tcPr>
            <w:tcW w:w="6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ListBullet"/>
            </w:pPr>
            <w:r w:rsidRPr="00815CDB">
              <w:t>Plans strategic priorities and outcomes within a flexible, efficient and effective context, in a diverse environment exposed to competing demands</w:t>
            </w:r>
          </w:p>
          <w:p w:rsidR="00000000" w:rsidRPr="00815CDB" w:rsidP="00815CDB">
            <w:pPr>
              <w:pStyle w:val="ListBullet"/>
            </w:pPr>
            <w:r w:rsidRPr="00815CDB">
              <w:t>Gathers and analyses data and seeks feedback to improve plans and processes</w:t>
            </w:r>
          </w:p>
          <w:p w:rsidR="00000000" w:rsidRPr="00815CDB" w:rsidP="00815CDB">
            <w:pPr>
              <w:pStyle w:val="ListBullet"/>
            </w:pPr>
            <w:r w:rsidRPr="00815CDB">
              <w:t>Makes high-impact dec</w:t>
            </w:r>
            <w:r w:rsidRPr="00815CDB">
              <w:t>isions in a complex and diverse environment, using input from a range of sources</w:t>
            </w:r>
          </w:p>
          <w:p w:rsidR="00000000" w:rsidRPr="00815CDB" w:rsidP="00815CDB">
            <w:pPr>
              <w:pStyle w:val="ListBullet"/>
            </w:pPr>
            <w:r w:rsidRPr="00815CDB">
              <w:t>Explores and incubates new and innovative ideas through unconstrained analysis and critical thinking to develop and improve the organisation’s goals</w:t>
            </w:r>
          </w:p>
        </w:tc>
      </w:tr>
    </w:tbl>
    <w:p w:rsidR="00000000" w:rsidRPr="00815CDB" w:rsidP="00815CDB">
      <w:pPr>
        <w:pStyle w:val="BodyText"/>
      </w:pPr>
    </w:p>
    <w:p w:rsidR="00000000" w:rsidRPr="00815CDB" w:rsidP="00815CDB">
      <w:pPr>
        <w:pStyle w:val="AllowPageBreak"/>
      </w:pPr>
    </w:p>
    <w:p w:rsidR="00000000" w:rsidRPr="00815CDB" w:rsidP="00815CDB">
      <w:pPr>
        <w:pStyle w:val="Heading1"/>
      </w:pPr>
      <w:bookmarkStart w:id="6" w:name="O_668993"/>
      <w:bookmarkEnd w:id="6"/>
      <w:r w:rsidRPr="00815C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815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Code and title</w:t>
            </w:r>
          </w:p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Code and title</w:t>
            </w:r>
          </w:p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rPr>
                <w:rStyle w:val="SpecialBold"/>
              </w:rPr>
              <w:t>Equivalence status</w:t>
            </w:r>
          </w:p>
        </w:tc>
      </w:tr>
      <w:tr w:rsidTr="00815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ICTSAD602 Conduct knowledge audits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ICASAD602A Conduct knowledge audits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DB">
            <w:pPr>
              <w:pStyle w:val="BodyText"/>
              <w:rPr>
                <w:lang w:val="en-NZ"/>
              </w:rPr>
            </w:pPr>
            <w:r w:rsidRPr="00815CD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DB" w:rsidP="00815CDB">
            <w:pPr>
              <w:pStyle w:val="BodyText"/>
            </w:pPr>
            <w:r w:rsidRPr="00815CDB">
              <w:t>Equivalent unit</w:t>
            </w:r>
          </w:p>
        </w:tc>
      </w:tr>
    </w:tbl>
    <w:p w:rsidR="00000000" w:rsidRPr="00815CDB" w:rsidP="00815CDB">
      <w:pPr>
        <w:pStyle w:val="BodyText"/>
      </w:pPr>
    </w:p>
    <w:p w:rsidR="00000000" w:rsidRPr="00815CDB" w:rsidP="00815CDB">
      <w:pPr>
        <w:pStyle w:val="AllowPageBreak"/>
      </w:pPr>
    </w:p>
    <w:p w:rsidR="00000000" w:rsidRPr="00815CDB" w:rsidP="00815CDB">
      <w:pPr>
        <w:pStyle w:val="Heading1"/>
      </w:pPr>
      <w:bookmarkStart w:id="7" w:name="O_669000"/>
      <w:bookmarkEnd w:id="7"/>
      <w:r w:rsidRPr="00815CDB">
        <w:t>Links</w:t>
      </w:r>
    </w:p>
    <w:p w:rsidR="00000000" w:rsidRPr="00815CDB" w:rsidP="0063134E">
      <w:pPr>
        <w:pStyle w:val="BodyText"/>
      </w:pPr>
      <w:r w:rsidRPr="00815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7D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5CDB" w:rsidP="00815CDB"/>
    <w:sectPr w:rsidSect="00815C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DB" w:rsidRPr="0063134E" w:rsidP="00631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4E" w:rsidP="00815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34E" w:rsidP="00815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34E" w:rsidP="00815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CDB" w:rsidRPr="0063134E" w:rsidP="00631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34E" w:rsidRPr="002D2AF8" w:rsidP="00815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ICTSAD602 Conduct knowledge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3134E" w:rsidP="00815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A0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A07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CDB"/>
  </w:style>
  <w:style w:type="character" w:customStyle="1" w:styleId="Heading1Char">
    <w:name w:val="Heading 1 Char"/>
    <w:basedOn w:val="DefaultParagraphFont"/>
    <w:link w:val="Heading1"/>
    <w:rsid w:val="00815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C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CDB"/>
    <w:rPr>
      <w:b/>
      <w:spacing w:val="0"/>
    </w:rPr>
  </w:style>
  <w:style w:type="character" w:styleId="Emphasis">
    <w:name w:val="Emphasis"/>
    <w:basedOn w:val="DefaultParagraphFont"/>
    <w:qFormat/>
    <w:rsid w:val="00815CDB"/>
    <w:rPr>
      <w:i/>
    </w:rPr>
  </w:style>
  <w:style w:type="paragraph" w:customStyle="1" w:styleId="SuperHeading">
    <w:name w:val="SuperHeading"/>
    <w:basedOn w:val="Normal"/>
    <w:rsid w:val="00815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C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CDB"/>
  </w:style>
  <w:style w:type="paragraph" w:styleId="TableofFigures">
    <w:name w:val="table of figures"/>
    <w:basedOn w:val="Normal"/>
    <w:next w:val="Normal"/>
    <w:semiHidden/>
    <w:rsid w:val="00815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C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CDB"/>
    <w:rPr>
      <w:rFonts w:ascii="Wingdings" w:hAnsi="Wingdings"/>
    </w:rPr>
  </w:style>
  <w:style w:type="paragraph" w:customStyle="1" w:styleId="TableHeading">
    <w:name w:val="Table Heading"/>
    <w:basedOn w:val="HeadingBase"/>
    <w:rsid w:val="00815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CDB"/>
    <w:rPr>
      <w:color w:val="0033CC"/>
      <w:u w:val="none"/>
    </w:rPr>
  </w:style>
  <w:style w:type="paragraph" w:customStyle="1" w:styleId="BodyTextRight">
    <w:name w:val="Body Text Right"/>
    <w:basedOn w:val="BodyText"/>
    <w:rsid w:val="00815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C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CDB"/>
    <w:rPr>
      <w:sz w:val="32"/>
    </w:rPr>
  </w:style>
  <w:style w:type="paragraph" w:customStyle="1" w:styleId="HeadingProcedure">
    <w:name w:val="Heading Procedure"/>
    <w:basedOn w:val="HeadingBase"/>
    <w:next w:val="Normal"/>
    <w:rsid w:val="00815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CDB"/>
    <w:pPr>
      <w:spacing w:before="60" w:after="60"/>
    </w:pPr>
  </w:style>
  <w:style w:type="paragraph" w:styleId="ListContinue">
    <w:name w:val="List Continue"/>
    <w:basedOn w:val="List"/>
    <w:rsid w:val="00815CDB"/>
    <w:pPr>
      <w:ind w:firstLine="0"/>
    </w:pPr>
  </w:style>
  <w:style w:type="paragraph" w:customStyle="1" w:styleId="ListNote">
    <w:name w:val="List Note"/>
    <w:basedOn w:val="List"/>
    <w:rsid w:val="00815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CDB"/>
    <w:rPr>
      <w:rFonts w:ascii="Courier New" w:hAnsi="Courier New"/>
    </w:rPr>
  </w:style>
  <w:style w:type="paragraph" w:customStyle="1" w:styleId="NoteBullet">
    <w:name w:val="Note Bullet"/>
    <w:basedOn w:val="Note"/>
    <w:rsid w:val="00815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C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CDB"/>
    <w:rPr>
      <w:b/>
      <w:smallCaps/>
    </w:rPr>
  </w:style>
  <w:style w:type="paragraph" w:customStyle="1" w:styleId="TableListNumber">
    <w:name w:val="Table List Number"/>
    <w:basedOn w:val="ListNumber"/>
    <w:rsid w:val="00815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CDB"/>
    <w:pPr>
      <w:numPr>
        <w:numId w:val="8"/>
      </w:numPr>
    </w:pPr>
  </w:style>
  <w:style w:type="paragraph" w:customStyle="1" w:styleId="ListAlpha2">
    <w:name w:val="List Alpha 2"/>
    <w:basedOn w:val="List2"/>
    <w:rsid w:val="00815CDB"/>
    <w:pPr>
      <w:numPr>
        <w:numId w:val="7"/>
      </w:numPr>
    </w:pPr>
  </w:style>
  <w:style w:type="paragraph" w:styleId="List2">
    <w:name w:val="List 2"/>
    <w:basedOn w:val="BodyText"/>
    <w:rsid w:val="00815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C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C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CDB"/>
    <w:pPr>
      <w:numPr>
        <w:numId w:val="3"/>
      </w:numPr>
    </w:pPr>
  </w:style>
  <w:style w:type="paragraph" w:styleId="ListContinue2">
    <w:name w:val="List Continue 2"/>
    <w:basedOn w:val="List2"/>
    <w:rsid w:val="00815CDB"/>
    <w:pPr>
      <w:ind w:firstLine="0"/>
    </w:pPr>
  </w:style>
  <w:style w:type="paragraph" w:styleId="ListContinue3">
    <w:name w:val="List Continue 3"/>
    <w:basedOn w:val="List3"/>
    <w:rsid w:val="00815CDB"/>
    <w:pPr>
      <w:ind w:left="1021" w:firstLine="0"/>
    </w:pPr>
  </w:style>
  <w:style w:type="paragraph" w:styleId="ListContinue4">
    <w:name w:val="List Continue 4"/>
    <w:basedOn w:val="List4"/>
    <w:rsid w:val="00815CDB"/>
    <w:pPr>
      <w:ind w:firstLine="0"/>
    </w:pPr>
  </w:style>
  <w:style w:type="paragraph" w:styleId="ListContinue5">
    <w:name w:val="List Continue 5"/>
    <w:basedOn w:val="List5"/>
    <w:rsid w:val="00815CDB"/>
    <w:pPr>
      <w:ind w:firstLine="0"/>
    </w:pPr>
  </w:style>
  <w:style w:type="paragraph" w:styleId="ListNumber3">
    <w:name w:val="List Number 3"/>
    <w:basedOn w:val="List3"/>
    <w:rsid w:val="00815CDB"/>
    <w:pPr>
      <w:numPr>
        <w:numId w:val="4"/>
      </w:numPr>
    </w:pPr>
  </w:style>
  <w:style w:type="paragraph" w:styleId="ListNumber4">
    <w:name w:val="List Number 4"/>
    <w:basedOn w:val="List4"/>
    <w:rsid w:val="00815CDB"/>
    <w:pPr>
      <w:numPr>
        <w:numId w:val="5"/>
      </w:numPr>
    </w:pPr>
  </w:style>
  <w:style w:type="paragraph" w:styleId="ListNumber5">
    <w:name w:val="List Number 5"/>
    <w:basedOn w:val="List5"/>
    <w:rsid w:val="00815CDB"/>
    <w:pPr>
      <w:numPr>
        <w:numId w:val="6"/>
      </w:numPr>
    </w:pPr>
  </w:style>
  <w:style w:type="paragraph" w:styleId="BlockText">
    <w:name w:val="Block Text"/>
    <w:basedOn w:val="Normal"/>
    <w:rsid w:val="00815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CDB"/>
    <w:rPr>
      <w:sz w:val="16"/>
      <w:vertAlign w:val="superscript"/>
    </w:rPr>
  </w:style>
  <w:style w:type="character" w:customStyle="1" w:styleId="Symbols">
    <w:name w:val="Symbols"/>
    <w:basedOn w:val="DefaultParagraphFont"/>
    <w:rsid w:val="00815CDB"/>
    <w:rPr>
      <w:rFonts w:ascii="Symbol" w:hAnsi="Symbol"/>
    </w:rPr>
  </w:style>
  <w:style w:type="character" w:customStyle="1" w:styleId="MenuOptions">
    <w:name w:val="Menu Options"/>
    <w:basedOn w:val="DefaultParagraphFont"/>
    <w:rsid w:val="00815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CDB"/>
    <w:rPr>
      <w:b/>
    </w:rPr>
  </w:style>
  <w:style w:type="character" w:customStyle="1" w:styleId="Underlined">
    <w:name w:val="Underlined"/>
    <w:basedOn w:val="DefaultParagraphFont"/>
    <w:rsid w:val="00815CDB"/>
    <w:rPr>
      <w:u w:val="single"/>
    </w:rPr>
  </w:style>
  <w:style w:type="paragraph" w:customStyle="1" w:styleId="TableBodyTextRight">
    <w:name w:val="Table Body Text Right"/>
    <w:basedOn w:val="TableBodyText"/>
    <w:rsid w:val="00815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CDB"/>
    <w:rPr>
      <w:sz w:val="18"/>
    </w:rPr>
  </w:style>
  <w:style w:type="paragraph" w:customStyle="1" w:styleId="BodySmallRight">
    <w:name w:val="Body Small Right"/>
    <w:basedOn w:val="BodyTextRight"/>
    <w:rsid w:val="00815CDB"/>
    <w:rPr>
      <w:sz w:val="18"/>
      <w:szCs w:val="18"/>
    </w:rPr>
  </w:style>
  <w:style w:type="paragraph" w:customStyle="1" w:styleId="MarginEdition">
    <w:name w:val="Margin Edition"/>
    <w:basedOn w:val="MarginNote"/>
    <w:rsid w:val="00815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CDB"/>
    <w:rPr>
      <w:sz w:val="2"/>
      <w:szCs w:val="2"/>
    </w:rPr>
  </w:style>
  <w:style w:type="character" w:customStyle="1" w:styleId="Small">
    <w:name w:val="Small"/>
    <w:basedOn w:val="DefaultParagraphFont"/>
    <w:rsid w:val="00815CDB"/>
    <w:rPr>
      <w:sz w:val="16"/>
    </w:rPr>
  </w:style>
  <w:style w:type="paragraph" w:customStyle="1" w:styleId="WideTable">
    <w:name w:val="Wide Table"/>
    <w:basedOn w:val="Normal"/>
    <w:rsid w:val="00815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CDB"/>
  </w:style>
  <w:style w:type="paragraph" w:styleId="Quote">
    <w:name w:val="Quote"/>
    <w:basedOn w:val="Heading1"/>
    <w:link w:val="QuoteChar"/>
    <w:qFormat/>
    <w:rsid w:val="00815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CDB"/>
    <w:pPr>
      <w:pageBreakBefore/>
    </w:pPr>
  </w:style>
  <w:style w:type="paragraph" w:customStyle="1" w:styleId="Border">
    <w:name w:val="Border"/>
    <w:basedOn w:val="Normal"/>
    <w:qFormat/>
    <w:rsid w:val="00815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CDB"/>
    <w:rPr>
      <w:u w:val="single"/>
    </w:rPr>
  </w:style>
  <w:style w:type="character" w:customStyle="1" w:styleId="BoldandItalics">
    <w:name w:val="Bold and Italics"/>
    <w:qFormat/>
    <w:rsid w:val="00815CDB"/>
    <w:rPr>
      <w:b/>
      <w:i/>
      <w:u w:val="none"/>
    </w:rPr>
  </w:style>
  <w:style w:type="paragraph" w:styleId="BalloonText">
    <w:name w:val="Balloon Text"/>
    <w:basedOn w:val="Normal"/>
    <w:link w:val="BalloonTextChar"/>
    <w:rsid w:val="00815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CDB"/>
    <w:pPr>
      <w:spacing w:before="0" w:after="0"/>
    </w:pPr>
  </w:style>
  <w:style w:type="paragraph" w:customStyle="1" w:styleId="BodyTextBold">
    <w:name w:val="Body Text Bold"/>
    <w:basedOn w:val="BodyText"/>
    <w:qFormat/>
    <w:rsid w:val="00815CDB"/>
    <w:rPr>
      <w:b/>
    </w:rPr>
  </w:style>
  <w:style w:type="character" w:styleId="Hyperlink">
    <w:name w:val="Hyperlink"/>
    <w:basedOn w:val="DefaultParagraphFont"/>
    <w:uiPriority w:val="99"/>
    <w:unhideWhenUsed/>
    <w:rsid w:val="00631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4093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ICTSAD602 Conduct knowledge audits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2021-04-09T06:25:00Z</dcterms:created>
  <dcterms:modified xsi:type="dcterms:W3CDTF">2021-04-09T06:25:00Z</dcterms:modified>
</cp:coreProperties>
</file>