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BC0" w:rsidP="006E6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ICTSAD602 Conduct knowledge audits</w:t>
      </w:r>
      <w:r>
        <w:fldChar w:fldCharType="end"/>
      </w:r>
    </w:p>
    <w:p w:rsidR="006E6BC0" w:rsidP="006E6BC0">
      <w:pPr>
        <w:pStyle w:val="Version"/>
        <w:sectPr w:rsidSect="00615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C0A" w:rsidP="00615C0A">
      <w:pPr>
        <w:pStyle w:val="SuperHeading"/>
      </w:pPr>
      <w:r w:rsidRPr="00615C0A">
        <w:t>ICTSAD602 Conduct knowledge audits</w:t>
      </w:r>
    </w:p>
    <w:p w:rsidR="00000000" w:rsidRPr="00615C0A" w:rsidP="00615C0A">
      <w:pPr>
        <w:pStyle w:val="Heading1"/>
      </w:pPr>
      <w:bookmarkStart w:id="1" w:name="O_668985"/>
      <w:bookmarkEnd w:id="1"/>
      <w:r w:rsidRPr="00615C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5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rPr>
                <w:rStyle w:val="SpecialBold"/>
              </w:rPr>
              <w:t>Comments</w:t>
            </w:r>
          </w:p>
        </w:tc>
      </w:tr>
      <w:tr w:rsidTr="00615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t>This version first released with ICT Information and Communications Technology Training Package Version 1.0.</w:t>
            </w:r>
          </w:p>
        </w:tc>
      </w:tr>
    </w:tbl>
    <w:p w:rsidR="00000000" w:rsidRPr="00615C0A" w:rsidP="00615C0A">
      <w:pPr>
        <w:pStyle w:val="BodyText"/>
      </w:pPr>
    </w:p>
    <w:p w:rsidR="00000000" w:rsidRPr="00615C0A" w:rsidP="00615C0A">
      <w:pPr>
        <w:pStyle w:val="AllowPageBreak"/>
      </w:pPr>
    </w:p>
    <w:p w:rsidR="00000000" w:rsidRPr="00615C0A" w:rsidP="00615C0A">
      <w:pPr>
        <w:pStyle w:val="Heading1"/>
      </w:pPr>
      <w:bookmarkStart w:id="2" w:name="O_668986"/>
      <w:bookmarkEnd w:id="2"/>
      <w:r w:rsidRPr="00615C0A">
        <w:t>Application</w:t>
      </w:r>
    </w:p>
    <w:p w:rsidR="00000000" w:rsidRPr="00615C0A" w:rsidP="006E6BC0">
      <w:pPr>
        <w:pStyle w:val="BodyText"/>
      </w:pPr>
      <w:r w:rsidRPr="00615C0A">
        <w:t xml:space="preserve">This unit describes the skills and knowledge required to conduct a </w:t>
      </w:r>
      <w:r w:rsidRPr="00615C0A">
        <w:t>knowledge management audit.</w:t>
      </w:r>
    </w:p>
    <w:p w:rsidR="00000000" w:rsidRPr="00615C0A" w:rsidP="006E6BC0">
      <w:pPr>
        <w:pStyle w:val="BodyText"/>
      </w:pPr>
      <w:r w:rsidRPr="00615C0A">
        <w:t>It applies to individuals in senior management positions who are responsible for high-level analysis of organisational strategies and practices.</w:t>
      </w:r>
    </w:p>
    <w:p w:rsidR="00000000" w:rsidRPr="00615C0A" w:rsidP="006E6BC0">
      <w:pPr>
        <w:pStyle w:val="BodyText"/>
      </w:pPr>
      <w:r w:rsidRPr="00615C0A">
        <w:t>No licensing, legislative or certification requirements apply to this unit at the</w:t>
      </w:r>
      <w:r w:rsidRPr="00615C0A">
        <w:t xml:space="preserve"> time of publication.</w:t>
      </w:r>
    </w:p>
    <w:p w:rsidR="00000000" w:rsidRPr="00615C0A" w:rsidP="00615C0A">
      <w:pPr>
        <w:pStyle w:val="Heading1"/>
      </w:pPr>
      <w:bookmarkStart w:id="3" w:name="O_668989"/>
      <w:bookmarkEnd w:id="3"/>
      <w:r w:rsidRPr="00615C0A">
        <w:t>Unit Sector</w:t>
      </w:r>
    </w:p>
    <w:p w:rsidR="00000000" w:rsidRPr="00615C0A" w:rsidP="006E6BC0">
      <w:pPr>
        <w:pStyle w:val="BodyText"/>
      </w:pPr>
      <w:r w:rsidRPr="00615C0A">
        <w:t>Systems analysis and design</w:t>
      </w:r>
    </w:p>
    <w:p w:rsidR="00000000" w:rsidRPr="00615C0A" w:rsidP="00615C0A">
      <w:pPr>
        <w:pStyle w:val="Heading1"/>
      </w:pPr>
      <w:bookmarkStart w:id="4" w:name="O_668990"/>
      <w:bookmarkEnd w:id="4"/>
      <w:r w:rsidRPr="00615C0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15C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rPr>
                <w:rStyle w:val="SpecialBold"/>
              </w:rPr>
              <w:t>PERFORMANCE CRITERIA</w:t>
            </w:r>
          </w:p>
        </w:tc>
      </w:tr>
      <w:tr w:rsidTr="00615C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5C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1. Conduct a knowledge needs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t>1.1 Identify current and future directions of the business</w:t>
            </w:r>
          </w:p>
          <w:p w:rsidR="00000000" w:rsidRPr="00615C0A" w:rsidP="00615C0A">
            <w:pPr>
              <w:pStyle w:val="BodyText"/>
            </w:pPr>
            <w:r w:rsidRPr="00615C0A">
              <w:t>1.2 Identify knowledge and skills required to support the curr</w:t>
            </w:r>
            <w:r w:rsidRPr="00615C0A">
              <w:t>ent business activities</w:t>
            </w:r>
          </w:p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1.3 Identify knowledge and skills required to support future business directions</w:t>
            </w:r>
          </w:p>
        </w:tc>
      </w:tr>
      <w:tr w:rsidTr="00615C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2. Analyse the knowledge inventory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t>2.1 Produce knowledge questionnaires to request information from staff about corporate knowledge</w:t>
            </w:r>
          </w:p>
          <w:p w:rsidR="00000000" w:rsidRPr="00615C0A" w:rsidP="00615C0A">
            <w:pPr>
              <w:pStyle w:val="BodyText"/>
            </w:pPr>
            <w:r w:rsidRPr="00615C0A">
              <w:t>2.2 Identify explicit knowledge currently resident in data sources, such as policies, procedures, databases and libraries, and record its location</w:t>
            </w:r>
          </w:p>
          <w:p w:rsidR="00000000" w:rsidRPr="00615C0A" w:rsidP="00615C0A">
            <w:pPr>
              <w:pStyle w:val="BodyText"/>
            </w:pPr>
            <w:r w:rsidRPr="00615C0A">
              <w:t>2.3 Identify the accessibility, aim and integrity of the knowledge</w:t>
            </w:r>
          </w:p>
          <w:p w:rsidR="00000000" w:rsidRPr="00615C0A" w:rsidP="00615C0A">
            <w:pPr>
              <w:pStyle w:val="BodyText"/>
            </w:pPr>
            <w:r w:rsidRPr="00615C0A">
              <w:t>2.4 Identify the frequency of update of th</w:t>
            </w:r>
            <w:r w:rsidRPr="00615C0A">
              <w:t>is knowledge, its previous versions, and its backup status</w:t>
            </w:r>
          </w:p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2.5 Identify implicit knowledge currently resident in informal sources and organisational knowledge</w:t>
            </w:r>
          </w:p>
        </w:tc>
      </w:tr>
      <w:tr w:rsidTr="00615C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3. Chart the knowledge flow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t>3.1 Examine how knowledge flows from one data store to another withi</w:t>
            </w:r>
            <w:r w:rsidRPr="00615C0A">
              <w:t>n the organisation, and how this flow is facilitated or impeded by policies, such as access control or records management policies</w:t>
            </w:r>
          </w:p>
          <w:p w:rsidR="00000000" w:rsidRPr="00615C0A" w:rsidP="00615C0A">
            <w:pPr>
              <w:pStyle w:val="BodyText"/>
            </w:pPr>
            <w:r w:rsidRPr="00615C0A">
              <w:t>3.2 Examine the procedures that facilitate the flow of knowledge within the organisation and their ease of use</w:t>
            </w:r>
          </w:p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3.3 Identify t</w:t>
            </w:r>
            <w:r w:rsidRPr="00615C0A">
              <w:t>he corporate and individual attitudes to knowledge within the organisation</w:t>
            </w:r>
          </w:p>
        </w:tc>
      </w:tr>
      <w:tr w:rsidTr="00615C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4. Produce a knowledge audit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t>4.1 Analyse the results of the knowledge audit</w:t>
            </w:r>
          </w:p>
          <w:p w:rsidR="00000000" w:rsidRPr="00615C0A" w:rsidP="00615C0A">
            <w:pPr>
              <w:pStyle w:val="BodyText"/>
            </w:pPr>
            <w:r w:rsidRPr="00615C0A">
              <w:t>4.2 Document findings and present to the appropriate person</w:t>
            </w:r>
          </w:p>
        </w:tc>
      </w:tr>
    </w:tbl>
    <w:p w:rsidR="00000000" w:rsidRPr="00615C0A" w:rsidP="00615C0A">
      <w:pPr>
        <w:pStyle w:val="BodyText"/>
      </w:pPr>
    </w:p>
    <w:p w:rsidR="00000000" w:rsidRPr="00615C0A" w:rsidP="00615C0A">
      <w:pPr>
        <w:pStyle w:val="AllowPageBreak"/>
      </w:pPr>
    </w:p>
    <w:p w:rsidR="00000000" w:rsidRPr="00615C0A" w:rsidP="00615C0A">
      <w:pPr>
        <w:pStyle w:val="Heading1"/>
      </w:pPr>
      <w:bookmarkStart w:id="5" w:name="O_668991"/>
      <w:bookmarkEnd w:id="5"/>
      <w:r w:rsidRPr="00615C0A">
        <w:t>Foundation Skills</w:t>
      </w:r>
    </w:p>
    <w:p w:rsidR="00000000" w:rsidRPr="006E6BC0" w:rsidP="006E6BC0">
      <w:pPr>
        <w:pStyle w:val="BodyText"/>
        <w:rPr>
          <w:i/>
        </w:rPr>
      </w:pPr>
      <w:r w:rsidRPr="006E6B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15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rPr>
                <w:rStyle w:val="SpecialBold"/>
              </w:rPr>
              <w:t>Description</w:t>
            </w:r>
          </w:p>
        </w:tc>
      </w:tr>
      <w:tr w:rsidTr="00615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Reading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2.2, 2.4, 2.5, 3.2, 4.1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ListBullet"/>
              <w:rPr>
                <w:lang w:val="en-NZ"/>
              </w:rPr>
            </w:pPr>
            <w:r w:rsidRPr="00615C0A">
              <w:t>Critically analyses complex documentation from a variety of sources and consolidates information relating to specific criteria to determine requirements</w:t>
            </w:r>
          </w:p>
        </w:tc>
      </w:tr>
      <w:tr w:rsidTr="00615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Writing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2.1, 4.2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ListBullet"/>
            </w:pPr>
            <w:r w:rsidRPr="00615C0A">
              <w:t>Writes, edits and proofreads documents to ensure clarity of meaning, and accuracy an</w:t>
            </w:r>
            <w:r w:rsidRPr="00615C0A">
              <w:t>d consistency of information</w:t>
            </w:r>
          </w:p>
          <w:p w:rsidR="00000000" w:rsidP="00615C0A">
            <w:pPr>
              <w:pStyle w:val="ListBullet"/>
              <w:rPr>
                <w:lang w:val="en-NZ"/>
              </w:rPr>
            </w:pPr>
            <w:r w:rsidRPr="00615C0A">
              <w:t>Prepares documentation that expresses ideas, explores complex issues, and is constructed logically, succinctly and accurately</w:t>
            </w:r>
          </w:p>
        </w:tc>
      </w:tr>
      <w:tr w:rsidTr="00615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Navigate the world of work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2.2, 3.1-3.3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ListBullet"/>
            </w:pPr>
            <w:r w:rsidRPr="00615C0A">
              <w:t>Takes a lead role in the development of organisational goals, roles and responsibilities</w:t>
            </w:r>
          </w:p>
          <w:p w:rsidR="00000000" w:rsidRPr="00615C0A" w:rsidP="00615C0A">
            <w:pPr>
              <w:pStyle w:val="ListBullet"/>
            </w:pPr>
            <w:r w:rsidRPr="00615C0A">
              <w:t>Develops and implements strategies that ensure organisational policies, procedures and regulatory requirements are met</w:t>
            </w:r>
          </w:p>
          <w:p w:rsidR="00000000" w:rsidP="00615C0A">
            <w:pPr>
              <w:pStyle w:val="ListBullet"/>
              <w:rPr>
                <w:lang w:val="en-NZ"/>
              </w:rPr>
            </w:pPr>
            <w:r w:rsidRPr="00615C0A">
              <w:t>Monitors and reviews the organisation’s policies</w:t>
            </w:r>
            <w:r w:rsidRPr="00615C0A">
              <w:t>, procedures and adherence to legislative requirements in order to implement and manage change</w:t>
            </w:r>
          </w:p>
        </w:tc>
      </w:tr>
      <w:tr w:rsidTr="00615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Interact with others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3.3, 4.2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ListBullet"/>
            </w:pPr>
            <w:r w:rsidRPr="00615C0A">
              <w:t>Selects, implements and manipulates communications systems, processes and practices for maximum impact</w:t>
            </w:r>
          </w:p>
          <w:p w:rsidR="00000000" w:rsidRPr="00615C0A" w:rsidP="00615C0A">
            <w:pPr>
              <w:pStyle w:val="ListBullet"/>
            </w:pPr>
            <w:r w:rsidRPr="00615C0A">
              <w:t>Develops and implements co</w:t>
            </w:r>
            <w:r w:rsidRPr="00615C0A">
              <w:t>mmunications strategies with internal and external persons in order to build rapport</w:t>
            </w:r>
          </w:p>
          <w:p w:rsidR="00000000" w:rsidP="00615C0A">
            <w:pPr>
              <w:pStyle w:val="ListBullet"/>
              <w:rPr>
                <w:lang w:val="en-NZ"/>
              </w:rPr>
            </w:pPr>
            <w:r w:rsidRPr="00615C0A">
              <w:t>Influences and fosters a collaborative culture, facilitating a sense of commitment and workplace cohesion</w:t>
            </w:r>
          </w:p>
        </w:tc>
      </w:tr>
      <w:tr w:rsidTr="00615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Get the work done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1.1-1.3, 2.3-2.5, 3.1, 3.3, 4.1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ListBullet"/>
            </w:pPr>
            <w:r w:rsidRPr="00615C0A">
              <w:t>Plans strateg</w:t>
            </w:r>
            <w:r w:rsidRPr="00615C0A">
              <w:t>ic priorities and outcomes within a flexible, efficient and effective context, in a diverse environment exposed to competing demands</w:t>
            </w:r>
          </w:p>
          <w:p w:rsidR="00000000" w:rsidRPr="00615C0A" w:rsidP="00615C0A">
            <w:pPr>
              <w:pStyle w:val="ListBullet"/>
            </w:pPr>
            <w:r w:rsidRPr="00615C0A">
              <w:t>Gathers and analyses data and seeks feedback to improve plans and processes</w:t>
            </w:r>
          </w:p>
          <w:p w:rsidR="00000000" w:rsidRPr="00615C0A" w:rsidP="00615C0A">
            <w:pPr>
              <w:pStyle w:val="ListBullet"/>
            </w:pPr>
            <w:r w:rsidRPr="00615C0A">
              <w:t>Makes high-impact decisions in a complex and diverse environment, using input from a range of sources</w:t>
            </w:r>
          </w:p>
          <w:p w:rsidR="00000000" w:rsidRPr="00615C0A" w:rsidP="00615C0A">
            <w:pPr>
              <w:pStyle w:val="ListBullet"/>
            </w:pPr>
            <w:r w:rsidRPr="00615C0A">
              <w:t>Explores and incubates new and innovative ideas through unconstrained analysis and critical thinking to develop and improve the organisation’s goals</w:t>
            </w:r>
          </w:p>
        </w:tc>
      </w:tr>
    </w:tbl>
    <w:p w:rsidR="00000000" w:rsidRPr="00615C0A" w:rsidP="00615C0A">
      <w:pPr>
        <w:pStyle w:val="BodyText"/>
      </w:pPr>
    </w:p>
    <w:p w:rsidR="00000000" w:rsidRPr="00615C0A" w:rsidP="00615C0A">
      <w:pPr>
        <w:pStyle w:val="AllowPageBreak"/>
      </w:pPr>
    </w:p>
    <w:p w:rsidR="00000000" w:rsidRPr="00615C0A" w:rsidP="00615C0A">
      <w:pPr>
        <w:pStyle w:val="Heading1"/>
      </w:pPr>
      <w:bookmarkStart w:id="6" w:name="O_668993"/>
      <w:bookmarkEnd w:id="6"/>
      <w:r w:rsidRPr="00615C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4"/>
        <w:gridCol w:w="1620"/>
        <w:gridCol w:w="1444"/>
        <w:gridCol w:w="1557"/>
      </w:tblGrid>
      <w:tr w:rsidTr="00615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rPr>
                <w:rStyle w:val="SpecialBold"/>
              </w:rPr>
              <w:t>Code and title</w:t>
            </w:r>
          </w:p>
          <w:p w:rsidR="00000000" w:rsidRPr="00615C0A" w:rsidP="00615C0A">
            <w:pPr>
              <w:pStyle w:val="BodyText"/>
            </w:pPr>
            <w:r w:rsidRPr="00615C0A">
              <w:rPr>
                <w:rStyle w:val="SpecialBold"/>
              </w:rPr>
              <w:t>current version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rPr>
                <w:rStyle w:val="SpecialBold"/>
              </w:rPr>
              <w:t>Code and title</w:t>
            </w:r>
          </w:p>
          <w:p w:rsidR="00000000" w:rsidRPr="00615C0A" w:rsidP="00615C0A">
            <w:pPr>
              <w:pStyle w:val="BodyText"/>
            </w:pPr>
            <w:r w:rsidRPr="00615C0A">
              <w:rPr>
                <w:rStyle w:val="SpecialBold"/>
              </w:rPr>
              <w:t>previous version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rPr>
                <w:rStyle w:val="SpecialBold"/>
              </w:rPr>
              <w:t>Equivalence status</w:t>
            </w:r>
          </w:p>
        </w:tc>
      </w:tr>
      <w:tr w:rsidTr="00615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ICTSAD602 Conduct knowledge audits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ICASAD602A Conduct knowledge audits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t>Equivalent unit</w:t>
            </w:r>
          </w:p>
        </w:tc>
      </w:tr>
    </w:tbl>
    <w:p w:rsidR="00000000" w:rsidRPr="00615C0A" w:rsidP="00615C0A">
      <w:pPr>
        <w:pStyle w:val="BodyText"/>
      </w:pPr>
    </w:p>
    <w:p w:rsidR="00000000" w:rsidRPr="00615C0A" w:rsidP="00615C0A">
      <w:pPr>
        <w:pStyle w:val="AllowPageBreak"/>
      </w:pPr>
    </w:p>
    <w:p w:rsidR="00000000" w:rsidRPr="00615C0A" w:rsidP="00615C0A">
      <w:pPr>
        <w:pStyle w:val="Heading1"/>
      </w:pPr>
      <w:bookmarkStart w:id="7" w:name="O_669000"/>
      <w:bookmarkEnd w:id="7"/>
      <w:r w:rsidRPr="00615C0A">
        <w:t>Links</w:t>
      </w:r>
    </w:p>
    <w:p w:rsidR="00000000" w:rsidRPr="00615C0A" w:rsidP="006E6BC0">
      <w:pPr>
        <w:pStyle w:val="BodyText"/>
      </w:pPr>
      <w:r w:rsidRPr="00615C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54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15C0A" w:rsidP="006E6BC0">
      <w:pPr>
        <w:pStyle w:val="BodyText"/>
        <w:sectPr w:rsidSect="00615C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5C0A" w:rsidP="00615C0A">
      <w:pPr>
        <w:pStyle w:val="SuperHeading"/>
      </w:pPr>
      <w:r w:rsidRPr="00615C0A">
        <w:t xml:space="preserve">Assessment </w:t>
      </w:r>
      <w:r w:rsidRPr="00615C0A">
        <w:t>Requirements for ICTSAD602 Conduct knowledge audits</w:t>
      </w:r>
    </w:p>
    <w:p w:rsidR="00000000" w:rsidRPr="00615C0A" w:rsidP="00615C0A">
      <w:pPr>
        <w:pStyle w:val="Heading1"/>
      </w:pPr>
      <w:bookmarkStart w:id="8" w:name="O_668995"/>
      <w:bookmarkEnd w:id="8"/>
      <w:r w:rsidRPr="00615C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5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rPr>
                <w:rStyle w:val="SpecialBold"/>
              </w:rPr>
              <w:t>Comments</w:t>
            </w:r>
          </w:p>
        </w:tc>
      </w:tr>
      <w:tr w:rsidTr="00615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0A">
            <w:pPr>
              <w:pStyle w:val="BodyText"/>
              <w:rPr>
                <w:lang w:val="en-NZ"/>
              </w:rPr>
            </w:pPr>
            <w:r w:rsidRPr="00615C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0A" w:rsidP="00615C0A">
            <w:pPr>
              <w:pStyle w:val="BodyText"/>
            </w:pPr>
            <w:r w:rsidRPr="00615C0A">
              <w:t>This version first released with ICT Information and Communications Technology Training Package Version 1.0.</w:t>
            </w:r>
          </w:p>
        </w:tc>
      </w:tr>
    </w:tbl>
    <w:p w:rsidR="00000000" w:rsidRPr="00615C0A" w:rsidP="00615C0A">
      <w:pPr>
        <w:pStyle w:val="BodyText"/>
      </w:pPr>
    </w:p>
    <w:p w:rsidR="00000000" w:rsidRPr="00615C0A" w:rsidP="00615C0A">
      <w:pPr>
        <w:pStyle w:val="AllowPageBreak"/>
      </w:pPr>
    </w:p>
    <w:p w:rsidR="00000000" w:rsidRPr="00615C0A" w:rsidP="00615C0A">
      <w:pPr>
        <w:pStyle w:val="Heading1"/>
      </w:pPr>
      <w:bookmarkStart w:id="9" w:name="O_668996"/>
      <w:bookmarkEnd w:id="9"/>
      <w:r w:rsidRPr="00615C0A">
        <w:t>Performance Evidence</w:t>
      </w:r>
    </w:p>
    <w:p w:rsidR="00000000" w:rsidRPr="00615C0A" w:rsidP="006E6BC0">
      <w:pPr>
        <w:pStyle w:val="BodyText"/>
      </w:pPr>
      <w:r w:rsidRPr="00615C0A">
        <w:t>Evidence of the ability to:</w:t>
      </w:r>
    </w:p>
    <w:p w:rsidR="00000000" w:rsidRPr="00615C0A" w:rsidP="00615C0A">
      <w:pPr>
        <w:pStyle w:val="ListBullet"/>
      </w:pPr>
      <w:r w:rsidRPr="00615C0A">
        <w:t>document the identified explicit and implicit knowledge in an organisation</w:t>
      </w:r>
    </w:p>
    <w:p w:rsidR="00000000" w:rsidRPr="00615C0A" w:rsidP="00615C0A">
      <w:pPr>
        <w:pStyle w:val="ListBullet"/>
      </w:pPr>
      <w:r w:rsidRPr="00615C0A">
        <w:t>establish and record the knowledge required to meet current needs</w:t>
      </w:r>
    </w:p>
    <w:p w:rsidR="00000000" w:rsidRPr="00615C0A" w:rsidP="00615C0A">
      <w:pPr>
        <w:pStyle w:val="ListBullet"/>
      </w:pPr>
      <w:r w:rsidRPr="00615C0A">
        <w:t>establish and record the forecast knowledge required to meet future needs.</w:t>
      </w:r>
    </w:p>
    <w:p w:rsidR="00000000" w:rsidRPr="00615C0A" w:rsidP="00615C0A">
      <w:pPr>
        <w:pStyle w:val="BodyText"/>
      </w:pPr>
    </w:p>
    <w:p w:rsidR="00000000" w:rsidRPr="00615C0A" w:rsidP="006E6BC0">
      <w:pPr>
        <w:pStyle w:val="BodyText"/>
      </w:pPr>
      <w:r w:rsidRPr="00615C0A">
        <w:t>Note: If a specific volume or frequency is not stated, then evidence must be provided at least once.</w:t>
      </w:r>
    </w:p>
    <w:p w:rsidR="00000000" w:rsidRPr="00615C0A" w:rsidP="00615C0A">
      <w:pPr>
        <w:pStyle w:val="Heading1"/>
      </w:pPr>
      <w:bookmarkStart w:id="10" w:name="O_668997"/>
      <w:bookmarkEnd w:id="10"/>
      <w:r w:rsidRPr="00615C0A">
        <w:t>Knowledge Evidence</w:t>
      </w:r>
    </w:p>
    <w:p w:rsidR="00000000" w:rsidRPr="00615C0A" w:rsidP="006E6BC0">
      <w:pPr>
        <w:pStyle w:val="BodyText"/>
      </w:pPr>
      <w:r w:rsidRPr="00615C0A">
        <w:t>To complete the unit requirements safely an</w:t>
      </w:r>
      <w:r w:rsidRPr="00615C0A">
        <w:t>d effectively, the individual must:</w:t>
      </w:r>
    </w:p>
    <w:p w:rsidR="00000000" w:rsidRPr="00615C0A" w:rsidP="00615C0A">
      <w:pPr>
        <w:pStyle w:val="ListBullet"/>
      </w:pPr>
      <w:r w:rsidRPr="00615C0A">
        <w:t>explain how the organisation’s business, policies, procedures and structure influence corporate knowledge</w:t>
      </w:r>
    </w:p>
    <w:p w:rsidR="00000000" w:rsidRPr="00615C0A" w:rsidP="00615C0A">
      <w:pPr>
        <w:pStyle w:val="ListBullet"/>
      </w:pPr>
      <w:r w:rsidRPr="00615C0A">
        <w:t>describe the difference between implicit and explicit knowledge</w:t>
      </w:r>
    </w:p>
    <w:p w:rsidR="00000000" w:rsidRPr="00615C0A" w:rsidP="00615C0A">
      <w:pPr>
        <w:pStyle w:val="ListBullet"/>
      </w:pPr>
      <w:r w:rsidRPr="00615C0A">
        <w:t xml:space="preserve">analyse and identify concepts of risk management </w:t>
      </w:r>
      <w:r w:rsidRPr="00615C0A">
        <w:t>planning and processes</w:t>
      </w:r>
    </w:p>
    <w:p w:rsidR="00000000" w:rsidRPr="00615C0A" w:rsidP="00615C0A">
      <w:pPr>
        <w:pStyle w:val="ListBullet"/>
      </w:pPr>
      <w:r w:rsidRPr="00615C0A">
        <w:t>explain the requirements for the design and development of questionnaires and the procedures for analysis of completed questionnaires</w:t>
      </w:r>
    </w:p>
    <w:p w:rsidR="00000000" w:rsidRPr="00615C0A" w:rsidP="00615C0A">
      <w:pPr>
        <w:pStyle w:val="ListBullet"/>
      </w:pPr>
      <w:r w:rsidRPr="00615C0A">
        <w:t>explain the reporting mechanisms that influence a knowledge audit</w:t>
      </w:r>
    </w:p>
    <w:p w:rsidR="00000000" w:rsidRPr="00615C0A" w:rsidP="00615C0A">
      <w:pPr>
        <w:pStyle w:val="ListBullet"/>
      </w:pPr>
      <w:r w:rsidRPr="00615C0A">
        <w:t>describe the key tools and models</w:t>
      </w:r>
      <w:r w:rsidRPr="00615C0A">
        <w:t xml:space="preserve"> of project management.</w:t>
      </w:r>
    </w:p>
    <w:p w:rsidR="00000000" w:rsidRPr="00615C0A" w:rsidP="00615C0A">
      <w:pPr>
        <w:pStyle w:val="AllowPageBreak"/>
      </w:pPr>
    </w:p>
    <w:p w:rsidR="00000000" w:rsidRPr="00615C0A" w:rsidP="00615C0A">
      <w:pPr>
        <w:pStyle w:val="Heading1"/>
      </w:pPr>
      <w:bookmarkStart w:id="11" w:name="O_668998"/>
      <w:bookmarkEnd w:id="11"/>
      <w:r w:rsidRPr="00615C0A">
        <w:t>Assessment Conditions</w:t>
      </w:r>
    </w:p>
    <w:p w:rsidR="00000000" w:rsidRPr="00615C0A" w:rsidP="006E6BC0">
      <w:pPr>
        <w:pStyle w:val="BodyText"/>
      </w:pPr>
      <w:r w:rsidRPr="00615C0A">
        <w:t>Gather evidence to demonstrate consistent performance in conditions that are safe and replicate the workplace. Noise levels, production flow, interruptions and time variances must be typical of</w:t>
      </w:r>
      <w:r w:rsidRPr="00615C0A">
        <w:t xml:space="preserve"> those experienced in the systems analysis and design field of work, and include access to:</w:t>
      </w:r>
    </w:p>
    <w:p w:rsidR="00000000" w:rsidRPr="00615C0A" w:rsidP="00615C0A">
      <w:pPr>
        <w:pStyle w:val="ListBullet"/>
      </w:pPr>
      <w:r w:rsidRPr="00615C0A">
        <w:t>an organisation</w:t>
      </w:r>
    </w:p>
    <w:p w:rsidR="00000000" w:rsidRPr="00615C0A" w:rsidP="00615C0A">
      <w:pPr>
        <w:pStyle w:val="ListBullet"/>
      </w:pPr>
      <w:r w:rsidRPr="00615C0A">
        <w:t>data sources and staff</w:t>
      </w:r>
    </w:p>
    <w:p w:rsidR="00000000" w:rsidRPr="00615C0A" w:rsidP="00615C0A">
      <w:pPr>
        <w:pStyle w:val="ListBullet"/>
      </w:pPr>
      <w:r w:rsidRPr="00615C0A">
        <w:t>relevant tools, equipment and materials</w:t>
      </w:r>
    </w:p>
    <w:p w:rsidR="00000000" w:rsidRPr="00615C0A" w:rsidP="00615C0A">
      <w:pPr>
        <w:pStyle w:val="ListBullet"/>
      </w:pPr>
      <w:r w:rsidRPr="00615C0A">
        <w:t>relevant industry software.</w:t>
      </w:r>
    </w:p>
    <w:p w:rsidR="00000000" w:rsidRPr="00615C0A" w:rsidP="00615C0A">
      <w:pPr>
        <w:pStyle w:val="BodyText"/>
      </w:pPr>
    </w:p>
    <w:p w:rsidR="00000000" w:rsidRPr="00615C0A" w:rsidP="006E6BC0">
      <w:pPr>
        <w:pStyle w:val="BodyText"/>
      </w:pPr>
      <w:r w:rsidRPr="00615C0A">
        <w:t>Assessors must satisfy NVR/AQTF assessor requirements.</w:t>
      </w:r>
    </w:p>
    <w:p w:rsidR="00000000" w:rsidRPr="00615C0A" w:rsidP="00615C0A">
      <w:pPr>
        <w:pStyle w:val="Heading1"/>
      </w:pPr>
      <w:bookmarkStart w:id="12" w:name="O_669001"/>
      <w:bookmarkEnd w:id="12"/>
      <w:r w:rsidRPr="00615C0A">
        <w:t>Links</w:t>
      </w:r>
    </w:p>
    <w:p w:rsidR="00000000" w:rsidRPr="00615C0A" w:rsidP="006E6BC0">
      <w:pPr>
        <w:pStyle w:val="BodyText"/>
      </w:pPr>
      <w:r w:rsidRPr="00615C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54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15C0A" w:rsidP="00615C0A"/>
    <w:sectPr w:rsidSect="00615C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0A" w:rsidRPr="006E6BC0" w:rsidP="006E6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C0" w:rsidP="00615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BC0" w:rsidP="00615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6BC0" w:rsidP="00615C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0A" w:rsidP="00615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6BC0">
      <w:t>Approved</w:t>
    </w:r>
    <w:r w:rsidR="006E6B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6B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6BC0">
      <w:rPr>
        <w:noProof/>
      </w:rPr>
      <w:t>4</w:t>
    </w:r>
    <w:r>
      <w:rPr>
        <w:noProof/>
      </w:rPr>
      <w:fldChar w:fldCharType="end"/>
    </w:r>
  </w:p>
  <w:p w:rsidR="00615C0A" w:rsidP="00615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6B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6BC0">
      <w:t>Future Skills Organisation</w:t>
    </w:r>
    <w:r w:rsidR="006E6BC0">
      <w:fldChar w:fldCharType="end"/>
    </w:r>
  </w:p>
  <w:p w:rsidR="00615C0A" w:rsidP="00615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C0A" w:rsidRPr="006E6BC0" w:rsidP="006E6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C0" w:rsidRPr="002D2AF8" w:rsidP="00615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ICTSAD602 Conduct knowledge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6BC0" w:rsidP="00615C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0A" w:rsidRPr="002D2AF8" w:rsidP="00615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6BC0">
      <w:t>ICTSAD602 Conduct knowledge audits</w:t>
    </w:r>
    <w:r w:rsidR="006E6B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6BC0">
      <w:rPr>
        <w:noProof/>
      </w:rPr>
      <w:t>2 March 2025</w:t>
    </w:r>
    <w:r>
      <w:fldChar w:fldCharType="end"/>
    </w:r>
  </w:p>
  <w:p w:rsidR="00615C0A" w:rsidP="00615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50A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4647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C0A"/>
  </w:style>
  <w:style w:type="character" w:customStyle="1" w:styleId="Heading1Char">
    <w:name w:val="Heading 1 Char"/>
    <w:basedOn w:val="DefaultParagraphFont"/>
    <w:link w:val="Heading1"/>
    <w:rsid w:val="00615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C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C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C0A"/>
    <w:rPr>
      <w:b/>
      <w:spacing w:val="0"/>
    </w:rPr>
  </w:style>
  <w:style w:type="character" w:styleId="Emphasis">
    <w:name w:val="Emphasis"/>
    <w:basedOn w:val="DefaultParagraphFont"/>
    <w:qFormat/>
    <w:rsid w:val="00615C0A"/>
    <w:rPr>
      <w:i/>
    </w:rPr>
  </w:style>
  <w:style w:type="paragraph" w:customStyle="1" w:styleId="SuperHeading">
    <w:name w:val="SuperHeading"/>
    <w:basedOn w:val="Normal"/>
    <w:rsid w:val="00615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C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5C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5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C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5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C0A"/>
  </w:style>
  <w:style w:type="paragraph" w:styleId="TableofFigures">
    <w:name w:val="table of figures"/>
    <w:basedOn w:val="Normal"/>
    <w:next w:val="Normal"/>
    <w:semiHidden/>
    <w:rsid w:val="00615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C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5C0A"/>
    <w:rPr>
      <w:rFonts w:ascii="Wingdings" w:hAnsi="Wingdings"/>
    </w:rPr>
  </w:style>
  <w:style w:type="paragraph" w:customStyle="1" w:styleId="TableHeading">
    <w:name w:val="Table Heading"/>
    <w:basedOn w:val="HeadingBase"/>
    <w:rsid w:val="00615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C0A"/>
    <w:rPr>
      <w:color w:val="0033CC"/>
      <w:u w:val="none"/>
    </w:rPr>
  </w:style>
  <w:style w:type="paragraph" w:customStyle="1" w:styleId="BodyTextRight">
    <w:name w:val="Body Text Right"/>
    <w:basedOn w:val="BodyText"/>
    <w:rsid w:val="00615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C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C0A"/>
    <w:rPr>
      <w:sz w:val="32"/>
    </w:rPr>
  </w:style>
  <w:style w:type="paragraph" w:customStyle="1" w:styleId="HeadingProcedure">
    <w:name w:val="Heading Procedure"/>
    <w:basedOn w:val="HeadingBase"/>
    <w:next w:val="Normal"/>
    <w:rsid w:val="00615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C0A"/>
    <w:pPr>
      <w:spacing w:before="60" w:after="60"/>
    </w:pPr>
  </w:style>
  <w:style w:type="paragraph" w:styleId="ListContinue">
    <w:name w:val="List Continue"/>
    <w:basedOn w:val="List"/>
    <w:rsid w:val="00615C0A"/>
    <w:pPr>
      <w:ind w:firstLine="0"/>
    </w:pPr>
  </w:style>
  <w:style w:type="paragraph" w:customStyle="1" w:styleId="ListNote">
    <w:name w:val="List Note"/>
    <w:basedOn w:val="List"/>
    <w:rsid w:val="00615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C0A"/>
    <w:rPr>
      <w:rFonts w:ascii="Courier New" w:hAnsi="Courier New"/>
    </w:rPr>
  </w:style>
  <w:style w:type="paragraph" w:customStyle="1" w:styleId="NoteBullet">
    <w:name w:val="Note Bullet"/>
    <w:basedOn w:val="Note"/>
    <w:rsid w:val="00615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C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5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C0A"/>
    <w:rPr>
      <w:b/>
      <w:smallCaps/>
    </w:rPr>
  </w:style>
  <w:style w:type="paragraph" w:customStyle="1" w:styleId="TableListNumber">
    <w:name w:val="Table List Number"/>
    <w:basedOn w:val="ListNumber"/>
    <w:rsid w:val="00615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C0A"/>
    <w:pPr>
      <w:numPr>
        <w:numId w:val="8"/>
      </w:numPr>
    </w:pPr>
  </w:style>
  <w:style w:type="paragraph" w:customStyle="1" w:styleId="ListAlpha2">
    <w:name w:val="List Alpha 2"/>
    <w:basedOn w:val="List2"/>
    <w:rsid w:val="00615C0A"/>
    <w:pPr>
      <w:numPr>
        <w:numId w:val="7"/>
      </w:numPr>
    </w:pPr>
  </w:style>
  <w:style w:type="paragraph" w:styleId="List2">
    <w:name w:val="List 2"/>
    <w:basedOn w:val="BodyText"/>
    <w:rsid w:val="00615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C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C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5C0A"/>
    <w:pPr>
      <w:numPr>
        <w:numId w:val="3"/>
      </w:numPr>
    </w:pPr>
  </w:style>
  <w:style w:type="paragraph" w:styleId="ListContinue2">
    <w:name w:val="List Continue 2"/>
    <w:basedOn w:val="List2"/>
    <w:rsid w:val="00615C0A"/>
    <w:pPr>
      <w:ind w:firstLine="0"/>
    </w:pPr>
  </w:style>
  <w:style w:type="paragraph" w:styleId="ListContinue3">
    <w:name w:val="List Continue 3"/>
    <w:basedOn w:val="List3"/>
    <w:rsid w:val="00615C0A"/>
    <w:pPr>
      <w:ind w:left="1021" w:firstLine="0"/>
    </w:pPr>
  </w:style>
  <w:style w:type="paragraph" w:styleId="ListContinue4">
    <w:name w:val="List Continue 4"/>
    <w:basedOn w:val="List4"/>
    <w:rsid w:val="00615C0A"/>
    <w:pPr>
      <w:ind w:firstLine="0"/>
    </w:pPr>
  </w:style>
  <w:style w:type="paragraph" w:styleId="ListContinue5">
    <w:name w:val="List Continue 5"/>
    <w:basedOn w:val="List5"/>
    <w:rsid w:val="00615C0A"/>
    <w:pPr>
      <w:ind w:firstLine="0"/>
    </w:pPr>
  </w:style>
  <w:style w:type="paragraph" w:styleId="ListNumber3">
    <w:name w:val="List Number 3"/>
    <w:basedOn w:val="List3"/>
    <w:rsid w:val="00615C0A"/>
    <w:pPr>
      <w:numPr>
        <w:numId w:val="4"/>
      </w:numPr>
    </w:pPr>
  </w:style>
  <w:style w:type="paragraph" w:styleId="ListNumber4">
    <w:name w:val="List Number 4"/>
    <w:basedOn w:val="List4"/>
    <w:rsid w:val="00615C0A"/>
    <w:pPr>
      <w:numPr>
        <w:numId w:val="5"/>
      </w:numPr>
    </w:pPr>
  </w:style>
  <w:style w:type="paragraph" w:styleId="ListNumber5">
    <w:name w:val="List Number 5"/>
    <w:basedOn w:val="List5"/>
    <w:rsid w:val="00615C0A"/>
    <w:pPr>
      <w:numPr>
        <w:numId w:val="6"/>
      </w:numPr>
    </w:pPr>
  </w:style>
  <w:style w:type="paragraph" w:styleId="BlockText">
    <w:name w:val="Block Text"/>
    <w:basedOn w:val="Normal"/>
    <w:rsid w:val="00615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C0A"/>
    <w:rPr>
      <w:sz w:val="16"/>
      <w:vertAlign w:val="superscript"/>
    </w:rPr>
  </w:style>
  <w:style w:type="character" w:customStyle="1" w:styleId="Symbols">
    <w:name w:val="Symbols"/>
    <w:basedOn w:val="DefaultParagraphFont"/>
    <w:rsid w:val="00615C0A"/>
    <w:rPr>
      <w:rFonts w:ascii="Symbol" w:hAnsi="Symbol"/>
    </w:rPr>
  </w:style>
  <w:style w:type="character" w:customStyle="1" w:styleId="MenuOptions">
    <w:name w:val="Menu Options"/>
    <w:basedOn w:val="DefaultParagraphFont"/>
    <w:rsid w:val="00615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C0A"/>
    <w:rPr>
      <w:b/>
    </w:rPr>
  </w:style>
  <w:style w:type="character" w:customStyle="1" w:styleId="Underlined">
    <w:name w:val="Underlined"/>
    <w:basedOn w:val="DefaultParagraphFont"/>
    <w:rsid w:val="00615C0A"/>
    <w:rPr>
      <w:u w:val="single"/>
    </w:rPr>
  </w:style>
  <w:style w:type="paragraph" w:customStyle="1" w:styleId="TableBodyTextRight">
    <w:name w:val="Table Body Text Right"/>
    <w:basedOn w:val="TableBodyText"/>
    <w:rsid w:val="00615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C0A"/>
    <w:rPr>
      <w:sz w:val="18"/>
    </w:rPr>
  </w:style>
  <w:style w:type="paragraph" w:customStyle="1" w:styleId="BodySmallRight">
    <w:name w:val="Body Small Right"/>
    <w:basedOn w:val="BodyTextRight"/>
    <w:rsid w:val="00615C0A"/>
    <w:rPr>
      <w:sz w:val="18"/>
      <w:szCs w:val="18"/>
    </w:rPr>
  </w:style>
  <w:style w:type="paragraph" w:customStyle="1" w:styleId="MarginEdition">
    <w:name w:val="Margin Edition"/>
    <w:basedOn w:val="MarginNote"/>
    <w:rsid w:val="00615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C0A"/>
    <w:rPr>
      <w:sz w:val="2"/>
      <w:szCs w:val="2"/>
    </w:rPr>
  </w:style>
  <w:style w:type="character" w:customStyle="1" w:styleId="Small">
    <w:name w:val="Small"/>
    <w:basedOn w:val="DefaultParagraphFont"/>
    <w:rsid w:val="00615C0A"/>
    <w:rPr>
      <w:sz w:val="16"/>
    </w:rPr>
  </w:style>
  <w:style w:type="paragraph" w:customStyle="1" w:styleId="WideTable">
    <w:name w:val="Wide Table"/>
    <w:basedOn w:val="Normal"/>
    <w:rsid w:val="00615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C0A"/>
  </w:style>
  <w:style w:type="paragraph" w:styleId="Quote">
    <w:name w:val="Quote"/>
    <w:basedOn w:val="Heading1"/>
    <w:link w:val="QuoteChar"/>
    <w:qFormat/>
    <w:rsid w:val="00615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C0A"/>
    <w:pPr>
      <w:pageBreakBefore/>
    </w:pPr>
  </w:style>
  <w:style w:type="paragraph" w:customStyle="1" w:styleId="Border">
    <w:name w:val="Border"/>
    <w:basedOn w:val="Normal"/>
    <w:qFormat/>
    <w:rsid w:val="00615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C0A"/>
    <w:rPr>
      <w:u w:val="single"/>
    </w:rPr>
  </w:style>
  <w:style w:type="character" w:customStyle="1" w:styleId="BoldandItalics">
    <w:name w:val="Bold and Italics"/>
    <w:qFormat/>
    <w:rsid w:val="00615C0A"/>
    <w:rPr>
      <w:b/>
      <w:i/>
      <w:u w:val="none"/>
    </w:rPr>
  </w:style>
  <w:style w:type="paragraph" w:styleId="BalloonText">
    <w:name w:val="Balloon Text"/>
    <w:basedOn w:val="Normal"/>
    <w:link w:val="BalloonTextChar"/>
    <w:rsid w:val="00615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C0A"/>
    <w:pPr>
      <w:spacing w:before="0" w:after="0"/>
    </w:pPr>
  </w:style>
  <w:style w:type="paragraph" w:customStyle="1" w:styleId="BodyTextBold">
    <w:name w:val="Body Text Bold"/>
    <w:basedOn w:val="BodyText"/>
    <w:qFormat/>
    <w:rsid w:val="00615C0A"/>
    <w:rPr>
      <w:b/>
    </w:rPr>
  </w:style>
  <w:style w:type="character" w:styleId="Hyperlink">
    <w:name w:val="Hyperlink"/>
    <w:basedOn w:val="DefaultParagraphFont"/>
    <w:uiPriority w:val="99"/>
    <w:unhideWhenUsed/>
    <w:rsid w:val="006E6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5756</Characters>
  <Application>Microsoft Office Word</Application>
  <DocSecurity>0</DocSecurity>
  <Lines>213</Lines>
  <Paragraphs>125</Paragraphs>
  <ScaleCrop>false</ScaleCrop>
  <Company>Author-it Software Corporation Ltd.</Company>
  <LinksUpToDate>false</LinksUpToDate>
  <CharactersWithSpaces>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ICTSAD602 Conduct knowledge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