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9B5" w:rsidP="00D239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ICTSAD508 Develop technical requirements for business solutions</w:t>
      </w:r>
      <w:r>
        <w:fldChar w:fldCharType="end"/>
      </w:r>
    </w:p>
    <w:p w:rsidR="00D239B5" w:rsidP="00D239B5">
      <w:pPr>
        <w:pStyle w:val="Version"/>
        <w:sectPr w:rsidSect="006161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6152" w:rsidP="00616152">
      <w:pPr>
        <w:pStyle w:val="SuperHeading"/>
      </w:pPr>
      <w:r w:rsidRPr="00616152">
        <w:t>Assessment Requirements for ICTSAD508 Develop technical requirements for business solutions</w:t>
      </w:r>
    </w:p>
    <w:p w:rsidR="00000000" w:rsidRPr="00616152" w:rsidP="00616152">
      <w:pPr>
        <w:pStyle w:val="Heading1"/>
      </w:pPr>
      <w:bookmarkStart w:id="1" w:name="O_1096199"/>
      <w:bookmarkEnd w:id="1"/>
      <w:r w:rsidRPr="006161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16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152" w:rsidP="00616152">
            <w:pPr>
              <w:pStyle w:val="BodyText"/>
            </w:pPr>
            <w:r w:rsidRPr="0061615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52">
            <w:pPr>
              <w:pStyle w:val="BodyText"/>
              <w:rPr>
                <w:lang w:val="en-NZ"/>
              </w:rPr>
            </w:pPr>
            <w:r w:rsidRPr="00616152">
              <w:rPr>
                <w:rStyle w:val="SpecialBold"/>
              </w:rPr>
              <w:t>Comments</w:t>
            </w:r>
          </w:p>
        </w:tc>
      </w:tr>
      <w:tr w:rsidTr="00616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52">
            <w:pPr>
              <w:pStyle w:val="BodyText"/>
              <w:rPr>
                <w:lang w:val="en-NZ"/>
              </w:rPr>
            </w:pPr>
            <w:r w:rsidRPr="0061615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152" w:rsidP="00616152">
            <w:pPr>
              <w:pStyle w:val="BodyText"/>
            </w:pPr>
            <w:r w:rsidRPr="00616152">
              <w:t>This version first released with ICT Information and Communications Technology Training Package Version 6.0.</w:t>
            </w:r>
          </w:p>
        </w:tc>
      </w:tr>
    </w:tbl>
    <w:p w:rsidR="00000000" w:rsidRPr="00616152" w:rsidP="00616152">
      <w:pPr>
        <w:pStyle w:val="BodyText"/>
      </w:pPr>
    </w:p>
    <w:p w:rsidR="00000000" w:rsidRPr="00616152" w:rsidP="00616152">
      <w:pPr>
        <w:pStyle w:val="AllowPageBreak"/>
      </w:pPr>
    </w:p>
    <w:p w:rsidR="00000000" w:rsidRPr="00616152" w:rsidP="00616152">
      <w:pPr>
        <w:pStyle w:val="Heading1"/>
      </w:pPr>
      <w:bookmarkStart w:id="2" w:name="O_1096202"/>
      <w:bookmarkEnd w:id="2"/>
      <w:r w:rsidRPr="00616152">
        <w:t>Performance Evidence</w:t>
      </w:r>
    </w:p>
    <w:p w:rsidR="00000000" w:rsidRPr="00616152" w:rsidP="00D239B5">
      <w:pPr>
        <w:pStyle w:val="BodyText"/>
      </w:pPr>
      <w:r w:rsidRPr="00616152">
        <w:t>The candidate must demonstrate the ability to complete the tasks outlined in the elements, performance cr</w:t>
      </w:r>
      <w:r w:rsidRPr="00616152">
        <w:t>iteria and foundation skills of this unit, including evidence of the ability to:</w:t>
      </w:r>
    </w:p>
    <w:p w:rsidR="00000000" w:rsidRPr="00616152" w:rsidP="00616152">
      <w:pPr>
        <w:pStyle w:val="ListBullet"/>
      </w:pPr>
      <w:r w:rsidRPr="00616152">
        <w:t>develop technical requirements for at least three business solutions.</w:t>
      </w:r>
    </w:p>
    <w:p w:rsidR="00000000" w:rsidRPr="00616152" w:rsidP="00616152">
      <w:pPr>
        <w:pStyle w:val="BodyText"/>
      </w:pPr>
    </w:p>
    <w:p w:rsidR="00000000" w:rsidRPr="00616152" w:rsidP="00D239B5">
      <w:pPr>
        <w:pStyle w:val="BodyText"/>
      </w:pPr>
      <w:r w:rsidRPr="00616152">
        <w:t>In the course of the above, the candidate must:</w:t>
      </w:r>
    </w:p>
    <w:p w:rsidR="00000000" w:rsidRPr="00616152" w:rsidP="00616152">
      <w:pPr>
        <w:pStyle w:val="ListBullet"/>
      </w:pPr>
      <w:r w:rsidRPr="00616152">
        <w:t xml:space="preserve">document internal and external technical environments </w:t>
      </w:r>
      <w:r w:rsidRPr="00616152">
        <w:t>required  </w:t>
      </w:r>
    </w:p>
    <w:p w:rsidR="00000000" w:rsidRPr="00616152" w:rsidP="00616152">
      <w:pPr>
        <w:pStyle w:val="ListBullet"/>
      </w:pPr>
      <w:r w:rsidRPr="00616152">
        <w:t>produce an impact statement of each technical solution above</w:t>
      </w:r>
    </w:p>
    <w:p w:rsidR="00000000" w:rsidRPr="00616152" w:rsidP="00616152">
      <w:pPr>
        <w:pStyle w:val="ListBullet"/>
      </w:pPr>
      <w:r w:rsidRPr="00616152">
        <w:t>evaluate functionality of each business solution above</w:t>
      </w:r>
    </w:p>
    <w:p w:rsidR="00000000" w:rsidRPr="00616152" w:rsidP="00616152">
      <w:pPr>
        <w:pStyle w:val="ListBullet"/>
      </w:pPr>
      <w:r w:rsidRPr="00616152">
        <w:t>comply with organisational procedures.</w:t>
      </w:r>
    </w:p>
    <w:p w:rsidR="00000000" w:rsidRPr="00616152" w:rsidP="00616152">
      <w:pPr>
        <w:pStyle w:val="AllowPageBreak"/>
      </w:pPr>
    </w:p>
    <w:p w:rsidR="00000000" w:rsidRPr="00616152" w:rsidP="00616152">
      <w:pPr>
        <w:pStyle w:val="Heading1"/>
      </w:pPr>
      <w:bookmarkStart w:id="3" w:name="O_1096201"/>
      <w:bookmarkEnd w:id="3"/>
      <w:r w:rsidRPr="00616152">
        <w:t>Knowledge Evidence</w:t>
      </w:r>
    </w:p>
    <w:p w:rsidR="00000000" w:rsidRPr="00616152" w:rsidP="00D239B5">
      <w:pPr>
        <w:pStyle w:val="BodyText"/>
      </w:pPr>
      <w:r w:rsidRPr="00616152">
        <w:t>The candidate must be able to demonstrate knowledge to complete the tasks outlined in the elements, performance criteria and foundation skills of this unit, including knowledge of:</w:t>
      </w:r>
    </w:p>
    <w:p w:rsidR="00000000" w:rsidRPr="00616152" w:rsidP="00616152">
      <w:pPr>
        <w:pStyle w:val="ListBullet"/>
      </w:pPr>
      <w:r w:rsidRPr="00616152">
        <w:t>business process design</w:t>
      </w:r>
    </w:p>
    <w:p w:rsidR="00000000" w:rsidRPr="00616152" w:rsidP="00616152">
      <w:pPr>
        <w:pStyle w:val="ListBullet"/>
      </w:pPr>
      <w:r w:rsidRPr="00616152">
        <w:t>copyright and intellectual property legislation ap</w:t>
      </w:r>
      <w:r w:rsidRPr="00616152">
        <w:t>plicable to Information and Communications Technology (ICT) systems development</w:t>
      </w:r>
    </w:p>
    <w:p w:rsidR="00000000" w:rsidRPr="00616152" w:rsidP="00616152">
      <w:pPr>
        <w:pStyle w:val="ListBullet"/>
      </w:pPr>
      <w:r w:rsidRPr="00616152">
        <w:t>customer and business liaison processes</w:t>
      </w:r>
    </w:p>
    <w:p w:rsidR="00000000" w:rsidRPr="00616152" w:rsidP="00616152">
      <w:pPr>
        <w:pStyle w:val="ListBullet"/>
      </w:pPr>
      <w:r w:rsidRPr="00616152">
        <w:t>technology connectivity implications</w:t>
      </w:r>
    </w:p>
    <w:p w:rsidR="00000000" w:rsidRPr="00616152" w:rsidP="00616152">
      <w:pPr>
        <w:pStyle w:val="ListBullet"/>
      </w:pPr>
      <w:r w:rsidRPr="00616152">
        <w:t>business models and solutions</w:t>
      </w:r>
    </w:p>
    <w:p w:rsidR="00000000" w:rsidRPr="00616152" w:rsidP="00616152">
      <w:pPr>
        <w:pStyle w:val="ListBullet"/>
      </w:pPr>
      <w:r w:rsidRPr="00616152">
        <w:t>corporate strategies which may influence business solutions</w:t>
      </w:r>
    </w:p>
    <w:p w:rsidR="00000000" w:rsidRPr="00616152" w:rsidP="00616152">
      <w:pPr>
        <w:pStyle w:val="ListBullet"/>
      </w:pPr>
      <w:r w:rsidRPr="00616152">
        <w:t>interface</w:t>
      </w:r>
      <w:r w:rsidRPr="00616152">
        <w:t xml:space="preserve"> requirements of end users </w:t>
      </w:r>
    </w:p>
    <w:p w:rsidR="00000000" w:rsidRPr="00616152" w:rsidP="00616152">
      <w:pPr>
        <w:pStyle w:val="ListBullet"/>
      </w:pPr>
      <w:r w:rsidRPr="00616152">
        <w:t>key policies, procedures and documentation required to develop technical requirements for business solutions, including those related to:</w:t>
      </w:r>
    </w:p>
    <w:p w:rsidR="00000000" w:rsidRPr="00616152" w:rsidP="00616152">
      <w:pPr>
        <w:pStyle w:val="ListBullet2"/>
      </w:pPr>
      <w:r w:rsidRPr="00616152">
        <w:t xml:space="preserve">business supply chains procedures </w:t>
      </w:r>
    </w:p>
    <w:p w:rsidR="00000000" w:rsidRPr="00616152" w:rsidP="00616152">
      <w:pPr>
        <w:pStyle w:val="ListBullet2"/>
      </w:pPr>
      <w:r w:rsidRPr="00616152">
        <w:t>security protocols</w:t>
      </w:r>
    </w:p>
    <w:p w:rsidR="00000000" w:rsidRPr="00616152" w:rsidP="00616152">
      <w:pPr>
        <w:pStyle w:val="ListBullet2"/>
      </w:pPr>
      <w:r w:rsidRPr="00616152">
        <w:t xml:space="preserve">time and resource management processes </w:t>
      </w:r>
    </w:p>
    <w:p w:rsidR="00000000" w:rsidRPr="00616152" w:rsidP="00616152">
      <w:pPr>
        <w:pStyle w:val="ListBullet2"/>
      </w:pPr>
      <w:r w:rsidRPr="00616152">
        <w:t>performance standards and benchmarks</w:t>
      </w:r>
    </w:p>
    <w:p w:rsidR="00000000" w:rsidRPr="00616152" w:rsidP="00616152">
      <w:pPr>
        <w:pStyle w:val="ListBullet"/>
      </w:pPr>
      <w:r w:rsidRPr="00616152">
        <w:t xml:space="preserve">methods in calculating implementation costs of business solution </w:t>
      </w:r>
    </w:p>
    <w:p w:rsidR="00000000" w:rsidRPr="00616152" w:rsidP="00616152">
      <w:pPr>
        <w:pStyle w:val="ListBullet"/>
      </w:pPr>
      <w:r w:rsidRPr="00616152">
        <w:t xml:space="preserve">testing and validation processes applicable to business solution </w:t>
      </w:r>
    </w:p>
    <w:p w:rsidR="00000000" w:rsidRPr="00616152" w:rsidP="00616152">
      <w:pPr>
        <w:pStyle w:val="ListBullet"/>
      </w:pPr>
      <w:r w:rsidRPr="00616152">
        <w:t>software solutions used in building business p</w:t>
      </w:r>
      <w:r w:rsidRPr="00616152">
        <w:t xml:space="preserve">latforms </w:t>
      </w:r>
    </w:p>
    <w:p w:rsidR="00000000" w:rsidRPr="00616152" w:rsidP="00616152">
      <w:pPr>
        <w:pStyle w:val="ListBullet"/>
      </w:pPr>
      <w:r w:rsidRPr="00616152">
        <w:t>organisational and legislative requirements and procedures applicable to business solutions.</w:t>
      </w:r>
    </w:p>
    <w:p w:rsidR="00000000" w:rsidRPr="00616152" w:rsidP="00616152">
      <w:pPr>
        <w:pStyle w:val="AllowPageBreak"/>
      </w:pPr>
    </w:p>
    <w:p w:rsidR="00000000" w:rsidRPr="00616152" w:rsidP="00616152">
      <w:pPr>
        <w:pStyle w:val="Heading1"/>
      </w:pPr>
      <w:bookmarkStart w:id="4" w:name="O_1096200"/>
      <w:bookmarkEnd w:id="4"/>
      <w:r w:rsidRPr="00616152">
        <w:t>Assessment Conditions</w:t>
      </w:r>
    </w:p>
    <w:p w:rsidR="00000000" w:rsidRPr="00616152" w:rsidP="00D239B5">
      <w:pPr>
        <w:pStyle w:val="BodyText"/>
      </w:pPr>
      <w:r w:rsidRPr="00616152">
        <w:t>Skills in this unit must be demonstrated in a workplace or simulated environment where the conditions are typica</w:t>
      </w:r>
      <w:r w:rsidRPr="00616152">
        <w:t xml:space="preserve">l of those in a working environment in this industry. </w:t>
      </w:r>
    </w:p>
    <w:p w:rsidR="00000000" w:rsidRPr="00616152" w:rsidP="00D239B5">
      <w:pPr>
        <w:pStyle w:val="BodyText"/>
      </w:pPr>
      <w:r w:rsidRPr="00616152">
        <w:t>This includes access to:</w:t>
      </w:r>
    </w:p>
    <w:p w:rsidR="00000000" w:rsidRPr="00616152" w:rsidP="00616152">
      <w:pPr>
        <w:pStyle w:val="ListBullet"/>
      </w:pPr>
      <w:r w:rsidRPr="00616152">
        <w:t>business model</w:t>
      </w:r>
    </w:p>
    <w:p w:rsidR="00000000" w:rsidRPr="00616152" w:rsidP="00616152">
      <w:pPr>
        <w:pStyle w:val="ListBullet"/>
      </w:pPr>
      <w:r w:rsidRPr="00616152">
        <w:t>business requirements and solutions</w:t>
      </w:r>
    </w:p>
    <w:p w:rsidR="00000000" w:rsidRPr="00616152" w:rsidP="00616152">
      <w:pPr>
        <w:pStyle w:val="ListBullet"/>
      </w:pPr>
      <w:r w:rsidRPr="00616152">
        <w:t>customer relationship model</w:t>
      </w:r>
    </w:p>
    <w:p w:rsidR="00000000" w:rsidRPr="00616152" w:rsidP="00616152">
      <w:pPr>
        <w:pStyle w:val="ListBullet"/>
      </w:pPr>
      <w:r w:rsidRPr="00616152">
        <w:t>hardware, software and network requirements</w:t>
      </w:r>
    </w:p>
    <w:p w:rsidR="00000000" w:rsidRPr="00616152" w:rsidP="00616152">
      <w:pPr>
        <w:pStyle w:val="ListBullet"/>
      </w:pPr>
      <w:r w:rsidRPr="00616152">
        <w:t>organisational and legislative requirements</w:t>
      </w:r>
    </w:p>
    <w:p w:rsidR="00000000" w:rsidRPr="00616152" w:rsidP="00616152">
      <w:pPr>
        <w:pStyle w:val="ListBullet"/>
      </w:pPr>
      <w:r w:rsidRPr="00616152">
        <w:t xml:space="preserve">software solutions </w:t>
      </w:r>
    </w:p>
    <w:p w:rsidR="00000000" w:rsidRPr="00616152" w:rsidP="00616152">
      <w:pPr>
        <w:pStyle w:val="ListBullet"/>
      </w:pPr>
      <w:r w:rsidRPr="00616152">
        <w:t>processes requiring change by business solution</w:t>
      </w:r>
    </w:p>
    <w:p w:rsidR="00000000" w:rsidRPr="00616152" w:rsidP="00616152">
      <w:pPr>
        <w:pStyle w:val="ListBullet"/>
      </w:pPr>
      <w:r w:rsidRPr="00616152">
        <w:t>security protocols applicable to business solutions</w:t>
      </w:r>
    </w:p>
    <w:p w:rsidR="00000000" w:rsidRPr="00616152" w:rsidP="00616152">
      <w:pPr>
        <w:pStyle w:val="ListBullet"/>
      </w:pPr>
      <w:r w:rsidRPr="00616152">
        <w:t>required tools, equipment, materials and industry standard software packages.</w:t>
      </w:r>
    </w:p>
    <w:p w:rsidR="00000000" w:rsidRPr="00616152" w:rsidP="00616152">
      <w:pPr>
        <w:pStyle w:val="BodyText"/>
      </w:pPr>
    </w:p>
    <w:p w:rsidR="00000000" w:rsidRPr="00616152" w:rsidP="00D239B5">
      <w:pPr>
        <w:pStyle w:val="BodyText"/>
      </w:pPr>
      <w:r w:rsidRPr="00616152">
        <w:t xml:space="preserve">Assessors of this unit must satisfy the requirements for </w:t>
      </w:r>
      <w:r w:rsidRPr="00616152">
        <w:t>assessors in applicable vocational education and training legislation, frameworks and/or standards.</w:t>
      </w:r>
    </w:p>
    <w:p w:rsidR="00000000" w:rsidRPr="00616152" w:rsidP="00616152">
      <w:pPr>
        <w:pStyle w:val="Heading1"/>
      </w:pPr>
      <w:bookmarkStart w:id="5" w:name="O_1096198"/>
      <w:bookmarkEnd w:id="5"/>
      <w:r w:rsidRPr="00616152">
        <w:t>Links</w:t>
      </w:r>
    </w:p>
    <w:p w:rsidR="00000000" w:rsidRPr="00616152" w:rsidP="00D239B5">
      <w:pPr>
        <w:pStyle w:val="BodyText"/>
      </w:pPr>
      <w:r w:rsidRPr="006161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D49E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16152" w:rsidP="00616152"/>
    <w:sectPr w:rsidSect="006161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1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152" w:rsidRPr="00D239B5" w:rsidP="00D239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1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B5" w:rsidP="00616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39B5" w:rsidP="00616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239B5" w:rsidP="006161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1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6152" w:rsidRPr="00D239B5" w:rsidP="00D239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1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B5" w:rsidRPr="002D2AF8" w:rsidP="00616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ICTSAD508 Develop technical requirements for business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239B5" w:rsidP="006161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7A89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E69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C8FD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1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61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61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61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61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61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61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61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61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61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61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6152"/>
  </w:style>
  <w:style w:type="character" w:customStyle="1" w:styleId="Heading1Char">
    <w:name w:val="Heading 1 Char"/>
    <w:basedOn w:val="DefaultParagraphFont"/>
    <w:link w:val="Heading1"/>
    <w:rsid w:val="006161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61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61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61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6152"/>
    <w:rPr>
      <w:b/>
      <w:spacing w:val="0"/>
    </w:rPr>
  </w:style>
  <w:style w:type="paragraph" w:styleId="ListBullet2">
    <w:name w:val="List Bullet 2"/>
    <w:basedOn w:val="List2"/>
    <w:rsid w:val="006161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61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61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61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61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61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6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6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6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6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61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61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61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61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61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61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61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61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61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61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61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61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61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61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61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61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61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61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61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61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61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61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61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61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61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6152"/>
    <w:rPr>
      <w:i/>
    </w:rPr>
  </w:style>
  <w:style w:type="paragraph" w:styleId="Caption">
    <w:name w:val="caption"/>
    <w:basedOn w:val="BodyText"/>
    <w:next w:val="Normal"/>
    <w:qFormat/>
    <w:rsid w:val="006161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61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61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6152"/>
  </w:style>
  <w:style w:type="paragraph" w:styleId="TableofFigures">
    <w:name w:val="table of figures"/>
    <w:basedOn w:val="Normal"/>
    <w:next w:val="Normal"/>
    <w:semiHidden/>
    <w:rsid w:val="006161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61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6152"/>
    <w:rPr>
      <w:rFonts w:ascii="Wingdings" w:hAnsi="Wingdings"/>
    </w:rPr>
  </w:style>
  <w:style w:type="paragraph" w:customStyle="1" w:styleId="TableHeading">
    <w:name w:val="Table Heading"/>
    <w:basedOn w:val="HeadingBase"/>
    <w:rsid w:val="006161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6152"/>
    <w:rPr>
      <w:color w:val="0033CC"/>
      <w:u w:val="none"/>
    </w:rPr>
  </w:style>
  <w:style w:type="paragraph" w:customStyle="1" w:styleId="BodyTextRight">
    <w:name w:val="Body Text Right"/>
    <w:basedOn w:val="BodyText"/>
    <w:rsid w:val="006161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61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61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61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61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61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6152"/>
    <w:rPr>
      <w:sz w:val="32"/>
    </w:rPr>
  </w:style>
  <w:style w:type="paragraph" w:customStyle="1" w:styleId="HeadingProcedure">
    <w:name w:val="Heading Procedure"/>
    <w:basedOn w:val="HeadingBase"/>
    <w:next w:val="Normal"/>
    <w:rsid w:val="006161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6152"/>
    <w:pPr>
      <w:spacing w:before="60" w:after="60"/>
    </w:pPr>
  </w:style>
  <w:style w:type="paragraph" w:styleId="ListContinue">
    <w:name w:val="List Continue"/>
    <w:basedOn w:val="List"/>
    <w:rsid w:val="00616152"/>
    <w:pPr>
      <w:ind w:firstLine="0"/>
    </w:pPr>
  </w:style>
  <w:style w:type="paragraph" w:customStyle="1" w:styleId="ListNote">
    <w:name w:val="List Note"/>
    <w:basedOn w:val="List"/>
    <w:rsid w:val="006161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61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61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6152"/>
    <w:rPr>
      <w:rFonts w:ascii="Courier New" w:hAnsi="Courier New"/>
    </w:rPr>
  </w:style>
  <w:style w:type="paragraph" w:customStyle="1" w:styleId="NoteBullet">
    <w:name w:val="Note Bullet"/>
    <w:basedOn w:val="Note"/>
    <w:rsid w:val="006161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61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61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61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61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61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61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6152"/>
    <w:rPr>
      <w:b/>
      <w:smallCaps/>
    </w:rPr>
  </w:style>
  <w:style w:type="paragraph" w:customStyle="1" w:styleId="TableListNumber">
    <w:name w:val="Table List Number"/>
    <w:basedOn w:val="ListNumber"/>
    <w:rsid w:val="006161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61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6152"/>
    <w:pPr>
      <w:numPr>
        <w:numId w:val="9"/>
      </w:numPr>
    </w:pPr>
  </w:style>
  <w:style w:type="paragraph" w:customStyle="1" w:styleId="ListAlpha2">
    <w:name w:val="List Alpha 2"/>
    <w:basedOn w:val="List2"/>
    <w:rsid w:val="00616152"/>
    <w:pPr>
      <w:numPr>
        <w:numId w:val="8"/>
      </w:numPr>
    </w:pPr>
  </w:style>
  <w:style w:type="paragraph" w:styleId="List2">
    <w:name w:val="List 2"/>
    <w:basedOn w:val="BodyText"/>
    <w:rsid w:val="006161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61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61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61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61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61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6152"/>
    <w:pPr>
      <w:numPr>
        <w:numId w:val="4"/>
      </w:numPr>
    </w:pPr>
  </w:style>
  <w:style w:type="paragraph" w:styleId="ListContinue2">
    <w:name w:val="List Continue 2"/>
    <w:basedOn w:val="List2"/>
    <w:rsid w:val="00616152"/>
    <w:pPr>
      <w:ind w:firstLine="0"/>
    </w:pPr>
  </w:style>
  <w:style w:type="paragraph" w:styleId="ListContinue3">
    <w:name w:val="List Continue 3"/>
    <w:basedOn w:val="List3"/>
    <w:rsid w:val="00616152"/>
    <w:pPr>
      <w:ind w:left="1021" w:firstLine="0"/>
    </w:pPr>
  </w:style>
  <w:style w:type="paragraph" w:styleId="ListContinue4">
    <w:name w:val="List Continue 4"/>
    <w:basedOn w:val="List4"/>
    <w:rsid w:val="00616152"/>
    <w:pPr>
      <w:ind w:firstLine="0"/>
    </w:pPr>
  </w:style>
  <w:style w:type="paragraph" w:styleId="ListContinue5">
    <w:name w:val="List Continue 5"/>
    <w:basedOn w:val="List5"/>
    <w:rsid w:val="00616152"/>
    <w:pPr>
      <w:ind w:firstLine="0"/>
    </w:pPr>
  </w:style>
  <w:style w:type="paragraph" w:styleId="ListNumber3">
    <w:name w:val="List Number 3"/>
    <w:basedOn w:val="List3"/>
    <w:rsid w:val="00616152"/>
    <w:pPr>
      <w:numPr>
        <w:numId w:val="5"/>
      </w:numPr>
    </w:pPr>
  </w:style>
  <w:style w:type="paragraph" w:styleId="ListNumber4">
    <w:name w:val="List Number 4"/>
    <w:basedOn w:val="List4"/>
    <w:rsid w:val="00616152"/>
    <w:pPr>
      <w:numPr>
        <w:numId w:val="6"/>
      </w:numPr>
    </w:pPr>
  </w:style>
  <w:style w:type="paragraph" w:styleId="ListNumber5">
    <w:name w:val="List Number 5"/>
    <w:basedOn w:val="List5"/>
    <w:rsid w:val="00616152"/>
    <w:pPr>
      <w:numPr>
        <w:numId w:val="7"/>
      </w:numPr>
    </w:pPr>
  </w:style>
  <w:style w:type="paragraph" w:styleId="BlockText">
    <w:name w:val="Block Text"/>
    <w:basedOn w:val="Normal"/>
    <w:rsid w:val="006161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61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6152"/>
    <w:rPr>
      <w:sz w:val="16"/>
      <w:vertAlign w:val="superscript"/>
    </w:rPr>
  </w:style>
  <w:style w:type="character" w:customStyle="1" w:styleId="Symbols">
    <w:name w:val="Symbols"/>
    <w:basedOn w:val="DefaultParagraphFont"/>
    <w:rsid w:val="00616152"/>
    <w:rPr>
      <w:rFonts w:ascii="Symbol" w:hAnsi="Symbol"/>
    </w:rPr>
  </w:style>
  <w:style w:type="character" w:customStyle="1" w:styleId="MenuOptions">
    <w:name w:val="Menu Options"/>
    <w:basedOn w:val="DefaultParagraphFont"/>
    <w:rsid w:val="006161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6152"/>
    <w:rPr>
      <w:b/>
    </w:rPr>
  </w:style>
  <w:style w:type="character" w:customStyle="1" w:styleId="Underlined">
    <w:name w:val="Underlined"/>
    <w:basedOn w:val="DefaultParagraphFont"/>
    <w:rsid w:val="00616152"/>
    <w:rPr>
      <w:u w:val="single"/>
    </w:rPr>
  </w:style>
  <w:style w:type="paragraph" w:customStyle="1" w:styleId="TableBodyTextRight">
    <w:name w:val="Table Body Text Right"/>
    <w:basedOn w:val="TableBodyText"/>
    <w:rsid w:val="006161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6152"/>
    <w:rPr>
      <w:sz w:val="18"/>
    </w:rPr>
  </w:style>
  <w:style w:type="paragraph" w:customStyle="1" w:styleId="BodySmallRight">
    <w:name w:val="Body Small Right"/>
    <w:basedOn w:val="BodyTextRight"/>
    <w:rsid w:val="00616152"/>
    <w:rPr>
      <w:sz w:val="18"/>
      <w:szCs w:val="18"/>
    </w:rPr>
  </w:style>
  <w:style w:type="paragraph" w:customStyle="1" w:styleId="MarginEdition">
    <w:name w:val="Margin Edition"/>
    <w:basedOn w:val="MarginNote"/>
    <w:rsid w:val="006161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6152"/>
    <w:rPr>
      <w:sz w:val="2"/>
      <w:szCs w:val="2"/>
    </w:rPr>
  </w:style>
  <w:style w:type="character" w:customStyle="1" w:styleId="Small">
    <w:name w:val="Small"/>
    <w:basedOn w:val="DefaultParagraphFont"/>
    <w:rsid w:val="00616152"/>
    <w:rPr>
      <w:sz w:val="16"/>
    </w:rPr>
  </w:style>
  <w:style w:type="paragraph" w:customStyle="1" w:styleId="WideTable">
    <w:name w:val="Wide Table"/>
    <w:basedOn w:val="Normal"/>
    <w:rsid w:val="006161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6152"/>
  </w:style>
  <w:style w:type="paragraph" w:styleId="Quote">
    <w:name w:val="Quote"/>
    <w:basedOn w:val="Heading1"/>
    <w:link w:val="QuoteChar"/>
    <w:qFormat/>
    <w:rsid w:val="006161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61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6152"/>
    <w:pPr>
      <w:pageBreakBefore/>
    </w:pPr>
  </w:style>
  <w:style w:type="paragraph" w:customStyle="1" w:styleId="Border">
    <w:name w:val="Border"/>
    <w:basedOn w:val="Normal"/>
    <w:qFormat/>
    <w:rsid w:val="006161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61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1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61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61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61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61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61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6152"/>
    <w:rPr>
      <w:u w:val="single"/>
    </w:rPr>
  </w:style>
  <w:style w:type="character" w:customStyle="1" w:styleId="BoldandItalics">
    <w:name w:val="Bold and Italics"/>
    <w:qFormat/>
    <w:rsid w:val="00616152"/>
    <w:rPr>
      <w:b/>
      <w:i/>
      <w:u w:val="none"/>
    </w:rPr>
  </w:style>
  <w:style w:type="paragraph" w:styleId="BalloonText">
    <w:name w:val="Balloon Text"/>
    <w:basedOn w:val="Normal"/>
    <w:link w:val="BalloonTextChar"/>
    <w:rsid w:val="00616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1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61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61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61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61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6152"/>
    <w:pPr>
      <w:spacing w:before="0" w:after="0"/>
    </w:pPr>
  </w:style>
  <w:style w:type="paragraph" w:customStyle="1" w:styleId="BodyTextBold">
    <w:name w:val="Body Text Bold"/>
    <w:basedOn w:val="BodyText"/>
    <w:qFormat/>
    <w:rsid w:val="00616152"/>
    <w:rPr>
      <w:b/>
    </w:rPr>
  </w:style>
  <w:style w:type="character" w:styleId="Hyperlink">
    <w:name w:val="Hyperlink"/>
    <w:basedOn w:val="DefaultParagraphFont"/>
    <w:uiPriority w:val="99"/>
    <w:unhideWhenUsed/>
    <w:rsid w:val="00D239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</Words>
  <Characters>2694</Characters>
  <Application>Microsoft Office Word</Application>
  <DocSecurity>0</DocSecurity>
  <Lines>74</Lines>
  <Paragraphs>57</Paragraphs>
  <ScaleCrop>false</ScaleCrop>
  <Company>Author-it Software Corporation Ltd.</Company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ICTSAD508 Develop technical requirements for business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2024-12-17T07:22:00Z</dcterms:created>
  <dcterms:modified xsi:type="dcterms:W3CDTF">2024-12-17T07:22:00Z</dcterms:modified>
</cp:coreProperties>
</file>