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DED" w:rsidP="00DC7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ICTSAD506 Produce a feasibility report</w:t>
      </w:r>
      <w:r>
        <w:fldChar w:fldCharType="end"/>
      </w:r>
    </w:p>
    <w:p w:rsidR="00DC7DED" w:rsidP="00DC7DED">
      <w:pPr>
        <w:pStyle w:val="Version"/>
        <w:sectPr w:rsidSect="00842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389" w:rsidP="00842389">
      <w:pPr>
        <w:pStyle w:val="SuperHeading"/>
      </w:pPr>
      <w:r w:rsidRPr="00842389">
        <w:t>ICTSAD506 Produce a feasibility report</w:t>
      </w:r>
    </w:p>
    <w:p w:rsidR="00000000" w:rsidRPr="00842389" w:rsidP="00842389">
      <w:pPr>
        <w:pStyle w:val="Heading1"/>
      </w:pPr>
      <w:bookmarkStart w:id="1" w:name="O_668947"/>
      <w:bookmarkEnd w:id="1"/>
      <w:r w:rsidRPr="008423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2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rPr>
                <w:rStyle w:val="SpecialBold"/>
              </w:rPr>
              <w:t>Comments</w:t>
            </w:r>
          </w:p>
        </w:tc>
      </w:tr>
      <w:tr w:rsidTr="00842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t>This version first released with ICT Information and Communications Technology Training Package Version 1.0.</w:t>
            </w:r>
          </w:p>
        </w:tc>
      </w:tr>
    </w:tbl>
    <w:p w:rsidR="00000000" w:rsidRPr="00842389" w:rsidP="00842389">
      <w:pPr>
        <w:pStyle w:val="BodyText"/>
      </w:pPr>
    </w:p>
    <w:p w:rsidR="00000000" w:rsidRPr="00842389" w:rsidP="00842389">
      <w:pPr>
        <w:pStyle w:val="AllowPageBreak"/>
      </w:pPr>
    </w:p>
    <w:p w:rsidR="00000000" w:rsidRPr="00842389" w:rsidP="00842389">
      <w:pPr>
        <w:pStyle w:val="Heading1"/>
      </w:pPr>
      <w:bookmarkStart w:id="2" w:name="O_668948"/>
      <w:bookmarkEnd w:id="2"/>
      <w:r w:rsidRPr="00842389">
        <w:t>Application</w:t>
      </w:r>
    </w:p>
    <w:p w:rsidR="00000000" w:rsidRPr="00842389" w:rsidP="00DC7DED">
      <w:pPr>
        <w:pStyle w:val="BodyText"/>
      </w:pPr>
      <w:r w:rsidRPr="00842389">
        <w:t xml:space="preserve">This unit describes the skills and knowledge required to recommend </w:t>
      </w:r>
      <w:r w:rsidRPr="00842389">
        <w:t>the preferred scenario from a range of feasible options offered to the client.</w:t>
      </w:r>
    </w:p>
    <w:p w:rsidR="00000000" w:rsidRPr="00842389" w:rsidP="00DC7DED">
      <w:pPr>
        <w:pStyle w:val="BodyText"/>
      </w:pPr>
      <w:r w:rsidRPr="00842389">
        <w:t>It applies to individuals who are responsible for researching, planning and designing solutions for complex information and communications technology (ICT) projects.</w:t>
      </w:r>
    </w:p>
    <w:p w:rsidR="00000000" w:rsidRPr="00842389" w:rsidP="00DC7DED">
      <w:pPr>
        <w:pStyle w:val="BodyText"/>
      </w:pPr>
      <w:r w:rsidRPr="00842389">
        <w:t>No licens</w:t>
      </w:r>
      <w:r w:rsidRPr="00842389">
        <w:t>ing, legislative or certification requirements apply to this unit at the time of publication.</w:t>
      </w:r>
    </w:p>
    <w:p w:rsidR="00000000" w:rsidRPr="00842389" w:rsidP="00842389">
      <w:pPr>
        <w:pStyle w:val="Heading1"/>
      </w:pPr>
      <w:bookmarkStart w:id="3" w:name="O_668951"/>
      <w:bookmarkEnd w:id="3"/>
      <w:r w:rsidRPr="00842389">
        <w:t>Unit Sector</w:t>
      </w:r>
    </w:p>
    <w:p w:rsidR="00000000" w:rsidRPr="00842389" w:rsidP="00DC7DED">
      <w:pPr>
        <w:pStyle w:val="BodyText"/>
      </w:pPr>
      <w:r w:rsidRPr="00842389">
        <w:t>Systems analysis and design</w:t>
      </w:r>
    </w:p>
    <w:p w:rsidR="00000000" w:rsidRPr="00842389" w:rsidP="00842389">
      <w:pPr>
        <w:pStyle w:val="Heading1"/>
      </w:pPr>
      <w:bookmarkStart w:id="4" w:name="O_668952"/>
      <w:bookmarkEnd w:id="4"/>
      <w:r w:rsidRPr="0084238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42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rPr>
                <w:rStyle w:val="SpecialBold"/>
              </w:rPr>
              <w:t>PERFORMANCE CRITERIA</w:t>
            </w:r>
          </w:p>
        </w:tc>
      </w:tr>
      <w:tr w:rsidTr="00842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1. Confirm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t xml:space="preserve">1.1 Confirm client requirements to determine project scope and the problem context or </w:t>
            </w:r>
            <w:r w:rsidRPr="00842389">
              <w:t>opportunity faced by the business</w:t>
            </w:r>
          </w:p>
          <w:p w:rsidR="00000000" w:rsidRPr="00842389" w:rsidP="00842389">
            <w:pPr>
              <w:pStyle w:val="BodyText"/>
            </w:pPr>
            <w:r w:rsidRPr="00842389">
              <w:t>1.2 Review documented client requirements, project scope, related problems and sources of information</w:t>
            </w:r>
          </w:p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1.3 Confirm requirements and scope with the client</w:t>
            </w:r>
          </w:p>
        </w:tc>
      </w:tr>
      <w:tr w:rsidTr="00842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2. Examine and review alternatives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t>2.1 Ensure that future client requirements are considered</w:t>
            </w:r>
          </w:p>
          <w:p w:rsidR="00000000" w:rsidRPr="00842389" w:rsidP="00842389">
            <w:pPr>
              <w:pStyle w:val="BodyText"/>
            </w:pPr>
            <w:r w:rsidRPr="00842389">
              <w:t xml:space="preserve">2.2 Research and document feasible solutions for client </w:t>
            </w:r>
            <w:r w:rsidRPr="00842389">
              <w:t>requirements</w:t>
            </w:r>
          </w:p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2.3 Ensure that the feasibility of each solution has been assessed, including constraints</w:t>
            </w:r>
          </w:p>
        </w:tc>
      </w:tr>
      <w:tr w:rsidTr="00842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3. Prepare and publish feasibility rep</w:t>
            </w:r>
            <w:r w:rsidRPr="00842389">
              <w:t>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t>3.1 Prepare a feasibility report</w:t>
            </w:r>
          </w:p>
          <w:p w:rsidR="00000000" w:rsidRPr="00842389" w:rsidP="00842389">
            <w:pPr>
              <w:pStyle w:val="BodyText"/>
            </w:pPr>
            <w:r w:rsidRPr="00842389">
              <w:t>3.2 Ensure that the completed feasibility report covers client requirements, project scope and analysis of alternative scenarios</w:t>
            </w:r>
          </w:p>
          <w:p w:rsidR="00000000" w:rsidRPr="00842389" w:rsidP="00842389">
            <w:pPr>
              <w:pStyle w:val="BodyText"/>
            </w:pPr>
            <w:r w:rsidRPr="00842389">
              <w:t>3.3 Confirm the recommendation of the preferred scenario</w:t>
            </w:r>
          </w:p>
          <w:p w:rsidR="00000000" w:rsidRPr="00842389" w:rsidP="00842389">
            <w:pPr>
              <w:pStyle w:val="BodyText"/>
            </w:pPr>
            <w:r w:rsidRPr="00842389">
              <w:t>3.4 Present feasibility report to</w:t>
            </w:r>
            <w:r w:rsidRPr="00842389">
              <w:t xml:space="preserve"> appropriate person for project approval</w:t>
            </w:r>
          </w:p>
        </w:tc>
      </w:tr>
    </w:tbl>
    <w:p w:rsidR="00000000" w:rsidRPr="00842389" w:rsidP="00842389">
      <w:pPr>
        <w:pStyle w:val="BodyText"/>
      </w:pPr>
    </w:p>
    <w:p w:rsidR="00000000" w:rsidRPr="00842389" w:rsidP="00842389">
      <w:pPr>
        <w:pStyle w:val="AllowPageBreak"/>
      </w:pPr>
    </w:p>
    <w:p w:rsidR="00000000" w:rsidRPr="00842389" w:rsidP="00842389">
      <w:pPr>
        <w:pStyle w:val="Heading1"/>
      </w:pPr>
      <w:bookmarkStart w:id="5" w:name="O_668953"/>
      <w:bookmarkEnd w:id="5"/>
      <w:r w:rsidRPr="00842389">
        <w:t>Foundation Skills</w:t>
      </w:r>
    </w:p>
    <w:p w:rsidR="00000000" w:rsidRPr="00DC7DED" w:rsidP="00DC7DED">
      <w:pPr>
        <w:pStyle w:val="BodyText"/>
        <w:rPr>
          <w:i/>
        </w:rPr>
      </w:pPr>
      <w:r w:rsidRPr="00DC7DE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42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 xml:space="preserve">Performance </w:t>
            </w:r>
            <w:r w:rsidRPr="00842389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rPr>
                <w:rStyle w:val="SpecialBold"/>
              </w:rPr>
              <w:t>Description</w:t>
            </w:r>
          </w:p>
        </w:tc>
      </w:tr>
      <w:tr w:rsidTr="00842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 xml:space="preserve">Reading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1.1, 1.2, 2.2, 3.2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ListBullet"/>
              <w:rPr>
                <w:lang w:val="en-NZ"/>
              </w:rPr>
            </w:pPr>
            <w:r w:rsidRPr="00842389">
              <w:t>Critically analyses complex documentation from a variety of sources and consolidates information relating to specific criteria to determine requirements</w:t>
            </w:r>
          </w:p>
        </w:tc>
      </w:tr>
      <w:tr w:rsidTr="00842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 xml:space="preserve">Writing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2.2, 3.1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ListBullet"/>
            </w:pPr>
            <w:r w:rsidRPr="00842389">
              <w:t>Writes, edits and proofreads reports to ensure clarity of meaning, and accuracy and consistency of information</w:t>
            </w:r>
          </w:p>
          <w:p w:rsidR="00000000" w:rsidP="00842389">
            <w:pPr>
              <w:pStyle w:val="ListBullet"/>
              <w:rPr>
                <w:lang w:val="en-NZ"/>
              </w:rPr>
            </w:pPr>
            <w:r w:rsidRPr="00842389">
              <w:t>Accurately records and completes organisational documents and correspondence using clear language and correct spelling, grammar and terminology</w:t>
            </w:r>
          </w:p>
        </w:tc>
      </w:tr>
      <w:tr w:rsidTr="00842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 xml:space="preserve">Oral Communication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1.1, 1.3, 3.3, 3.4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ListBullet"/>
              <w:rPr>
                <w:lang w:val="en-NZ"/>
              </w:rPr>
            </w:pPr>
            <w:r w:rsidRPr="00842389">
              <w:t>Uses collaborative and inclusive techniques, including active listening and questioning, and reading of verbal and non-verbal signals to convey and clarify information and to confirm understanding</w:t>
            </w:r>
          </w:p>
        </w:tc>
      </w:tr>
      <w:tr w:rsidTr="00842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Interact with othe</w:t>
            </w:r>
            <w:r w:rsidRPr="00842389">
              <w:t>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1.1, 1.3, 2.1, 3.4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ListBullet"/>
            </w:pPr>
            <w:r w:rsidRPr="00842389">
              <w:t>Selects, implements and seeks to improve protocols governing communications to clients and co-workers in a range of work contexts</w:t>
            </w:r>
          </w:p>
          <w:p w:rsidR="00000000" w:rsidRPr="00842389" w:rsidP="00842389">
            <w:pPr>
              <w:pStyle w:val="ListBullet"/>
            </w:pPr>
            <w:r w:rsidRPr="00842389">
              <w:t>Elicits feedback and provides feedback to others</w:t>
            </w:r>
          </w:p>
          <w:p w:rsidR="00000000" w:rsidP="00842389">
            <w:pPr>
              <w:pStyle w:val="ListBullet"/>
              <w:rPr>
                <w:lang w:val="en-NZ"/>
              </w:rPr>
            </w:pPr>
            <w:r w:rsidRPr="00842389">
              <w:t>Recognises the diversity in people and manages this diversity to improve workplace relations and practices</w:t>
            </w:r>
          </w:p>
        </w:tc>
      </w:tr>
      <w:tr w:rsidTr="00842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2.1-2.3,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ListBullet"/>
            </w:pPr>
            <w:r w:rsidRPr="00842389">
              <w:t>Accepts responsibility for planning and sequencing complex tasks and workload, negotiating key aspects with othe</w:t>
            </w:r>
            <w:r w:rsidRPr="00842389">
              <w:t>rs and taking into account capabilities, efficiencies and effectiveness</w:t>
            </w:r>
          </w:p>
          <w:p w:rsidR="00000000" w:rsidRPr="00842389" w:rsidP="00842389">
            <w:pPr>
              <w:pStyle w:val="ListBullet"/>
            </w:pPr>
            <w:r w:rsidRPr="00842389">
              <w:t>Monitors progress of plans and schedules, and reviews and changes them to meet new demands and priorities</w:t>
            </w:r>
          </w:p>
          <w:p w:rsidR="00000000" w:rsidRPr="00842389" w:rsidP="00842389">
            <w:pPr>
              <w:pStyle w:val="ListBullet"/>
            </w:pPr>
            <w:r w:rsidRPr="00842389">
              <w:t xml:space="preserve">Investigates new and innovative ideas as a means to continuously improve work </w:t>
            </w:r>
            <w:r w:rsidRPr="00842389">
              <w:t>practices and processes through consultation, and formal and analytical thinking</w:t>
            </w:r>
          </w:p>
        </w:tc>
      </w:tr>
    </w:tbl>
    <w:p w:rsidR="00000000" w:rsidRPr="00842389" w:rsidP="00842389">
      <w:pPr>
        <w:pStyle w:val="BodyText"/>
      </w:pPr>
    </w:p>
    <w:p w:rsidR="00000000" w:rsidRPr="00842389" w:rsidP="00842389">
      <w:pPr>
        <w:pStyle w:val="AllowPageBreak"/>
      </w:pPr>
    </w:p>
    <w:p w:rsidR="00000000" w:rsidRPr="00842389" w:rsidP="00842389">
      <w:pPr>
        <w:pStyle w:val="Heading1"/>
      </w:pPr>
      <w:bookmarkStart w:id="6" w:name="O_668955"/>
      <w:bookmarkEnd w:id="6"/>
      <w:r w:rsidRPr="008423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842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Code and title</w:t>
            </w:r>
          </w:p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Code and title</w:t>
            </w:r>
          </w:p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rPr>
                <w:rStyle w:val="SpecialBold"/>
              </w:rPr>
              <w:t>Equivalence status</w:t>
            </w:r>
          </w:p>
        </w:tc>
      </w:tr>
      <w:tr w:rsidTr="00842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ICTSAD506 Produce a feasibility report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ICASAD506A Produce a feasibility report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389">
            <w:pPr>
              <w:pStyle w:val="BodyText"/>
              <w:rPr>
                <w:lang w:val="en-NZ"/>
              </w:rPr>
            </w:pPr>
            <w:r w:rsidRPr="0084238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389" w:rsidP="00842389">
            <w:pPr>
              <w:pStyle w:val="BodyText"/>
            </w:pPr>
            <w:r w:rsidRPr="00842389">
              <w:t>Equivalent unit</w:t>
            </w:r>
          </w:p>
        </w:tc>
      </w:tr>
    </w:tbl>
    <w:p w:rsidR="00000000" w:rsidRPr="00842389" w:rsidP="00842389">
      <w:pPr>
        <w:pStyle w:val="BodyText"/>
      </w:pPr>
    </w:p>
    <w:p w:rsidR="00000000" w:rsidRPr="00842389" w:rsidP="00842389">
      <w:pPr>
        <w:pStyle w:val="AllowPageBreak"/>
      </w:pPr>
    </w:p>
    <w:p w:rsidR="00000000" w:rsidRPr="00842389" w:rsidP="00842389">
      <w:pPr>
        <w:pStyle w:val="Heading1"/>
      </w:pPr>
      <w:bookmarkStart w:id="7" w:name="O_668962"/>
      <w:bookmarkEnd w:id="7"/>
      <w:r w:rsidRPr="00842389">
        <w:t>Links</w:t>
      </w:r>
    </w:p>
    <w:p w:rsidR="00000000" w:rsidRPr="00842389" w:rsidP="00DC7DED">
      <w:pPr>
        <w:pStyle w:val="BodyText"/>
      </w:pPr>
      <w:r w:rsidRPr="008423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32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2389" w:rsidP="00842389"/>
    <w:sectPr w:rsidSect="008423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89" w:rsidRPr="00DC7DED" w:rsidP="00DC7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ED" w:rsidP="00842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DED" w:rsidP="00842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7DED" w:rsidP="00842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389" w:rsidRPr="00DC7DED" w:rsidP="00DC7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ED" w:rsidRPr="002D2AF8" w:rsidP="00842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ICTSAD506 Produce a feasibility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DC7DED" w:rsidP="00842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E6E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4EE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389"/>
  </w:style>
  <w:style w:type="character" w:customStyle="1" w:styleId="Heading1Char">
    <w:name w:val="Heading 1 Char"/>
    <w:basedOn w:val="DefaultParagraphFont"/>
    <w:link w:val="Heading1"/>
    <w:rsid w:val="00842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3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3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3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389"/>
    <w:rPr>
      <w:b/>
      <w:spacing w:val="0"/>
    </w:rPr>
  </w:style>
  <w:style w:type="character" w:styleId="Emphasis">
    <w:name w:val="Emphasis"/>
    <w:basedOn w:val="DefaultParagraphFont"/>
    <w:qFormat/>
    <w:rsid w:val="00842389"/>
    <w:rPr>
      <w:i/>
    </w:rPr>
  </w:style>
  <w:style w:type="paragraph" w:customStyle="1" w:styleId="SuperHeading">
    <w:name w:val="SuperHeading"/>
    <w:basedOn w:val="Normal"/>
    <w:rsid w:val="00842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3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3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3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3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389"/>
  </w:style>
  <w:style w:type="paragraph" w:styleId="TableofFigures">
    <w:name w:val="table of figures"/>
    <w:basedOn w:val="Normal"/>
    <w:next w:val="Normal"/>
    <w:semiHidden/>
    <w:rsid w:val="00842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3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389"/>
    <w:rPr>
      <w:rFonts w:ascii="Wingdings" w:hAnsi="Wingdings"/>
    </w:rPr>
  </w:style>
  <w:style w:type="paragraph" w:customStyle="1" w:styleId="TableHeading">
    <w:name w:val="Table Heading"/>
    <w:basedOn w:val="HeadingBase"/>
    <w:rsid w:val="00842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389"/>
    <w:rPr>
      <w:color w:val="0033CC"/>
      <w:u w:val="none"/>
    </w:rPr>
  </w:style>
  <w:style w:type="paragraph" w:customStyle="1" w:styleId="BodyTextRight">
    <w:name w:val="Body Text Right"/>
    <w:basedOn w:val="BodyText"/>
    <w:rsid w:val="00842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3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389"/>
    <w:rPr>
      <w:sz w:val="32"/>
    </w:rPr>
  </w:style>
  <w:style w:type="paragraph" w:customStyle="1" w:styleId="HeadingProcedure">
    <w:name w:val="Heading Procedure"/>
    <w:basedOn w:val="HeadingBase"/>
    <w:next w:val="Normal"/>
    <w:rsid w:val="00842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389"/>
    <w:pPr>
      <w:spacing w:before="60" w:after="60"/>
    </w:pPr>
  </w:style>
  <w:style w:type="paragraph" w:styleId="ListContinue">
    <w:name w:val="List Continue"/>
    <w:basedOn w:val="List"/>
    <w:rsid w:val="00842389"/>
    <w:pPr>
      <w:ind w:firstLine="0"/>
    </w:pPr>
  </w:style>
  <w:style w:type="paragraph" w:customStyle="1" w:styleId="ListNote">
    <w:name w:val="List Note"/>
    <w:basedOn w:val="List"/>
    <w:rsid w:val="00842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389"/>
    <w:rPr>
      <w:rFonts w:ascii="Courier New" w:hAnsi="Courier New"/>
    </w:rPr>
  </w:style>
  <w:style w:type="paragraph" w:customStyle="1" w:styleId="NoteBullet">
    <w:name w:val="Note Bullet"/>
    <w:basedOn w:val="Note"/>
    <w:rsid w:val="00842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3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389"/>
    <w:rPr>
      <w:b/>
      <w:smallCaps/>
    </w:rPr>
  </w:style>
  <w:style w:type="paragraph" w:customStyle="1" w:styleId="TableListNumber">
    <w:name w:val="Table List Number"/>
    <w:basedOn w:val="ListNumber"/>
    <w:rsid w:val="00842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389"/>
    <w:pPr>
      <w:numPr>
        <w:numId w:val="8"/>
      </w:numPr>
    </w:pPr>
  </w:style>
  <w:style w:type="paragraph" w:customStyle="1" w:styleId="ListAlpha2">
    <w:name w:val="List Alpha 2"/>
    <w:basedOn w:val="List2"/>
    <w:rsid w:val="00842389"/>
    <w:pPr>
      <w:numPr>
        <w:numId w:val="7"/>
      </w:numPr>
    </w:pPr>
  </w:style>
  <w:style w:type="paragraph" w:styleId="List2">
    <w:name w:val="List 2"/>
    <w:basedOn w:val="BodyText"/>
    <w:rsid w:val="00842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3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3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389"/>
    <w:pPr>
      <w:numPr>
        <w:numId w:val="3"/>
      </w:numPr>
    </w:pPr>
  </w:style>
  <w:style w:type="paragraph" w:styleId="ListContinue2">
    <w:name w:val="List Continue 2"/>
    <w:basedOn w:val="List2"/>
    <w:rsid w:val="00842389"/>
    <w:pPr>
      <w:ind w:firstLine="0"/>
    </w:pPr>
  </w:style>
  <w:style w:type="paragraph" w:styleId="ListContinue3">
    <w:name w:val="List Continue 3"/>
    <w:basedOn w:val="List3"/>
    <w:rsid w:val="00842389"/>
    <w:pPr>
      <w:ind w:left="1021" w:firstLine="0"/>
    </w:pPr>
  </w:style>
  <w:style w:type="paragraph" w:styleId="ListContinue4">
    <w:name w:val="List Continue 4"/>
    <w:basedOn w:val="List4"/>
    <w:rsid w:val="00842389"/>
    <w:pPr>
      <w:ind w:firstLine="0"/>
    </w:pPr>
  </w:style>
  <w:style w:type="paragraph" w:styleId="ListContinue5">
    <w:name w:val="List Continue 5"/>
    <w:basedOn w:val="List5"/>
    <w:rsid w:val="00842389"/>
    <w:pPr>
      <w:ind w:firstLine="0"/>
    </w:pPr>
  </w:style>
  <w:style w:type="paragraph" w:styleId="ListNumber3">
    <w:name w:val="List Number 3"/>
    <w:basedOn w:val="List3"/>
    <w:rsid w:val="00842389"/>
    <w:pPr>
      <w:numPr>
        <w:numId w:val="4"/>
      </w:numPr>
    </w:pPr>
  </w:style>
  <w:style w:type="paragraph" w:styleId="ListNumber4">
    <w:name w:val="List Number 4"/>
    <w:basedOn w:val="List4"/>
    <w:rsid w:val="00842389"/>
    <w:pPr>
      <w:numPr>
        <w:numId w:val="5"/>
      </w:numPr>
    </w:pPr>
  </w:style>
  <w:style w:type="paragraph" w:styleId="ListNumber5">
    <w:name w:val="List Number 5"/>
    <w:basedOn w:val="List5"/>
    <w:rsid w:val="00842389"/>
    <w:pPr>
      <w:numPr>
        <w:numId w:val="6"/>
      </w:numPr>
    </w:pPr>
  </w:style>
  <w:style w:type="paragraph" w:styleId="BlockText">
    <w:name w:val="Block Text"/>
    <w:basedOn w:val="Normal"/>
    <w:rsid w:val="00842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389"/>
    <w:rPr>
      <w:sz w:val="16"/>
      <w:vertAlign w:val="superscript"/>
    </w:rPr>
  </w:style>
  <w:style w:type="character" w:customStyle="1" w:styleId="Symbols">
    <w:name w:val="Symbols"/>
    <w:basedOn w:val="DefaultParagraphFont"/>
    <w:rsid w:val="00842389"/>
    <w:rPr>
      <w:rFonts w:ascii="Symbol" w:hAnsi="Symbol"/>
    </w:rPr>
  </w:style>
  <w:style w:type="character" w:customStyle="1" w:styleId="MenuOptions">
    <w:name w:val="Menu Options"/>
    <w:basedOn w:val="DefaultParagraphFont"/>
    <w:rsid w:val="00842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389"/>
    <w:rPr>
      <w:b/>
    </w:rPr>
  </w:style>
  <w:style w:type="character" w:customStyle="1" w:styleId="Underlined">
    <w:name w:val="Underlined"/>
    <w:basedOn w:val="DefaultParagraphFont"/>
    <w:rsid w:val="00842389"/>
    <w:rPr>
      <w:u w:val="single"/>
    </w:rPr>
  </w:style>
  <w:style w:type="paragraph" w:customStyle="1" w:styleId="TableBodyTextRight">
    <w:name w:val="Table Body Text Right"/>
    <w:basedOn w:val="TableBodyText"/>
    <w:rsid w:val="00842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389"/>
    <w:rPr>
      <w:sz w:val="18"/>
    </w:rPr>
  </w:style>
  <w:style w:type="paragraph" w:customStyle="1" w:styleId="BodySmallRight">
    <w:name w:val="Body Small Right"/>
    <w:basedOn w:val="BodyTextRight"/>
    <w:rsid w:val="00842389"/>
    <w:rPr>
      <w:sz w:val="18"/>
      <w:szCs w:val="18"/>
    </w:rPr>
  </w:style>
  <w:style w:type="paragraph" w:customStyle="1" w:styleId="MarginEdition">
    <w:name w:val="Margin Edition"/>
    <w:basedOn w:val="MarginNote"/>
    <w:rsid w:val="00842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389"/>
    <w:rPr>
      <w:sz w:val="2"/>
      <w:szCs w:val="2"/>
    </w:rPr>
  </w:style>
  <w:style w:type="character" w:customStyle="1" w:styleId="Small">
    <w:name w:val="Small"/>
    <w:basedOn w:val="DefaultParagraphFont"/>
    <w:rsid w:val="00842389"/>
    <w:rPr>
      <w:sz w:val="16"/>
    </w:rPr>
  </w:style>
  <w:style w:type="paragraph" w:customStyle="1" w:styleId="WideTable">
    <w:name w:val="Wide Table"/>
    <w:basedOn w:val="Normal"/>
    <w:rsid w:val="00842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389"/>
  </w:style>
  <w:style w:type="paragraph" w:styleId="Quote">
    <w:name w:val="Quote"/>
    <w:basedOn w:val="Heading1"/>
    <w:link w:val="QuoteChar"/>
    <w:qFormat/>
    <w:rsid w:val="00842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389"/>
    <w:pPr>
      <w:pageBreakBefore/>
    </w:pPr>
  </w:style>
  <w:style w:type="paragraph" w:customStyle="1" w:styleId="Border">
    <w:name w:val="Border"/>
    <w:basedOn w:val="Normal"/>
    <w:qFormat/>
    <w:rsid w:val="00842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389"/>
    <w:rPr>
      <w:u w:val="single"/>
    </w:rPr>
  </w:style>
  <w:style w:type="character" w:customStyle="1" w:styleId="BoldandItalics">
    <w:name w:val="Bold and Italics"/>
    <w:qFormat/>
    <w:rsid w:val="00842389"/>
    <w:rPr>
      <w:b/>
      <w:i/>
      <w:u w:val="none"/>
    </w:rPr>
  </w:style>
  <w:style w:type="paragraph" w:styleId="BalloonText">
    <w:name w:val="Balloon Text"/>
    <w:basedOn w:val="Normal"/>
    <w:link w:val="BalloonTextChar"/>
    <w:rsid w:val="00842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3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3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389"/>
    <w:pPr>
      <w:spacing w:before="0" w:after="0"/>
    </w:pPr>
  </w:style>
  <w:style w:type="paragraph" w:customStyle="1" w:styleId="BodyTextBold">
    <w:name w:val="Body Text Bold"/>
    <w:basedOn w:val="BodyText"/>
    <w:qFormat/>
    <w:rsid w:val="00842389"/>
    <w:rPr>
      <w:b/>
    </w:rPr>
  </w:style>
  <w:style w:type="character" w:styleId="Hyperlink">
    <w:name w:val="Hyperlink"/>
    <w:basedOn w:val="DefaultParagraphFont"/>
    <w:uiPriority w:val="99"/>
    <w:unhideWhenUsed/>
    <w:rsid w:val="00DC7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3576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ICTSAD506 Produce a feasibility report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2020-10-02T05:55:00Z</dcterms:created>
  <dcterms:modified xsi:type="dcterms:W3CDTF">2020-10-02T05:55:00Z</dcterms:modified>
</cp:coreProperties>
</file>