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33D9" w:rsidP="003B33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ICTSAD502 Model data processes</w:t>
      </w:r>
      <w:r>
        <w:fldChar w:fldCharType="end"/>
      </w:r>
    </w:p>
    <w:p w:rsidR="003B33D9" w:rsidP="003B33D9">
      <w:pPr>
        <w:pStyle w:val="Version"/>
        <w:sectPr w:rsidSect="00C95E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5E9D" w:rsidP="00C95E9D">
      <w:pPr>
        <w:pStyle w:val="SuperHeading"/>
      </w:pPr>
      <w:r w:rsidRPr="00C95E9D">
        <w:t>Assessment Requirements for ICTSAD502 Model data processes</w:t>
      </w:r>
    </w:p>
    <w:p w:rsidR="00000000" w:rsidRPr="00C95E9D" w:rsidP="00C95E9D">
      <w:pPr>
        <w:pStyle w:val="Heading1"/>
      </w:pPr>
      <w:bookmarkStart w:id="1" w:name="O_668881"/>
      <w:bookmarkEnd w:id="1"/>
      <w:r w:rsidRPr="00C95E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95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9D" w:rsidP="00C95E9D">
            <w:pPr>
              <w:pStyle w:val="BodyText"/>
            </w:pPr>
            <w:r w:rsidRPr="00C95E9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9D">
            <w:pPr>
              <w:pStyle w:val="BodyText"/>
              <w:rPr>
                <w:lang w:val="en-NZ"/>
              </w:rPr>
            </w:pPr>
            <w:r w:rsidRPr="00C95E9D">
              <w:rPr>
                <w:rStyle w:val="SpecialBold"/>
              </w:rPr>
              <w:t>Comments</w:t>
            </w:r>
          </w:p>
        </w:tc>
      </w:tr>
      <w:tr w:rsidTr="00C95E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E9D">
            <w:pPr>
              <w:pStyle w:val="BodyText"/>
              <w:rPr>
                <w:lang w:val="en-NZ"/>
              </w:rPr>
            </w:pPr>
            <w:r w:rsidRPr="00C95E9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E9D" w:rsidP="00C95E9D">
            <w:pPr>
              <w:pStyle w:val="BodyText"/>
            </w:pPr>
            <w:r w:rsidRPr="00C95E9D">
              <w:t>This version first released with ICT Information and Communications Technology Training Package Version 1.0.</w:t>
            </w:r>
          </w:p>
        </w:tc>
      </w:tr>
    </w:tbl>
    <w:p w:rsidR="00000000" w:rsidRPr="00C95E9D" w:rsidP="00C95E9D">
      <w:pPr>
        <w:pStyle w:val="BodyText"/>
      </w:pPr>
    </w:p>
    <w:p w:rsidR="00000000" w:rsidRPr="00C95E9D" w:rsidP="00C95E9D">
      <w:pPr>
        <w:pStyle w:val="AllowPageBreak"/>
      </w:pPr>
    </w:p>
    <w:p w:rsidR="00000000" w:rsidRPr="00C95E9D" w:rsidP="00C95E9D">
      <w:pPr>
        <w:pStyle w:val="Heading1"/>
      </w:pPr>
      <w:bookmarkStart w:id="2" w:name="O_668882"/>
      <w:bookmarkEnd w:id="2"/>
      <w:r w:rsidRPr="00C95E9D">
        <w:t>Performance Evidence</w:t>
      </w:r>
    </w:p>
    <w:p w:rsidR="00000000" w:rsidRPr="00C95E9D" w:rsidP="003B33D9">
      <w:pPr>
        <w:pStyle w:val="BodyText"/>
      </w:pPr>
      <w:r w:rsidRPr="00C95E9D">
        <w:t>Evidence of the ability to:</w:t>
      </w:r>
    </w:p>
    <w:p w:rsidR="00000000" w:rsidRPr="00C95E9D" w:rsidP="00C95E9D">
      <w:pPr>
        <w:pStyle w:val="ListBullet"/>
      </w:pPr>
      <w:r w:rsidRPr="00C95E9D">
        <w:t>identify data</w:t>
      </w:r>
      <w:r w:rsidRPr="00C95E9D">
        <w:t xml:space="preserve"> processes that represent the client</w:t>
      </w:r>
      <w:r>
        <w:t>’</w:t>
      </w:r>
      <w:r w:rsidRPr="00C95E9D">
        <w:t>s business reality</w:t>
      </w:r>
    </w:p>
    <w:p w:rsidR="00000000" w:rsidRPr="00C95E9D" w:rsidP="00C95E9D">
      <w:pPr>
        <w:pStyle w:val="ListBullet"/>
      </w:pPr>
      <w:r w:rsidRPr="00C95E9D">
        <w:t>model data processes according to industry and organisation standards</w:t>
      </w:r>
    </w:p>
    <w:p w:rsidR="00000000" w:rsidRPr="00C95E9D" w:rsidP="00C95E9D">
      <w:pPr>
        <w:pStyle w:val="ListBullet"/>
      </w:pPr>
      <w:r w:rsidRPr="00C95E9D">
        <w:t>complete documentation of the data model.</w:t>
      </w:r>
    </w:p>
    <w:p w:rsidR="00000000" w:rsidRPr="00C95E9D" w:rsidP="00C95E9D">
      <w:pPr>
        <w:pStyle w:val="BodyText"/>
      </w:pPr>
    </w:p>
    <w:p w:rsidR="00000000" w:rsidRPr="00C95E9D" w:rsidP="003B33D9">
      <w:pPr>
        <w:pStyle w:val="BodyText"/>
      </w:pPr>
      <w:r w:rsidRPr="00C95E9D">
        <w:t>Note: If a specific volume or frequency is not stated, then evidence must be provided at least once.</w:t>
      </w:r>
    </w:p>
    <w:p w:rsidR="00000000" w:rsidRPr="00C95E9D" w:rsidP="00C95E9D">
      <w:pPr>
        <w:pStyle w:val="Heading1"/>
      </w:pPr>
      <w:bookmarkStart w:id="3" w:name="O_668883"/>
      <w:bookmarkEnd w:id="3"/>
      <w:r w:rsidRPr="00C95E9D">
        <w:t>Knowledge Evidence</w:t>
      </w:r>
    </w:p>
    <w:p w:rsidR="00000000" w:rsidRPr="00C95E9D" w:rsidP="003B33D9">
      <w:pPr>
        <w:pStyle w:val="BodyText"/>
      </w:pPr>
      <w:r w:rsidRPr="00C95E9D">
        <w:t>To complete the unit requirements safely and effectively, the individual must:</w:t>
      </w:r>
    </w:p>
    <w:p w:rsidR="00000000" w:rsidRPr="00C95E9D" w:rsidP="00C95E9D">
      <w:pPr>
        <w:pStyle w:val="ListBullet"/>
      </w:pPr>
      <w:r w:rsidRPr="00C95E9D">
        <w:t>discuss modelling rules and conventions</w:t>
      </w:r>
      <w:r w:rsidRPr="00C95E9D">
        <w:t xml:space="preserve"> with reference to naming processes and events</w:t>
      </w:r>
    </w:p>
    <w:p w:rsidR="00000000" w:rsidRPr="00C95E9D" w:rsidP="00C95E9D">
      <w:pPr>
        <w:pStyle w:val="ListBullet"/>
      </w:pPr>
      <w:r w:rsidRPr="00C95E9D">
        <w:t>outline features and functions of process mappers</w:t>
      </w:r>
    </w:p>
    <w:p w:rsidR="00000000" w:rsidRPr="00C95E9D" w:rsidP="00C95E9D">
      <w:pPr>
        <w:pStyle w:val="ListBullet"/>
      </w:pPr>
      <w:r w:rsidRPr="00C95E9D">
        <w:t>explain features of data analysis, particularly in determining process flows</w:t>
      </w:r>
    </w:p>
    <w:p w:rsidR="00000000" w:rsidRPr="00C95E9D" w:rsidP="00C95E9D">
      <w:pPr>
        <w:pStyle w:val="ListBullet"/>
      </w:pPr>
      <w:r w:rsidRPr="00C95E9D">
        <w:t>describe processes and techniques, using logical design concepts related to design</w:t>
      </w:r>
      <w:r w:rsidRPr="00C95E9D">
        <w:t>ing process models.</w:t>
      </w:r>
    </w:p>
    <w:p w:rsidR="00000000" w:rsidRPr="00C95E9D" w:rsidP="00C95E9D">
      <w:pPr>
        <w:pStyle w:val="AllowPageBreak"/>
      </w:pPr>
    </w:p>
    <w:p w:rsidR="00000000" w:rsidRPr="00C95E9D" w:rsidP="00C95E9D">
      <w:pPr>
        <w:pStyle w:val="Heading1"/>
      </w:pPr>
      <w:bookmarkStart w:id="4" w:name="O_668884"/>
      <w:bookmarkEnd w:id="4"/>
      <w:r w:rsidRPr="00C95E9D">
        <w:t>Assessment Conditions</w:t>
      </w:r>
    </w:p>
    <w:p w:rsidR="00000000" w:rsidRPr="00C95E9D" w:rsidP="003B33D9">
      <w:pPr>
        <w:pStyle w:val="BodyText"/>
      </w:pPr>
      <w:r w:rsidRPr="00C95E9D">
        <w:t>Gather evidence to demonstrate consistent performance in conditions that are safe and replicate the workplace. Noise levels, production flow, interruptions and time variances must be typical of tho</w:t>
      </w:r>
      <w:r w:rsidRPr="00C95E9D">
        <w:t>se experienced in the systems analysis and design field of work, and include access to:</w:t>
      </w:r>
    </w:p>
    <w:p w:rsidR="00000000" w:rsidRPr="00C95E9D" w:rsidP="00C95E9D">
      <w:pPr>
        <w:pStyle w:val="ListBullet"/>
      </w:pPr>
      <w:r w:rsidRPr="00C95E9D">
        <w:t>client’s business requirements</w:t>
      </w:r>
    </w:p>
    <w:p w:rsidR="00000000" w:rsidRPr="00C95E9D" w:rsidP="00C95E9D">
      <w:pPr>
        <w:pStyle w:val="ListBullet"/>
      </w:pPr>
      <w:r w:rsidRPr="00C95E9D">
        <w:t>special purpose tools and equipment</w:t>
      </w:r>
    </w:p>
    <w:p w:rsidR="00000000" w:rsidRPr="00C95E9D" w:rsidP="00C95E9D">
      <w:pPr>
        <w:pStyle w:val="ListBullet"/>
      </w:pPr>
      <w:r w:rsidRPr="00C95E9D">
        <w:t>industry software packages.</w:t>
      </w:r>
    </w:p>
    <w:p w:rsidR="00000000" w:rsidRPr="00C95E9D" w:rsidP="00C95E9D">
      <w:pPr>
        <w:pStyle w:val="BodyText"/>
      </w:pPr>
    </w:p>
    <w:p w:rsidR="00000000" w:rsidRPr="00C95E9D" w:rsidP="003B33D9">
      <w:pPr>
        <w:pStyle w:val="BodyText"/>
      </w:pPr>
      <w:r w:rsidRPr="00C95E9D">
        <w:t>Assessors must satisfy NVR/AQTF assessor requirements.</w:t>
      </w:r>
    </w:p>
    <w:p w:rsidR="00000000" w:rsidRPr="00C95E9D" w:rsidP="00C95E9D">
      <w:pPr>
        <w:pStyle w:val="Heading1"/>
      </w:pPr>
      <w:bookmarkStart w:id="5" w:name="O_668887"/>
      <w:bookmarkEnd w:id="5"/>
      <w:r w:rsidRPr="00C95E9D">
        <w:t>Links</w:t>
      </w:r>
    </w:p>
    <w:p w:rsidR="00000000" w:rsidRPr="00C95E9D" w:rsidP="003B33D9">
      <w:pPr>
        <w:pStyle w:val="BodyText"/>
      </w:pPr>
      <w:r w:rsidRPr="00C95E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E466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95E9D" w:rsidP="00C95E9D"/>
    <w:sectPr w:rsidSect="00C95E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E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E9D" w:rsidRPr="003B33D9" w:rsidP="003B33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E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3D9" w:rsidP="00C95E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33D9" w:rsidP="00C95E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B33D9" w:rsidP="00C95E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E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3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5E9D" w:rsidRPr="003B33D9" w:rsidP="003B33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E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3D9" w:rsidRPr="002D2AF8" w:rsidP="00C95E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ICTSAD502 Model data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B33D9" w:rsidP="00C95E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B452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8493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E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5E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E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E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E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E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E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E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E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E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E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E9D"/>
  </w:style>
  <w:style w:type="character" w:customStyle="1" w:styleId="Heading1Char">
    <w:name w:val="Heading 1 Char"/>
    <w:basedOn w:val="DefaultParagraphFont"/>
    <w:link w:val="Heading1"/>
    <w:rsid w:val="00C95E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E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5E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5E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5E9D"/>
    <w:rPr>
      <w:b/>
      <w:spacing w:val="0"/>
    </w:rPr>
  </w:style>
  <w:style w:type="paragraph" w:customStyle="1" w:styleId="SuperHeading">
    <w:name w:val="SuperHeading"/>
    <w:basedOn w:val="Normal"/>
    <w:rsid w:val="00C95E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5E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5E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5E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5E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5E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5E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E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5E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5E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5E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E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E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E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E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5E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5E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5E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5E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E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5E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5E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5E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E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E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5E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5E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E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5E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5E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5E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E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E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E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E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5E9D"/>
    <w:rPr>
      <w:i/>
    </w:rPr>
  </w:style>
  <w:style w:type="paragraph" w:styleId="Caption">
    <w:name w:val="caption"/>
    <w:basedOn w:val="BodyText"/>
    <w:next w:val="Normal"/>
    <w:qFormat/>
    <w:rsid w:val="00C95E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E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E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E9D"/>
  </w:style>
  <w:style w:type="paragraph" w:styleId="TableofFigures">
    <w:name w:val="table of figures"/>
    <w:basedOn w:val="Normal"/>
    <w:next w:val="Normal"/>
    <w:semiHidden/>
    <w:rsid w:val="00C95E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E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5E9D"/>
    <w:rPr>
      <w:rFonts w:ascii="Wingdings" w:hAnsi="Wingdings"/>
    </w:rPr>
  </w:style>
  <w:style w:type="paragraph" w:customStyle="1" w:styleId="TableHeading">
    <w:name w:val="Table Heading"/>
    <w:basedOn w:val="HeadingBase"/>
    <w:rsid w:val="00C95E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5E9D"/>
    <w:rPr>
      <w:color w:val="0033CC"/>
      <w:u w:val="none"/>
    </w:rPr>
  </w:style>
  <w:style w:type="paragraph" w:customStyle="1" w:styleId="BodyTextRight">
    <w:name w:val="Body Text Right"/>
    <w:basedOn w:val="BodyText"/>
    <w:rsid w:val="00C95E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E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E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E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E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5E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5E9D"/>
    <w:rPr>
      <w:sz w:val="32"/>
    </w:rPr>
  </w:style>
  <w:style w:type="paragraph" w:customStyle="1" w:styleId="HeadingProcedure">
    <w:name w:val="Heading Procedure"/>
    <w:basedOn w:val="HeadingBase"/>
    <w:next w:val="Normal"/>
    <w:rsid w:val="00C95E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E9D"/>
    <w:pPr>
      <w:spacing w:before="60" w:after="60"/>
    </w:pPr>
  </w:style>
  <w:style w:type="paragraph" w:styleId="ListContinue">
    <w:name w:val="List Continue"/>
    <w:basedOn w:val="List"/>
    <w:rsid w:val="00C95E9D"/>
    <w:pPr>
      <w:ind w:firstLine="0"/>
    </w:pPr>
  </w:style>
  <w:style w:type="paragraph" w:customStyle="1" w:styleId="ListNote">
    <w:name w:val="List Note"/>
    <w:basedOn w:val="List"/>
    <w:rsid w:val="00C95E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E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E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5E9D"/>
    <w:rPr>
      <w:rFonts w:ascii="Courier New" w:hAnsi="Courier New"/>
    </w:rPr>
  </w:style>
  <w:style w:type="paragraph" w:customStyle="1" w:styleId="NoteBullet">
    <w:name w:val="Note Bullet"/>
    <w:basedOn w:val="Note"/>
    <w:rsid w:val="00C95E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E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E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E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E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5E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E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5E9D"/>
    <w:rPr>
      <w:b/>
      <w:smallCaps/>
    </w:rPr>
  </w:style>
  <w:style w:type="paragraph" w:customStyle="1" w:styleId="TableListNumber">
    <w:name w:val="Table List Number"/>
    <w:basedOn w:val="ListNumber"/>
    <w:rsid w:val="00C95E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E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E9D"/>
    <w:pPr>
      <w:numPr>
        <w:numId w:val="8"/>
      </w:numPr>
    </w:pPr>
  </w:style>
  <w:style w:type="paragraph" w:customStyle="1" w:styleId="ListAlpha2">
    <w:name w:val="List Alpha 2"/>
    <w:basedOn w:val="List2"/>
    <w:rsid w:val="00C95E9D"/>
    <w:pPr>
      <w:numPr>
        <w:numId w:val="7"/>
      </w:numPr>
    </w:pPr>
  </w:style>
  <w:style w:type="paragraph" w:styleId="List2">
    <w:name w:val="List 2"/>
    <w:basedOn w:val="BodyText"/>
    <w:rsid w:val="00C95E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5E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E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E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5E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5E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5E9D"/>
    <w:pPr>
      <w:numPr>
        <w:numId w:val="3"/>
      </w:numPr>
    </w:pPr>
  </w:style>
  <w:style w:type="paragraph" w:styleId="ListContinue2">
    <w:name w:val="List Continue 2"/>
    <w:basedOn w:val="List2"/>
    <w:rsid w:val="00C95E9D"/>
    <w:pPr>
      <w:ind w:firstLine="0"/>
    </w:pPr>
  </w:style>
  <w:style w:type="paragraph" w:styleId="ListContinue3">
    <w:name w:val="List Continue 3"/>
    <w:basedOn w:val="List3"/>
    <w:rsid w:val="00C95E9D"/>
    <w:pPr>
      <w:ind w:left="1021" w:firstLine="0"/>
    </w:pPr>
  </w:style>
  <w:style w:type="paragraph" w:styleId="ListContinue4">
    <w:name w:val="List Continue 4"/>
    <w:basedOn w:val="List4"/>
    <w:rsid w:val="00C95E9D"/>
    <w:pPr>
      <w:ind w:firstLine="0"/>
    </w:pPr>
  </w:style>
  <w:style w:type="paragraph" w:styleId="ListContinue5">
    <w:name w:val="List Continue 5"/>
    <w:basedOn w:val="List5"/>
    <w:rsid w:val="00C95E9D"/>
    <w:pPr>
      <w:ind w:firstLine="0"/>
    </w:pPr>
  </w:style>
  <w:style w:type="paragraph" w:styleId="ListNumber3">
    <w:name w:val="List Number 3"/>
    <w:basedOn w:val="List3"/>
    <w:rsid w:val="00C95E9D"/>
    <w:pPr>
      <w:numPr>
        <w:numId w:val="4"/>
      </w:numPr>
    </w:pPr>
  </w:style>
  <w:style w:type="paragraph" w:styleId="ListNumber4">
    <w:name w:val="List Number 4"/>
    <w:basedOn w:val="List4"/>
    <w:rsid w:val="00C95E9D"/>
    <w:pPr>
      <w:numPr>
        <w:numId w:val="5"/>
      </w:numPr>
    </w:pPr>
  </w:style>
  <w:style w:type="paragraph" w:styleId="ListNumber5">
    <w:name w:val="List Number 5"/>
    <w:basedOn w:val="List5"/>
    <w:rsid w:val="00C95E9D"/>
    <w:pPr>
      <w:numPr>
        <w:numId w:val="6"/>
      </w:numPr>
    </w:pPr>
  </w:style>
  <w:style w:type="paragraph" w:styleId="BlockText">
    <w:name w:val="Block Text"/>
    <w:basedOn w:val="Normal"/>
    <w:rsid w:val="00C95E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5E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5E9D"/>
    <w:rPr>
      <w:sz w:val="16"/>
      <w:vertAlign w:val="superscript"/>
    </w:rPr>
  </w:style>
  <w:style w:type="character" w:customStyle="1" w:styleId="Symbols">
    <w:name w:val="Symbols"/>
    <w:basedOn w:val="DefaultParagraphFont"/>
    <w:rsid w:val="00C95E9D"/>
    <w:rPr>
      <w:rFonts w:ascii="Symbol" w:hAnsi="Symbol"/>
    </w:rPr>
  </w:style>
  <w:style w:type="character" w:customStyle="1" w:styleId="MenuOptions">
    <w:name w:val="Menu Options"/>
    <w:basedOn w:val="DefaultParagraphFont"/>
    <w:rsid w:val="00C95E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5E9D"/>
    <w:rPr>
      <w:b/>
    </w:rPr>
  </w:style>
  <w:style w:type="character" w:customStyle="1" w:styleId="Underlined">
    <w:name w:val="Underlined"/>
    <w:basedOn w:val="DefaultParagraphFont"/>
    <w:rsid w:val="00C95E9D"/>
    <w:rPr>
      <w:u w:val="single"/>
    </w:rPr>
  </w:style>
  <w:style w:type="paragraph" w:customStyle="1" w:styleId="TableBodyTextRight">
    <w:name w:val="Table Body Text Right"/>
    <w:basedOn w:val="TableBodyText"/>
    <w:rsid w:val="00C95E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E9D"/>
    <w:rPr>
      <w:sz w:val="18"/>
    </w:rPr>
  </w:style>
  <w:style w:type="paragraph" w:customStyle="1" w:styleId="BodySmallRight">
    <w:name w:val="Body Small Right"/>
    <w:basedOn w:val="BodyTextRight"/>
    <w:rsid w:val="00C95E9D"/>
    <w:rPr>
      <w:sz w:val="18"/>
      <w:szCs w:val="18"/>
    </w:rPr>
  </w:style>
  <w:style w:type="paragraph" w:customStyle="1" w:styleId="MarginEdition">
    <w:name w:val="Margin Edition"/>
    <w:basedOn w:val="MarginNote"/>
    <w:rsid w:val="00C95E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E9D"/>
    <w:rPr>
      <w:sz w:val="2"/>
      <w:szCs w:val="2"/>
    </w:rPr>
  </w:style>
  <w:style w:type="character" w:customStyle="1" w:styleId="Small">
    <w:name w:val="Small"/>
    <w:basedOn w:val="DefaultParagraphFont"/>
    <w:rsid w:val="00C95E9D"/>
    <w:rPr>
      <w:sz w:val="16"/>
    </w:rPr>
  </w:style>
  <w:style w:type="paragraph" w:customStyle="1" w:styleId="WideTable">
    <w:name w:val="Wide Table"/>
    <w:basedOn w:val="Normal"/>
    <w:rsid w:val="00C95E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5E9D"/>
  </w:style>
  <w:style w:type="paragraph" w:styleId="Quote">
    <w:name w:val="Quote"/>
    <w:basedOn w:val="Heading1"/>
    <w:link w:val="QuoteChar"/>
    <w:qFormat/>
    <w:rsid w:val="00C95E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5E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E9D"/>
    <w:pPr>
      <w:pageBreakBefore/>
    </w:pPr>
  </w:style>
  <w:style w:type="paragraph" w:customStyle="1" w:styleId="Border">
    <w:name w:val="Border"/>
    <w:basedOn w:val="Normal"/>
    <w:qFormat/>
    <w:rsid w:val="00C95E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5E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E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E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5E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5E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E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E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E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5E9D"/>
    <w:rPr>
      <w:u w:val="single"/>
    </w:rPr>
  </w:style>
  <w:style w:type="character" w:customStyle="1" w:styleId="BoldandItalics">
    <w:name w:val="Bold and Italics"/>
    <w:qFormat/>
    <w:rsid w:val="00C95E9D"/>
    <w:rPr>
      <w:b/>
      <w:i/>
      <w:u w:val="none"/>
    </w:rPr>
  </w:style>
  <w:style w:type="paragraph" w:styleId="BalloonText">
    <w:name w:val="Balloon Text"/>
    <w:basedOn w:val="Normal"/>
    <w:link w:val="BalloonTextChar"/>
    <w:rsid w:val="00C95E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5E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5E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5E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5E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5E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5E9D"/>
    <w:pPr>
      <w:spacing w:before="0" w:after="0"/>
    </w:pPr>
  </w:style>
  <w:style w:type="paragraph" w:customStyle="1" w:styleId="BodyTextBold">
    <w:name w:val="Body Text Bold"/>
    <w:basedOn w:val="BodyText"/>
    <w:qFormat/>
    <w:rsid w:val="00C95E9D"/>
    <w:rPr>
      <w:b/>
    </w:rPr>
  </w:style>
  <w:style w:type="character" w:styleId="Hyperlink">
    <w:name w:val="Hyperlink"/>
    <w:basedOn w:val="DefaultParagraphFont"/>
    <w:uiPriority w:val="99"/>
    <w:unhideWhenUsed/>
    <w:rsid w:val="003B33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233</Words>
  <Characters>1584</Characters>
  <Application>Microsoft Office Word</Application>
  <DocSecurity>0</DocSecurity>
  <Lines>49</Lines>
  <Paragraphs>34</Paragraphs>
  <ScaleCrop>false</ScaleCrop>
  <Company>Author-it Software Corporation Ltd.</Company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ICTSAD502 Model data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2024-12-17T07:41:00Z</dcterms:created>
  <dcterms:modified xsi:type="dcterms:W3CDTF">2024-12-17T07:41:00Z</dcterms:modified>
</cp:coreProperties>
</file>