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160" w:rsidP="00D431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ICTRFN805 Analyse cellular mobile network systems</w:t>
      </w:r>
      <w:r>
        <w:fldChar w:fldCharType="end"/>
      </w:r>
    </w:p>
    <w:p w:rsidR="00D43160" w:rsidP="00D43160">
      <w:pPr>
        <w:pStyle w:val="Version"/>
        <w:sectPr w:rsidSect="007814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4D5" w:rsidP="007814D5">
      <w:pPr>
        <w:pStyle w:val="SuperHeading"/>
      </w:pPr>
      <w:r w:rsidRPr="007814D5">
        <w:t>ICTRFN805 Analyse cellular mobile network systems</w:t>
      </w:r>
    </w:p>
    <w:p w:rsidR="00000000" w:rsidRPr="007814D5" w:rsidP="007814D5">
      <w:pPr>
        <w:pStyle w:val="Heading1"/>
      </w:pPr>
      <w:bookmarkStart w:id="1" w:name="O_1142974"/>
      <w:bookmarkEnd w:id="1"/>
      <w:r w:rsidRPr="007814D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7814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4D5" w:rsidP="007814D5">
            <w:pPr>
              <w:pStyle w:val="BodyText"/>
            </w:pPr>
            <w:r w:rsidRPr="007814D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BodyText"/>
              <w:rPr>
                <w:lang w:val="en-NZ"/>
              </w:rPr>
            </w:pPr>
            <w:r w:rsidRPr="007814D5">
              <w:rPr>
                <w:rStyle w:val="SpecialBold"/>
              </w:rPr>
              <w:t>Comments</w:t>
            </w:r>
          </w:p>
        </w:tc>
      </w:tr>
      <w:tr w:rsidTr="007814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BodyText"/>
              <w:rPr>
                <w:lang w:val="en-NZ"/>
              </w:rPr>
            </w:pPr>
            <w:r w:rsidRPr="007814D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4D5" w:rsidP="007814D5">
            <w:pPr>
              <w:pStyle w:val="BodyText"/>
            </w:pPr>
            <w:r w:rsidRPr="007814D5">
              <w:t>This version first released with ICT Information and Communications Technology Training Package Version 7.0.</w:t>
            </w:r>
          </w:p>
        </w:tc>
      </w:tr>
    </w:tbl>
    <w:p w:rsidR="00000000" w:rsidRPr="007814D5" w:rsidP="007814D5">
      <w:pPr>
        <w:pStyle w:val="BodyText"/>
      </w:pPr>
    </w:p>
    <w:p w:rsidR="00000000" w:rsidRPr="007814D5" w:rsidP="007814D5">
      <w:pPr>
        <w:pStyle w:val="AllowPageBreak"/>
      </w:pPr>
    </w:p>
    <w:p w:rsidR="00000000" w:rsidRPr="007814D5" w:rsidP="007814D5">
      <w:pPr>
        <w:pStyle w:val="Heading1"/>
      </w:pPr>
      <w:bookmarkStart w:id="2" w:name="O_1142979"/>
      <w:bookmarkEnd w:id="2"/>
      <w:r w:rsidRPr="007814D5">
        <w:t>Application</w:t>
      </w:r>
    </w:p>
    <w:p w:rsidR="00000000" w:rsidRPr="007814D5" w:rsidP="00D43160">
      <w:pPr>
        <w:pStyle w:val="BodyText"/>
      </w:pPr>
      <w:r w:rsidRPr="007814D5">
        <w:t>This unit describes the skills and knowledge required to</w:t>
      </w:r>
      <w:r w:rsidRPr="007814D5">
        <w:t xml:space="preserve"> analyse the detailed architecture and operation of individual cellular mobile elements and develop a plan to integrate emerging cellular technologies.</w:t>
      </w:r>
    </w:p>
    <w:p w:rsidR="00000000" w:rsidRPr="007814D5" w:rsidP="00D43160">
      <w:pPr>
        <w:pStyle w:val="BodyText"/>
      </w:pPr>
      <w:r w:rsidRPr="007814D5">
        <w:t xml:space="preserve">It applies to individuals working as telecommunications engineers and senior technical officers as they </w:t>
      </w:r>
      <w:r w:rsidRPr="007814D5">
        <w:t>prepare to upgrade to next generation mobile networks.</w:t>
      </w:r>
    </w:p>
    <w:p w:rsidR="00000000" w:rsidRPr="007814D5" w:rsidP="00D43160">
      <w:pPr>
        <w:pStyle w:val="BodyText"/>
      </w:pPr>
      <w:r w:rsidRPr="007814D5">
        <w:t>No licensing, legislative or certification requirements apply to this unit at the time of publication.</w:t>
      </w:r>
    </w:p>
    <w:p w:rsidR="00000000" w:rsidRPr="007814D5" w:rsidP="007814D5">
      <w:pPr>
        <w:pStyle w:val="Heading1"/>
      </w:pPr>
      <w:bookmarkStart w:id="3" w:name="O_1142978"/>
      <w:bookmarkEnd w:id="3"/>
      <w:r w:rsidRPr="007814D5">
        <w:t>Unit Sector</w:t>
      </w:r>
    </w:p>
    <w:p w:rsidR="00000000" w:rsidRPr="007814D5" w:rsidP="00D43160">
      <w:pPr>
        <w:pStyle w:val="BodyText"/>
      </w:pPr>
      <w:r w:rsidRPr="007814D5">
        <w:t>Telecommunications – radio frequency networks</w:t>
      </w:r>
    </w:p>
    <w:p w:rsidR="00000000" w:rsidRPr="007814D5" w:rsidP="007814D5">
      <w:pPr>
        <w:pStyle w:val="Heading1"/>
      </w:pPr>
      <w:bookmarkStart w:id="4" w:name="O_1142977"/>
      <w:bookmarkEnd w:id="4"/>
      <w:r w:rsidRPr="007814D5">
        <w:t>El</w:t>
      </w:r>
      <w:r w:rsidRPr="007814D5">
        <w:t>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814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4D5" w:rsidP="007814D5">
            <w:pPr>
              <w:pStyle w:val="BodyText"/>
            </w:pPr>
            <w:r w:rsidRPr="007814D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BodyText"/>
              <w:rPr>
                <w:lang w:val="en-NZ"/>
              </w:rPr>
            </w:pPr>
            <w:r w:rsidRPr="007814D5">
              <w:rPr>
                <w:rStyle w:val="SpecialBold"/>
              </w:rPr>
              <w:t>PERFORMANCE CRITERIA</w:t>
            </w:r>
          </w:p>
        </w:tc>
      </w:tr>
      <w:tr w:rsidTr="007814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4D5" w:rsidP="007814D5">
            <w:pPr>
              <w:pStyle w:val="BodyText"/>
            </w:pPr>
            <w:r w:rsidRPr="007814D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BodyText"/>
              <w:rPr>
                <w:lang w:val="en-NZ"/>
              </w:rPr>
            </w:pPr>
            <w:r w:rsidRPr="007814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14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List"/>
              <w:rPr>
                <w:lang w:val="en-NZ"/>
              </w:rPr>
            </w:pPr>
            <w:r w:rsidRPr="007814D5">
              <w:t>1. Research cellular mobile network systems and interfaces to interconnected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4D5" w:rsidP="007814D5">
            <w:pPr>
              <w:pStyle w:val="List"/>
            </w:pPr>
            <w:r w:rsidRPr="007814D5">
              <w:t>1.1 Analyse interfaces between cellular mobile network and clients, including public switched telephone network (PSTN) and internet, and validate interoperability of indi</w:t>
            </w:r>
            <w:r w:rsidRPr="007814D5">
              <w:t>vidual systems</w:t>
            </w:r>
          </w:p>
          <w:p w:rsidR="00000000" w:rsidRPr="007814D5" w:rsidP="007814D5">
            <w:pPr>
              <w:pStyle w:val="List"/>
            </w:pPr>
            <w:r w:rsidRPr="007814D5">
              <w:t>1.2 Research latest generation of mobile radio systems and develop plan for integration of emerging cellular technologies</w:t>
            </w:r>
          </w:p>
          <w:p w:rsidR="00000000" w:rsidP="007814D5">
            <w:pPr>
              <w:pStyle w:val="List"/>
              <w:rPr>
                <w:lang w:val="en-NZ"/>
              </w:rPr>
            </w:pPr>
            <w:r w:rsidRPr="007814D5">
              <w:t>1.3 Establish client expectations and required characteristics of cellular mobile network system proposed for analysis</w:t>
            </w:r>
          </w:p>
        </w:tc>
      </w:tr>
      <w:tr w:rsidTr="007814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List"/>
              <w:rPr>
                <w:lang w:val="en-NZ"/>
              </w:rPr>
            </w:pPr>
            <w:r w:rsidRPr="007814D5">
              <w:t xml:space="preserve">2. Analyse constraints imposed by frequency spectrum allocations in cellular mobile </w:t>
            </w:r>
            <w:r w:rsidRPr="007814D5">
              <w:t>network systems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4D5" w:rsidP="007814D5">
            <w:pPr>
              <w:pStyle w:val="List"/>
            </w:pPr>
            <w:r w:rsidRPr="007814D5">
              <w:t>2.1 Analyse techniques to increase system capacity and fixed spectrum bandwidth</w:t>
            </w:r>
          </w:p>
          <w:p w:rsidR="00000000" w:rsidRPr="007814D5" w:rsidP="007814D5">
            <w:pPr>
              <w:pStyle w:val="List"/>
            </w:pPr>
            <w:r w:rsidRPr="007814D5">
              <w:t xml:space="preserve">2.2 Plan frequency allocation for cellular network </w:t>
            </w:r>
          </w:p>
          <w:p w:rsidR="00000000" w:rsidP="007814D5">
            <w:pPr>
              <w:pStyle w:val="List"/>
              <w:rPr>
                <w:lang w:val="en-NZ"/>
              </w:rPr>
            </w:pPr>
            <w:r w:rsidRPr="007814D5">
              <w:t xml:space="preserve">2.3 Develop simulation </w:t>
            </w:r>
            <w:r w:rsidRPr="007814D5">
              <w:t xml:space="preserve">that plots carrier to interference radiation </w:t>
            </w:r>
            <w:r w:rsidRPr="007814D5">
              <w:t>pattern for given cell geometry in reflective environment</w:t>
            </w:r>
          </w:p>
        </w:tc>
      </w:tr>
      <w:tr w:rsidTr="007814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List"/>
              <w:rPr>
                <w:lang w:val="en-NZ"/>
              </w:rPr>
            </w:pPr>
            <w:r w:rsidRPr="007814D5">
              <w:t xml:space="preserve">3. Analyse operations of major subsystems of cellular mobile network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4D5" w:rsidP="007814D5">
            <w:pPr>
              <w:pStyle w:val="List"/>
            </w:pPr>
            <w:r w:rsidRPr="007814D5">
              <w:t>3.1 Evaluate major subsystem functions of cellular network and analyse subsystem components</w:t>
            </w:r>
          </w:p>
          <w:p w:rsidR="00000000" w:rsidRPr="007814D5" w:rsidP="007814D5">
            <w:pPr>
              <w:pStyle w:val="List"/>
            </w:pPr>
            <w:r w:rsidRPr="007814D5">
              <w:t>3.2 Research and report how major subsystems interface to other network subsystems</w:t>
            </w:r>
          </w:p>
          <w:p w:rsidR="00000000" w:rsidP="007814D5">
            <w:pPr>
              <w:pStyle w:val="List"/>
              <w:rPr>
                <w:lang w:val="en-NZ"/>
              </w:rPr>
            </w:pPr>
            <w:r w:rsidRPr="007814D5">
              <w:t>3.3 Simulate transmission path for cellular network</w:t>
            </w:r>
          </w:p>
        </w:tc>
      </w:tr>
      <w:tr w:rsidTr="007814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List"/>
              <w:rPr>
                <w:lang w:val="en-NZ"/>
              </w:rPr>
            </w:pPr>
            <w:r w:rsidRPr="007814D5">
              <w:t>4. Analyse capability of cel</w:t>
            </w:r>
            <w:r w:rsidRPr="007814D5">
              <w:t>lular mobile network system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4D5" w:rsidP="007814D5">
            <w:pPr>
              <w:pStyle w:val="List"/>
            </w:pPr>
            <w:r w:rsidRPr="007814D5">
              <w:t>4.1 Simulate traffic flow measurements in microcellular environment</w:t>
            </w:r>
          </w:p>
          <w:p w:rsidR="00000000" w:rsidRPr="007814D5" w:rsidP="007814D5">
            <w:pPr>
              <w:pStyle w:val="List"/>
            </w:pPr>
            <w:r w:rsidRPr="007814D5">
              <w:t>4.2 Produce analytical report on cellular mobile convergence with plan and explain how cellular mobile systems can be integrated into existing networks</w:t>
            </w:r>
          </w:p>
        </w:tc>
      </w:tr>
    </w:tbl>
    <w:p w:rsidR="00000000" w:rsidRPr="007814D5" w:rsidP="007814D5">
      <w:pPr>
        <w:pStyle w:val="BodyText"/>
      </w:pPr>
    </w:p>
    <w:p w:rsidR="00000000" w:rsidRPr="007814D5" w:rsidP="007814D5">
      <w:pPr>
        <w:pStyle w:val="AllowPageBreak"/>
      </w:pPr>
    </w:p>
    <w:p w:rsidR="00000000" w:rsidRPr="007814D5" w:rsidP="007814D5">
      <w:pPr>
        <w:pStyle w:val="Heading1"/>
      </w:pPr>
      <w:bookmarkStart w:id="5" w:name="O_1142976"/>
      <w:bookmarkEnd w:id="5"/>
      <w:r w:rsidRPr="007814D5">
        <w:t>Foundation Skills</w:t>
      </w:r>
    </w:p>
    <w:p w:rsidR="00000000" w:rsidRPr="00D43160" w:rsidP="00D43160">
      <w:pPr>
        <w:pStyle w:val="BodyText"/>
        <w:rPr>
          <w:i/>
        </w:rPr>
      </w:pPr>
      <w:r w:rsidRPr="00D4316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7814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4D5" w:rsidP="007814D5">
            <w:pPr>
              <w:pStyle w:val="BodyText"/>
            </w:pPr>
            <w:r w:rsidRPr="007814D5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BodyText"/>
              <w:rPr>
                <w:lang w:val="en-NZ"/>
              </w:rPr>
            </w:pPr>
            <w:r w:rsidRPr="007814D5">
              <w:rPr>
                <w:rStyle w:val="SpecialBold"/>
              </w:rPr>
              <w:t>DESCRIPTION</w:t>
            </w:r>
          </w:p>
        </w:tc>
      </w:tr>
      <w:tr w:rsidTr="007814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BodyText"/>
              <w:rPr>
                <w:lang w:val="en-NZ"/>
              </w:rPr>
            </w:pPr>
            <w:r w:rsidRPr="007814D5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ListBullet"/>
              <w:rPr>
                <w:lang w:val="en-NZ"/>
              </w:rPr>
            </w:pPr>
            <w:r w:rsidRPr="007814D5">
              <w:t>Interprets the results of complex numerical measurements</w:t>
            </w:r>
          </w:p>
        </w:tc>
      </w:tr>
      <w:tr w:rsidTr="007814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BodyText"/>
              <w:rPr>
                <w:lang w:val="en-NZ"/>
              </w:rPr>
            </w:pPr>
            <w:r w:rsidRPr="007814D5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4D5" w:rsidP="007814D5">
            <w:pPr>
              <w:pStyle w:val="ListBullet"/>
            </w:pPr>
            <w:r w:rsidRPr="007814D5">
              <w:t>Liaises with personnel about technical and operational issues using specific and required language</w:t>
            </w:r>
          </w:p>
          <w:p w:rsidR="00000000" w:rsidP="007814D5">
            <w:pPr>
              <w:pStyle w:val="ListBullet"/>
              <w:rPr>
                <w:lang w:val="en-NZ"/>
              </w:rPr>
            </w:pPr>
            <w:r w:rsidRPr="007814D5">
              <w:t xml:space="preserve">Uses listening and questioning techniques </w:t>
            </w:r>
          </w:p>
        </w:tc>
      </w:tr>
      <w:tr w:rsidTr="007814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BodyText"/>
              <w:rPr>
                <w:lang w:val="en-NZ"/>
              </w:rPr>
            </w:pPr>
            <w:r w:rsidRPr="007814D5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ListBullet"/>
              <w:rPr>
                <w:lang w:val="en-NZ"/>
              </w:rPr>
            </w:pPr>
            <w:r w:rsidRPr="007814D5">
              <w:t>Interprets complex technical information in a variety of forms and applies the knowledge gained to evaluate different types of technical data and compare with theoretical values and approved specifications</w:t>
            </w:r>
          </w:p>
        </w:tc>
      </w:tr>
      <w:tr w:rsidTr="007814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BodyText"/>
              <w:rPr>
                <w:lang w:val="en-NZ"/>
              </w:rPr>
            </w:pPr>
            <w:r w:rsidRPr="007814D5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ListBullet"/>
              <w:rPr>
                <w:lang w:val="en-NZ"/>
              </w:rPr>
            </w:pPr>
            <w:r w:rsidRPr="007814D5">
              <w:t>Uses clear, specific and industry relate</w:t>
            </w:r>
            <w:r w:rsidRPr="007814D5">
              <w:t>d terminology to complete and update specific workplace documentation and when presenting recommendations to relevant personnel</w:t>
            </w:r>
          </w:p>
        </w:tc>
      </w:tr>
      <w:tr w:rsidTr="007814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BodyText"/>
              <w:rPr>
                <w:lang w:val="en-NZ"/>
              </w:rPr>
            </w:pPr>
            <w:r w:rsidRPr="007814D5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ListBullet"/>
              <w:rPr>
                <w:lang w:val="en-NZ"/>
              </w:rPr>
            </w:pPr>
            <w:r w:rsidRPr="007814D5">
              <w:t>Operates from a broad conceptual plan, developing the operational detail in stages, regularly reviewin</w:t>
            </w:r>
            <w:r w:rsidRPr="007814D5">
              <w:t>g priorities and performance during implementation, and identifying and addressing issues as the work progresses</w:t>
            </w:r>
          </w:p>
        </w:tc>
      </w:tr>
      <w:tr w:rsidTr="007814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BodyText"/>
              <w:rPr>
                <w:lang w:val="en-NZ"/>
              </w:rPr>
            </w:pPr>
            <w:r w:rsidRPr="007814D5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4D5" w:rsidP="007814D5">
            <w:pPr>
              <w:pStyle w:val="ListBullet"/>
            </w:pPr>
            <w:r w:rsidRPr="007814D5">
              <w:t>Uses systematic, analytical processes in complex situations, gathering required information and identifying and evaluating op</w:t>
            </w:r>
            <w:r w:rsidRPr="007814D5">
              <w:t>tions against predetermined criteria</w:t>
            </w:r>
          </w:p>
          <w:p w:rsidR="00000000" w:rsidP="007814D5">
            <w:pPr>
              <w:pStyle w:val="ListBullet"/>
              <w:rPr>
                <w:lang w:val="en-NZ"/>
              </w:rPr>
            </w:pPr>
            <w:r w:rsidRPr="007814D5">
              <w:t>Conducts testing procedures in different situations, adapts procedures and modifies activities depending on operational contingencies, risk situations and environments</w:t>
            </w:r>
          </w:p>
        </w:tc>
      </w:tr>
      <w:tr w:rsidTr="007814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BodyText"/>
              <w:rPr>
                <w:lang w:val="en-NZ"/>
              </w:rPr>
            </w:pPr>
            <w:r w:rsidRPr="007814D5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4D5" w:rsidP="007814D5">
            <w:pPr>
              <w:pStyle w:val="ListBullet"/>
            </w:pPr>
            <w:r w:rsidRPr="007814D5">
              <w:t>Demonstrates sophisticated knowledge o</w:t>
            </w:r>
            <w:r w:rsidRPr="007814D5">
              <w:t>f principles, concepts, language and practices associated with the digital world and evaluates the potential of new technology</w:t>
            </w:r>
          </w:p>
          <w:p w:rsidR="00000000" w:rsidRPr="007814D5" w:rsidP="007814D5">
            <w:pPr>
              <w:pStyle w:val="ListBullet"/>
            </w:pPr>
            <w:r w:rsidRPr="007814D5">
              <w:t>Uses digital technologies and manages business operations and investigates new technologies for strategic and operational purposes</w:t>
            </w:r>
          </w:p>
        </w:tc>
      </w:tr>
    </w:tbl>
    <w:p w:rsidR="00000000" w:rsidRPr="007814D5" w:rsidP="007814D5">
      <w:pPr>
        <w:pStyle w:val="BodyText"/>
      </w:pPr>
    </w:p>
    <w:p w:rsidR="00000000" w:rsidRPr="007814D5" w:rsidP="007814D5">
      <w:pPr>
        <w:pStyle w:val="AllowPageBreak"/>
      </w:pPr>
    </w:p>
    <w:p w:rsidR="00000000" w:rsidRPr="007814D5" w:rsidP="007814D5">
      <w:pPr>
        <w:pStyle w:val="Heading1"/>
      </w:pPr>
      <w:bookmarkStart w:id="6" w:name="O_1142975"/>
      <w:bookmarkEnd w:id="6"/>
      <w:r w:rsidRPr="007814D5">
        <w:t>Unit Mapping Information</w:t>
      </w:r>
    </w:p>
    <w:p w:rsidR="00000000" w:rsidRPr="007814D5" w:rsidP="00D43160">
      <w:pPr>
        <w:pStyle w:val="BodyText"/>
      </w:pPr>
      <w:r w:rsidRPr="007814D5">
        <w:t>Supersedes and is equivalent to ICTRFN802 Analyse a cellular mobile network sys</w:t>
      </w:r>
      <w:r w:rsidRPr="007814D5">
        <w:t>tem.</w:t>
      </w:r>
    </w:p>
    <w:p w:rsidR="00000000" w:rsidRPr="007814D5" w:rsidP="007814D5">
      <w:pPr>
        <w:pStyle w:val="Heading1"/>
      </w:pPr>
      <w:bookmarkStart w:id="7" w:name="O_1142968"/>
      <w:bookmarkEnd w:id="7"/>
      <w:r w:rsidRPr="007814D5">
        <w:t>Links</w:t>
      </w:r>
    </w:p>
    <w:p w:rsidR="00000000" w:rsidRPr="007814D5" w:rsidP="00D43160">
      <w:pPr>
        <w:pStyle w:val="BodyText"/>
      </w:pPr>
      <w:r w:rsidRPr="007814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D7B6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814D5" w:rsidP="00D43160">
      <w:pPr>
        <w:pStyle w:val="BodyText"/>
        <w:sectPr w:rsidSect="007814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14D5" w:rsidP="007814D5">
      <w:pPr>
        <w:pStyle w:val="SuperHeading"/>
      </w:pPr>
      <w:r w:rsidRPr="007814D5">
        <w:t>Assessment Requirements for ICTRFN8</w:t>
      </w:r>
      <w:r w:rsidRPr="007814D5">
        <w:t>05 Analyse cellular mobile network systems</w:t>
      </w:r>
    </w:p>
    <w:p w:rsidR="00000000" w:rsidRPr="007814D5" w:rsidP="007814D5">
      <w:pPr>
        <w:pStyle w:val="Heading1"/>
      </w:pPr>
      <w:bookmarkStart w:id="8" w:name="O_1142970"/>
      <w:bookmarkEnd w:id="8"/>
      <w:r w:rsidRPr="007814D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7814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4D5" w:rsidP="007814D5">
            <w:pPr>
              <w:pStyle w:val="BodyText"/>
            </w:pPr>
            <w:r w:rsidRPr="007814D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BodyText"/>
              <w:rPr>
                <w:lang w:val="en-NZ"/>
              </w:rPr>
            </w:pPr>
            <w:r w:rsidRPr="007814D5">
              <w:rPr>
                <w:rStyle w:val="SpecialBold"/>
              </w:rPr>
              <w:t>Comments</w:t>
            </w:r>
          </w:p>
        </w:tc>
      </w:tr>
      <w:tr w:rsidTr="007814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4D5">
            <w:pPr>
              <w:pStyle w:val="BodyText"/>
              <w:rPr>
                <w:lang w:val="en-NZ"/>
              </w:rPr>
            </w:pPr>
            <w:r w:rsidRPr="007814D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4D5" w:rsidP="007814D5">
            <w:pPr>
              <w:pStyle w:val="BodyText"/>
            </w:pPr>
            <w:r w:rsidRPr="007814D5">
              <w:t>This version first released with ICT Information and Communications Technology Training Package Version 7.0.</w:t>
            </w:r>
          </w:p>
        </w:tc>
      </w:tr>
    </w:tbl>
    <w:p w:rsidR="00000000" w:rsidRPr="007814D5" w:rsidP="007814D5">
      <w:pPr>
        <w:pStyle w:val="BodyText"/>
      </w:pPr>
    </w:p>
    <w:p w:rsidR="00000000" w:rsidRPr="007814D5" w:rsidP="007814D5">
      <w:pPr>
        <w:pStyle w:val="AllowPageBreak"/>
      </w:pPr>
    </w:p>
    <w:p w:rsidR="00000000" w:rsidRPr="007814D5" w:rsidP="007814D5">
      <w:pPr>
        <w:pStyle w:val="Heading1"/>
      </w:pPr>
      <w:bookmarkStart w:id="9" w:name="O_1142973"/>
      <w:bookmarkEnd w:id="9"/>
      <w:r w:rsidRPr="007814D5">
        <w:t>Performance Evidence</w:t>
      </w:r>
    </w:p>
    <w:p w:rsidR="00000000" w:rsidRPr="007814D5" w:rsidP="00D43160">
      <w:pPr>
        <w:pStyle w:val="BodyText"/>
      </w:pPr>
      <w:r w:rsidRPr="007814D5">
        <w:t>The candidate must demonstrate the ability to complete the tasks outlined in the elements, performance criteria and foundation skills of this unit, including evidence of the ability to:</w:t>
      </w:r>
    </w:p>
    <w:p w:rsidR="00000000" w:rsidRPr="007814D5" w:rsidP="007814D5">
      <w:pPr>
        <w:pStyle w:val="ListBullet"/>
      </w:pPr>
      <w:r w:rsidRPr="007814D5">
        <w:t>produce at least two analytical reports that ana</w:t>
      </w:r>
      <w:r w:rsidRPr="007814D5">
        <w:t>lyse the implications of integrating at least two emerging technologies into a cellular mobile network system.</w:t>
      </w:r>
    </w:p>
    <w:p w:rsidR="00000000" w:rsidRPr="007814D5" w:rsidP="007814D5">
      <w:pPr>
        <w:pStyle w:val="BodyText"/>
      </w:pPr>
    </w:p>
    <w:p w:rsidR="00000000" w:rsidRPr="007814D5" w:rsidP="00D43160">
      <w:pPr>
        <w:pStyle w:val="BodyText"/>
      </w:pPr>
      <w:r w:rsidRPr="007814D5">
        <w:t>In the course of the above, the candidate must:</w:t>
      </w:r>
    </w:p>
    <w:p w:rsidR="00000000" w:rsidRPr="007814D5" w:rsidP="007814D5">
      <w:pPr>
        <w:pStyle w:val="ListBullet"/>
      </w:pPr>
      <w:r w:rsidRPr="007814D5">
        <w:t>research existing and emerging technologies in cellular mobile network systems</w:t>
      </w:r>
    </w:p>
    <w:p w:rsidR="00000000" w:rsidRPr="007814D5" w:rsidP="007814D5">
      <w:pPr>
        <w:pStyle w:val="ListBullet"/>
      </w:pPr>
      <w:r w:rsidRPr="007814D5">
        <w:t>plan frequency allocations for at least one cellular network</w:t>
      </w:r>
    </w:p>
    <w:p w:rsidR="00000000" w:rsidRPr="007814D5" w:rsidP="007814D5">
      <w:pPr>
        <w:pStyle w:val="ListBullet"/>
      </w:pPr>
      <w:r w:rsidRPr="007814D5">
        <w:t>analyse techniques to increase system capacity for a fixed spectrum bandwidth</w:t>
      </w:r>
    </w:p>
    <w:p w:rsidR="00000000" w:rsidRPr="007814D5" w:rsidP="007814D5">
      <w:pPr>
        <w:pStyle w:val="ListBullet"/>
      </w:pPr>
      <w:r w:rsidRPr="007814D5">
        <w:t>develop a plan for integration of emerging cellular technologies</w:t>
      </w:r>
    </w:p>
    <w:p w:rsidR="00000000" w:rsidRPr="007814D5" w:rsidP="007814D5">
      <w:pPr>
        <w:pStyle w:val="ListBullet"/>
      </w:pPr>
      <w:r w:rsidRPr="007814D5">
        <w:t xml:space="preserve">functions and features of interfaces between mobile </w:t>
      </w:r>
      <w:r w:rsidRPr="007814D5">
        <w:t>networks and clients</w:t>
      </w:r>
    </w:p>
    <w:p w:rsidR="00000000" w:rsidRPr="007814D5" w:rsidP="007814D5">
      <w:pPr>
        <w:pStyle w:val="ListBullet"/>
      </w:pPr>
      <w:r w:rsidRPr="007814D5">
        <w:t>research and report the interfacing of major subsystems to other network subsystems.</w:t>
      </w:r>
    </w:p>
    <w:p w:rsidR="00000000" w:rsidRPr="007814D5" w:rsidP="007814D5">
      <w:pPr>
        <w:pStyle w:val="AllowPageBreak"/>
      </w:pPr>
    </w:p>
    <w:p w:rsidR="00000000" w:rsidRPr="007814D5" w:rsidP="007814D5">
      <w:pPr>
        <w:pStyle w:val="Heading1"/>
      </w:pPr>
      <w:bookmarkStart w:id="10" w:name="O_1142972"/>
      <w:bookmarkEnd w:id="10"/>
      <w:r w:rsidRPr="007814D5">
        <w:t>Knowledge Evidence</w:t>
      </w:r>
    </w:p>
    <w:p w:rsidR="00000000" w:rsidRPr="007814D5" w:rsidP="00D43160">
      <w:pPr>
        <w:pStyle w:val="BodyText"/>
      </w:pPr>
      <w:r w:rsidRPr="007814D5">
        <w:t xml:space="preserve">The candidate must be able to demonstrate knowledge to complete the tasks outlined in the elements, performance </w:t>
      </w:r>
      <w:r w:rsidRPr="007814D5">
        <w:t>criteria and foundation skills of this unit, including knowledge of:</w:t>
      </w:r>
    </w:p>
    <w:p w:rsidR="00000000" w:rsidRPr="007814D5" w:rsidP="007814D5">
      <w:pPr>
        <w:pStyle w:val="ListBullet"/>
      </w:pPr>
      <w:r w:rsidRPr="007814D5">
        <w:t>allocations and bandwidth requirements of cellular systems</w:t>
      </w:r>
    </w:p>
    <w:p w:rsidR="00000000" w:rsidRPr="007814D5" w:rsidP="007814D5">
      <w:pPr>
        <w:pStyle w:val="ListBullet"/>
      </w:pPr>
      <w:r w:rsidRPr="007814D5">
        <w:t>efficiency and system capacity given the spectrum allocation, number of channels required and grade of service</w:t>
      </w:r>
    </w:p>
    <w:p w:rsidR="00000000" w:rsidRPr="007814D5" w:rsidP="007814D5">
      <w:pPr>
        <w:pStyle w:val="ListBullet"/>
      </w:pPr>
      <w:r w:rsidRPr="007814D5">
        <w:t>equipment subsys</w:t>
      </w:r>
      <w:r w:rsidRPr="007814D5">
        <w:t>tem diagnosis and repair procedures</w:t>
      </w:r>
    </w:p>
    <w:p w:rsidR="00000000" w:rsidRPr="007814D5" w:rsidP="007814D5">
      <w:pPr>
        <w:pStyle w:val="ListBullet"/>
      </w:pPr>
      <w:r w:rsidRPr="007814D5">
        <w:t>features and differences between major frequency bands and their allocation of licences</w:t>
      </w:r>
    </w:p>
    <w:p w:rsidR="00000000" w:rsidRPr="007814D5" w:rsidP="007814D5">
      <w:pPr>
        <w:pStyle w:val="ListBullet"/>
      </w:pPr>
      <w:r w:rsidRPr="007814D5">
        <w:t>features and operating requirements of cellular test equipment</w:t>
      </w:r>
    </w:p>
    <w:p w:rsidR="00000000" w:rsidRPr="007814D5" w:rsidP="007814D5">
      <w:pPr>
        <w:pStyle w:val="ListBullet"/>
      </w:pPr>
      <w:r w:rsidRPr="007814D5">
        <w:t>key features of cellular mobile radio systems</w:t>
      </w:r>
    </w:p>
    <w:p w:rsidR="00000000" w:rsidRPr="007814D5" w:rsidP="007814D5">
      <w:pPr>
        <w:pStyle w:val="ListBullet"/>
      </w:pPr>
      <w:r w:rsidRPr="007814D5">
        <w:t>major element functions</w:t>
      </w:r>
      <w:r w:rsidRPr="007814D5">
        <w:t xml:space="preserve"> of a mobile radio system</w:t>
      </w:r>
    </w:p>
    <w:p w:rsidR="00000000" w:rsidRPr="007814D5" w:rsidP="007814D5">
      <w:pPr>
        <w:pStyle w:val="ListBullet"/>
      </w:pPr>
      <w:r w:rsidRPr="007814D5">
        <w:t>major frequency bands and their allocation of licences</w:t>
      </w:r>
    </w:p>
    <w:p w:rsidR="00000000" w:rsidRPr="007814D5" w:rsidP="007814D5">
      <w:pPr>
        <w:pStyle w:val="ListBullet"/>
      </w:pPr>
      <w:r w:rsidRPr="007814D5">
        <w:t>features of microcellular systems</w:t>
      </w:r>
    </w:p>
    <w:p w:rsidR="00000000" w:rsidRPr="007814D5" w:rsidP="007814D5">
      <w:pPr>
        <w:pStyle w:val="ListBullet"/>
      </w:pPr>
      <w:r w:rsidRPr="007814D5">
        <w:t>features of minimising latency</w:t>
      </w:r>
    </w:p>
    <w:p w:rsidR="00000000" w:rsidRPr="007814D5" w:rsidP="007814D5">
      <w:pPr>
        <w:pStyle w:val="ListBullet"/>
      </w:pPr>
      <w:r w:rsidRPr="007814D5">
        <w:t>components and functions of network components</w:t>
      </w:r>
    </w:p>
    <w:p w:rsidR="00000000" w:rsidRPr="007814D5" w:rsidP="007814D5">
      <w:pPr>
        <w:pStyle w:val="ListBullet"/>
      </w:pPr>
      <w:r w:rsidRPr="007814D5">
        <w:t>features of transmission lines, transmitter and receiver architecture</w:t>
      </w:r>
    </w:p>
    <w:p w:rsidR="00000000" w:rsidRPr="007814D5" w:rsidP="007814D5">
      <w:pPr>
        <w:pStyle w:val="ListBullet"/>
      </w:pPr>
      <w:r w:rsidRPr="007814D5">
        <w:t>restrictions and characteristics of radio spectrum in use</w:t>
      </w:r>
    </w:p>
    <w:p w:rsidR="00000000" w:rsidRPr="007814D5" w:rsidP="007814D5">
      <w:pPr>
        <w:pStyle w:val="ListBullet"/>
      </w:pPr>
      <w:r w:rsidRPr="007814D5">
        <w:t>hazards of radio frequency (RF) and electromagnetic energy (EME)</w:t>
      </w:r>
    </w:p>
    <w:p w:rsidR="00000000" w:rsidRPr="007814D5" w:rsidP="007814D5">
      <w:pPr>
        <w:pStyle w:val="ListBullet"/>
      </w:pPr>
      <w:r w:rsidRPr="007814D5">
        <w:t>components and impacts of antenna performance and mobile compon</w:t>
      </w:r>
      <w:r w:rsidRPr="007814D5">
        <w:t>ents on mobile spectrum interference</w:t>
      </w:r>
    </w:p>
    <w:p w:rsidR="00000000" w:rsidRPr="007814D5" w:rsidP="007814D5">
      <w:pPr>
        <w:pStyle w:val="ListBullet"/>
      </w:pPr>
      <w:r w:rsidRPr="007814D5">
        <w:t>spectrum efficiency</w:t>
      </w:r>
    </w:p>
    <w:p w:rsidR="00000000" w:rsidRPr="007814D5" w:rsidP="007814D5">
      <w:pPr>
        <w:pStyle w:val="ListBullet"/>
      </w:pPr>
      <w:r w:rsidRPr="007814D5">
        <w:t>system configuration procedures</w:t>
      </w:r>
    </w:p>
    <w:p w:rsidR="00000000" w:rsidRPr="007814D5" w:rsidP="007814D5">
      <w:pPr>
        <w:pStyle w:val="ListBullet"/>
      </w:pPr>
      <w:r w:rsidRPr="007814D5">
        <w:t>testing network components</w:t>
      </w:r>
    </w:p>
    <w:p w:rsidR="00000000" w:rsidRPr="007814D5" w:rsidP="007814D5">
      <w:pPr>
        <w:pStyle w:val="ListBullet"/>
      </w:pPr>
      <w:r w:rsidRPr="007814D5">
        <w:t>types of adjustments required to measure cellular transmission</w:t>
      </w:r>
    </w:p>
    <w:p w:rsidR="00000000" w:rsidRPr="007814D5" w:rsidP="007814D5">
      <w:pPr>
        <w:pStyle w:val="ListBullet"/>
      </w:pPr>
      <w:r w:rsidRPr="007814D5">
        <w:t>types of networks that influence radio path/line transmission.</w:t>
      </w:r>
    </w:p>
    <w:p w:rsidR="00000000" w:rsidRPr="007814D5" w:rsidP="007814D5">
      <w:pPr>
        <w:pStyle w:val="AllowPageBreak"/>
      </w:pPr>
    </w:p>
    <w:p w:rsidR="00000000" w:rsidRPr="007814D5" w:rsidP="007814D5">
      <w:pPr>
        <w:pStyle w:val="Heading1"/>
      </w:pPr>
      <w:bookmarkStart w:id="11" w:name="O_1142971"/>
      <w:bookmarkEnd w:id="11"/>
      <w:r w:rsidRPr="007814D5">
        <w:t>Assessment Conditions</w:t>
      </w:r>
    </w:p>
    <w:p w:rsidR="00000000" w:rsidRPr="007814D5" w:rsidP="00D43160">
      <w:pPr>
        <w:pStyle w:val="BodyText"/>
      </w:pPr>
      <w:r w:rsidRPr="007814D5">
        <w:t>Skills in this unit must be demonstrated in a workplace or simulated environment where the conditions are typical of those in a working environment in this industry.</w:t>
      </w:r>
    </w:p>
    <w:p w:rsidR="00000000" w:rsidRPr="007814D5" w:rsidP="00D43160">
      <w:pPr>
        <w:pStyle w:val="BodyText"/>
      </w:pPr>
      <w:r w:rsidRPr="007814D5">
        <w:t>This includes access to:</w:t>
      </w:r>
    </w:p>
    <w:p w:rsidR="00000000" w:rsidRPr="007814D5" w:rsidP="007814D5">
      <w:pPr>
        <w:pStyle w:val="ListBullet"/>
      </w:pPr>
      <w:r w:rsidRPr="007814D5">
        <w:t>sites on which cellular network analy</w:t>
      </w:r>
      <w:r w:rsidRPr="007814D5">
        <w:t>sis, research and simulation may be conducted</w:t>
      </w:r>
    </w:p>
    <w:p w:rsidR="00000000" w:rsidRPr="007814D5" w:rsidP="007814D5">
      <w:pPr>
        <w:pStyle w:val="ListBullet"/>
      </w:pPr>
      <w:r w:rsidRPr="007814D5">
        <w:t>test equipment currently used in industry</w:t>
      </w:r>
    </w:p>
    <w:p w:rsidR="00000000" w:rsidRPr="007814D5" w:rsidP="007814D5">
      <w:pPr>
        <w:pStyle w:val="ListBullet"/>
      </w:pPr>
      <w:r w:rsidRPr="007814D5">
        <w:t>manufacturer’s and enterprise technical documentation.</w:t>
      </w:r>
    </w:p>
    <w:p w:rsidR="00000000" w:rsidRPr="007814D5" w:rsidP="007814D5">
      <w:pPr>
        <w:pStyle w:val="BodyText"/>
      </w:pPr>
    </w:p>
    <w:p w:rsidR="00000000" w:rsidRPr="007814D5" w:rsidP="00D43160">
      <w:pPr>
        <w:pStyle w:val="BodyText"/>
      </w:pPr>
      <w:r w:rsidRPr="007814D5">
        <w:t>Assessors of this unit must satisfy the requirements for assessors in applicable vocational education and traini</w:t>
      </w:r>
      <w:r w:rsidRPr="007814D5">
        <w:t>ng legislation, frameworks and/or standards.</w:t>
      </w:r>
    </w:p>
    <w:p w:rsidR="00000000" w:rsidRPr="007814D5" w:rsidP="007814D5">
      <w:pPr>
        <w:pStyle w:val="Heading1"/>
      </w:pPr>
      <w:bookmarkStart w:id="12" w:name="O_1142969"/>
      <w:bookmarkEnd w:id="12"/>
      <w:r w:rsidRPr="007814D5">
        <w:t>Links</w:t>
      </w:r>
    </w:p>
    <w:p w:rsidR="00000000" w:rsidRPr="007814D5" w:rsidP="00D43160">
      <w:pPr>
        <w:pStyle w:val="BodyText"/>
      </w:pPr>
      <w:r w:rsidRPr="007814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D7B6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814D5" w:rsidP="007814D5"/>
    <w:sectPr w:rsidSect="007814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D5" w:rsidRPr="00D43160" w:rsidP="00D431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60" w:rsidP="007814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3160" w:rsidP="007814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43160" w:rsidP="007814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D5" w:rsidP="007814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3160">
      <w:t>Approved</w:t>
    </w:r>
    <w:r w:rsidR="00D431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31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3160">
      <w:rPr>
        <w:noProof/>
      </w:rPr>
      <w:t>4</w:t>
    </w:r>
    <w:r>
      <w:rPr>
        <w:noProof/>
      </w:rPr>
      <w:fldChar w:fldCharType="end"/>
    </w:r>
  </w:p>
  <w:p w:rsidR="007814D5" w:rsidP="007814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31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3160">
      <w:t>Future Skills Organisation</w:t>
    </w:r>
    <w:r w:rsidR="00D43160">
      <w:fldChar w:fldCharType="end"/>
    </w:r>
  </w:p>
  <w:p w:rsidR="007814D5" w:rsidP="007814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4D5" w:rsidRPr="00D43160" w:rsidP="00D431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60" w:rsidRPr="002D2AF8" w:rsidP="007814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ICTRFN805 Analyse cellular mobile network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3160" w:rsidP="007814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D5" w:rsidRPr="002D2AF8" w:rsidP="007814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3160">
      <w:t>ICTRFN805 Analyse cellular mobile network systems</w:t>
    </w:r>
    <w:r w:rsidR="00D431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3160">
      <w:rPr>
        <w:noProof/>
      </w:rPr>
      <w:t>2 March 2025</w:t>
    </w:r>
    <w:r>
      <w:fldChar w:fldCharType="end"/>
    </w:r>
  </w:p>
  <w:p w:rsidR="007814D5" w:rsidP="007814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548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F63D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4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4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4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4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4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4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4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4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4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4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4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4D5"/>
  </w:style>
  <w:style w:type="character" w:customStyle="1" w:styleId="Heading1Char">
    <w:name w:val="Heading 1 Char"/>
    <w:basedOn w:val="DefaultParagraphFont"/>
    <w:link w:val="Heading1"/>
    <w:rsid w:val="007814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4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4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14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14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14D5"/>
    <w:rPr>
      <w:b/>
      <w:spacing w:val="0"/>
    </w:rPr>
  </w:style>
  <w:style w:type="character" w:styleId="Emphasis">
    <w:name w:val="Emphasis"/>
    <w:basedOn w:val="DefaultParagraphFont"/>
    <w:qFormat/>
    <w:rsid w:val="007814D5"/>
    <w:rPr>
      <w:i/>
    </w:rPr>
  </w:style>
  <w:style w:type="paragraph" w:customStyle="1" w:styleId="SuperHeading">
    <w:name w:val="SuperHeading"/>
    <w:basedOn w:val="Normal"/>
    <w:rsid w:val="007814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4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14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4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4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4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4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4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4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4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4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4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4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4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4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4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14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4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4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4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14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14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4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4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4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4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4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4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4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4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14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4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4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4D5"/>
  </w:style>
  <w:style w:type="paragraph" w:styleId="TableofFigures">
    <w:name w:val="table of figures"/>
    <w:basedOn w:val="Normal"/>
    <w:next w:val="Normal"/>
    <w:semiHidden/>
    <w:rsid w:val="007814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4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14D5"/>
    <w:rPr>
      <w:rFonts w:ascii="Wingdings" w:hAnsi="Wingdings"/>
    </w:rPr>
  </w:style>
  <w:style w:type="paragraph" w:customStyle="1" w:styleId="TableHeading">
    <w:name w:val="Table Heading"/>
    <w:basedOn w:val="HeadingBase"/>
    <w:rsid w:val="007814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4D5"/>
    <w:rPr>
      <w:color w:val="0033CC"/>
      <w:u w:val="none"/>
    </w:rPr>
  </w:style>
  <w:style w:type="paragraph" w:customStyle="1" w:styleId="BodyTextRight">
    <w:name w:val="Body Text Right"/>
    <w:basedOn w:val="BodyText"/>
    <w:rsid w:val="007814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4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4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4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4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4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4D5"/>
    <w:rPr>
      <w:sz w:val="32"/>
    </w:rPr>
  </w:style>
  <w:style w:type="paragraph" w:customStyle="1" w:styleId="HeadingProcedure">
    <w:name w:val="Heading Procedure"/>
    <w:basedOn w:val="HeadingBase"/>
    <w:next w:val="Normal"/>
    <w:rsid w:val="007814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4D5"/>
    <w:pPr>
      <w:spacing w:before="60" w:after="60"/>
    </w:pPr>
  </w:style>
  <w:style w:type="paragraph" w:styleId="ListContinue">
    <w:name w:val="List Continue"/>
    <w:basedOn w:val="List"/>
    <w:rsid w:val="007814D5"/>
    <w:pPr>
      <w:ind w:firstLine="0"/>
    </w:pPr>
  </w:style>
  <w:style w:type="paragraph" w:customStyle="1" w:styleId="ListNote">
    <w:name w:val="List Note"/>
    <w:basedOn w:val="List"/>
    <w:rsid w:val="007814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4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4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4D5"/>
    <w:rPr>
      <w:rFonts w:ascii="Courier New" w:hAnsi="Courier New"/>
    </w:rPr>
  </w:style>
  <w:style w:type="paragraph" w:customStyle="1" w:styleId="NoteBullet">
    <w:name w:val="Note Bullet"/>
    <w:basedOn w:val="Note"/>
    <w:rsid w:val="007814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4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4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4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4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14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4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4D5"/>
    <w:rPr>
      <w:b/>
      <w:smallCaps/>
    </w:rPr>
  </w:style>
  <w:style w:type="paragraph" w:customStyle="1" w:styleId="TableListNumber">
    <w:name w:val="Table List Number"/>
    <w:basedOn w:val="ListNumber"/>
    <w:rsid w:val="007814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4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4D5"/>
    <w:pPr>
      <w:numPr>
        <w:numId w:val="8"/>
      </w:numPr>
    </w:pPr>
  </w:style>
  <w:style w:type="paragraph" w:customStyle="1" w:styleId="ListAlpha2">
    <w:name w:val="List Alpha 2"/>
    <w:basedOn w:val="List2"/>
    <w:rsid w:val="007814D5"/>
    <w:pPr>
      <w:numPr>
        <w:numId w:val="7"/>
      </w:numPr>
    </w:pPr>
  </w:style>
  <w:style w:type="paragraph" w:styleId="List2">
    <w:name w:val="List 2"/>
    <w:basedOn w:val="BodyText"/>
    <w:rsid w:val="007814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4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4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4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4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4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14D5"/>
    <w:pPr>
      <w:numPr>
        <w:numId w:val="3"/>
      </w:numPr>
    </w:pPr>
  </w:style>
  <w:style w:type="paragraph" w:styleId="ListContinue2">
    <w:name w:val="List Continue 2"/>
    <w:basedOn w:val="List2"/>
    <w:rsid w:val="007814D5"/>
    <w:pPr>
      <w:ind w:firstLine="0"/>
    </w:pPr>
  </w:style>
  <w:style w:type="paragraph" w:styleId="ListContinue3">
    <w:name w:val="List Continue 3"/>
    <w:basedOn w:val="List3"/>
    <w:rsid w:val="007814D5"/>
    <w:pPr>
      <w:ind w:left="1021" w:firstLine="0"/>
    </w:pPr>
  </w:style>
  <w:style w:type="paragraph" w:styleId="ListContinue4">
    <w:name w:val="List Continue 4"/>
    <w:basedOn w:val="List4"/>
    <w:rsid w:val="007814D5"/>
    <w:pPr>
      <w:ind w:firstLine="0"/>
    </w:pPr>
  </w:style>
  <w:style w:type="paragraph" w:styleId="ListContinue5">
    <w:name w:val="List Continue 5"/>
    <w:basedOn w:val="List5"/>
    <w:rsid w:val="007814D5"/>
    <w:pPr>
      <w:ind w:firstLine="0"/>
    </w:pPr>
  </w:style>
  <w:style w:type="paragraph" w:styleId="ListNumber3">
    <w:name w:val="List Number 3"/>
    <w:basedOn w:val="List3"/>
    <w:rsid w:val="007814D5"/>
    <w:pPr>
      <w:numPr>
        <w:numId w:val="4"/>
      </w:numPr>
    </w:pPr>
  </w:style>
  <w:style w:type="paragraph" w:styleId="ListNumber4">
    <w:name w:val="List Number 4"/>
    <w:basedOn w:val="List4"/>
    <w:rsid w:val="007814D5"/>
    <w:pPr>
      <w:numPr>
        <w:numId w:val="5"/>
      </w:numPr>
    </w:pPr>
  </w:style>
  <w:style w:type="paragraph" w:styleId="ListNumber5">
    <w:name w:val="List Number 5"/>
    <w:basedOn w:val="List5"/>
    <w:rsid w:val="007814D5"/>
    <w:pPr>
      <w:numPr>
        <w:numId w:val="6"/>
      </w:numPr>
    </w:pPr>
  </w:style>
  <w:style w:type="paragraph" w:styleId="BlockText">
    <w:name w:val="Block Text"/>
    <w:basedOn w:val="Normal"/>
    <w:rsid w:val="007814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4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4D5"/>
    <w:rPr>
      <w:sz w:val="16"/>
      <w:vertAlign w:val="superscript"/>
    </w:rPr>
  </w:style>
  <w:style w:type="character" w:customStyle="1" w:styleId="Symbols">
    <w:name w:val="Symbols"/>
    <w:basedOn w:val="DefaultParagraphFont"/>
    <w:rsid w:val="007814D5"/>
    <w:rPr>
      <w:rFonts w:ascii="Symbol" w:hAnsi="Symbol"/>
    </w:rPr>
  </w:style>
  <w:style w:type="character" w:customStyle="1" w:styleId="MenuOptions">
    <w:name w:val="Menu Options"/>
    <w:basedOn w:val="DefaultParagraphFont"/>
    <w:rsid w:val="007814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4D5"/>
    <w:rPr>
      <w:b/>
    </w:rPr>
  </w:style>
  <w:style w:type="character" w:customStyle="1" w:styleId="Underlined">
    <w:name w:val="Underlined"/>
    <w:basedOn w:val="DefaultParagraphFont"/>
    <w:rsid w:val="007814D5"/>
    <w:rPr>
      <w:u w:val="single"/>
    </w:rPr>
  </w:style>
  <w:style w:type="paragraph" w:customStyle="1" w:styleId="TableBodyTextRight">
    <w:name w:val="Table Body Text Right"/>
    <w:basedOn w:val="TableBodyText"/>
    <w:rsid w:val="007814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4D5"/>
    <w:rPr>
      <w:sz w:val="18"/>
    </w:rPr>
  </w:style>
  <w:style w:type="paragraph" w:customStyle="1" w:styleId="BodySmallRight">
    <w:name w:val="Body Small Right"/>
    <w:basedOn w:val="BodyTextRight"/>
    <w:rsid w:val="007814D5"/>
    <w:rPr>
      <w:sz w:val="18"/>
      <w:szCs w:val="18"/>
    </w:rPr>
  </w:style>
  <w:style w:type="paragraph" w:customStyle="1" w:styleId="MarginEdition">
    <w:name w:val="Margin Edition"/>
    <w:basedOn w:val="MarginNote"/>
    <w:rsid w:val="007814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4D5"/>
    <w:rPr>
      <w:sz w:val="2"/>
      <w:szCs w:val="2"/>
    </w:rPr>
  </w:style>
  <w:style w:type="character" w:customStyle="1" w:styleId="Small">
    <w:name w:val="Small"/>
    <w:basedOn w:val="DefaultParagraphFont"/>
    <w:rsid w:val="007814D5"/>
    <w:rPr>
      <w:sz w:val="16"/>
    </w:rPr>
  </w:style>
  <w:style w:type="paragraph" w:customStyle="1" w:styleId="WideTable">
    <w:name w:val="Wide Table"/>
    <w:basedOn w:val="Normal"/>
    <w:rsid w:val="007814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4D5"/>
  </w:style>
  <w:style w:type="paragraph" w:styleId="Quote">
    <w:name w:val="Quote"/>
    <w:basedOn w:val="Heading1"/>
    <w:link w:val="QuoteChar"/>
    <w:qFormat/>
    <w:rsid w:val="007814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4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4D5"/>
    <w:pPr>
      <w:pageBreakBefore/>
    </w:pPr>
  </w:style>
  <w:style w:type="paragraph" w:customStyle="1" w:styleId="Border">
    <w:name w:val="Border"/>
    <w:basedOn w:val="Normal"/>
    <w:qFormat/>
    <w:rsid w:val="007814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4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4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4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4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4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4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4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4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4D5"/>
    <w:rPr>
      <w:u w:val="single"/>
    </w:rPr>
  </w:style>
  <w:style w:type="character" w:customStyle="1" w:styleId="BoldandItalics">
    <w:name w:val="Bold and Italics"/>
    <w:qFormat/>
    <w:rsid w:val="007814D5"/>
    <w:rPr>
      <w:b/>
      <w:i/>
      <w:u w:val="none"/>
    </w:rPr>
  </w:style>
  <w:style w:type="paragraph" w:styleId="BalloonText">
    <w:name w:val="Balloon Text"/>
    <w:basedOn w:val="Normal"/>
    <w:link w:val="BalloonTextChar"/>
    <w:rsid w:val="007814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4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4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4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4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4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4D5"/>
    <w:pPr>
      <w:spacing w:before="0" w:after="0"/>
    </w:pPr>
  </w:style>
  <w:style w:type="paragraph" w:customStyle="1" w:styleId="BodyTextBold">
    <w:name w:val="Body Text Bold"/>
    <w:basedOn w:val="BodyText"/>
    <w:qFormat/>
    <w:rsid w:val="007814D5"/>
    <w:rPr>
      <w:b/>
    </w:rPr>
  </w:style>
  <w:style w:type="character" w:styleId="Hyperlink">
    <w:name w:val="Hyperlink"/>
    <w:basedOn w:val="DefaultParagraphFont"/>
    <w:uiPriority w:val="99"/>
    <w:unhideWhenUsed/>
    <w:rsid w:val="00D431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6827</Characters>
  <Application>Microsoft Office Word</Application>
  <DocSecurity>0</DocSecurity>
  <Lines>195</Lines>
  <Paragraphs>124</Paragraphs>
  <ScaleCrop>false</ScaleCrop>
  <Company>Author-it Software Corporation Ltd.</Company>
  <LinksUpToDate>false</LinksUpToDate>
  <CharactersWithSpaces>7718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ICTRFN805 Analyse cellular mobile network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2025-03-01T13:06:00Z</dcterms:created>
  <dcterms:modified xsi:type="dcterms:W3CDTF">2025-03-01T13:06:00Z</dcterms:modified>
</cp:coreProperties>
</file>