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45B" w:rsidP="006C445B">
      <w:pPr>
        <w:pStyle w:val="Title"/>
      </w:pPr>
      <w:r>
        <w:fldChar w:fldCharType="begin"/>
      </w:r>
      <w:r>
        <w:instrText xml:space="preserve"> TITLE   \* MERGEFORMAT </w:instrText>
      </w:r>
      <w:r>
        <w:fldChar w:fldCharType="separate"/>
      </w:r>
      <w:r>
        <w:t>ICTRFN802 Analyse a cellular mobile network system</w:t>
      </w:r>
      <w:r>
        <w:fldChar w:fldCharType="end"/>
      </w:r>
    </w:p>
    <w:p w:rsidR="006C445B" w:rsidP="006C445B">
      <w:pPr>
        <w:pStyle w:val="Version"/>
        <w:sectPr w:rsidSect="00701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CC1" w:rsidP="00701CC1">
      <w:pPr>
        <w:pStyle w:val="SuperHeading"/>
      </w:pPr>
      <w:r w:rsidRPr="00701CC1">
        <w:t>ICTRFN802 Analyse a cellular mobile network system</w:t>
      </w:r>
    </w:p>
    <w:p w:rsidR="00000000" w:rsidRPr="00701CC1" w:rsidP="00701CC1">
      <w:pPr>
        <w:pStyle w:val="Heading1"/>
      </w:pPr>
      <w:bookmarkStart w:id="1" w:name="O_761637"/>
      <w:bookmarkEnd w:id="1"/>
      <w:r w:rsidRPr="00701CC1">
        <w:t>Modification History</w:t>
      </w:r>
    </w:p>
    <w:tbl>
      <w:tblPr>
        <w:tblW w:w="0" w:type="auto"/>
        <w:tblLayout w:type="fixed"/>
        <w:tblCellMar>
          <w:left w:w="62" w:type="dxa"/>
          <w:right w:w="62" w:type="dxa"/>
        </w:tblCellMar>
        <w:tblLook w:val="0000"/>
      </w:tblPr>
      <w:tblGrid>
        <w:gridCol w:w="3003"/>
        <w:gridCol w:w="5725"/>
      </w:tblGrid>
      <w:tr w:rsidTr="00701CC1">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Release</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rPr>
                <w:rStyle w:val="SpecialBold"/>
              </w:rPr>
              <w:t>Comments</w:t>
            </w:r>
          </w:p>
        </w:tc>
      </w:tr>
      <w:tr w:rsidTr="00701CC1">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Release 1</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This version first released with ICT Information and Communications Technology Training Package Version 2.0.</w:t>
            </w:r>
          </w:p>
        </w:tc>
      </w:tr>
    </w:tbl>
    <w:p w:rsidR="00000000" w:rsidRPr="00701CC1" w:rsidP="00701CC1">
      <w:pPr>
        <w:pStyle w:val="BodyText"/>
      </w:pPr>
    </w:p>
    <w:p w:rsidR="00000000" w:rsidRPr="00701CC1" w:rsidP="00701CC1">
      <w:pPr>
        <w:pStyle w:val="AllowPageBreak"/>
      </w:pPr>
    </w:p>
    <w:p w:rsidR="00000000" w:rsidRPr="00701CC1" w:rsidP="00701CC1">
      <w:pPr>
        <w:pStyle w:val="Heading1"/>
      </w:pPr>
      <w:bookmarkStart w:id="2" w:name="O_761638"/>
      <w:bookmarkEnd w:id="2"/>
      <w:r w:rsidRPr="00701CC1">
        <w:t>Application</w:t>
      </w:r>
    </w:p>
    <w:p w:rsidR="00000000" w:rsidRPr="00701CC1" w:rsidP="006C445B">
      <w:pPr>
        <w:pStyle w:val="BodyText"/>
      </w:pPr>
      <w:r w:rsidRPr="00701CC1">
        <w:t>This unit describes the skills and knowledge required to st</w:t>
      </w:r>
      <w:r w:rsidRPr="00701CC1">
        <w:t>udy the detailed architecture and operation of individual cellular mobile elements and develop a plan to integrate emerging cellular technologies.</w:t>
      </w:r>
    </w:p>
    <w:p w:rsidR="00000000" w:rsidRPr="00701CC1" w:rsidP="006C445B">
      <w:pPr>
        <w:pStyle w:val="BodyText"/>
      </w:pPr>
      <w:r w:rsidRPr="00701CC1">
        <w:t>It applies to individuals working as telecommunications engineers or senior technical officers as they prepa</w:t>
      </w:r>
      <w:r w:rsidRPr="00701CC1">
        <w:t>re to upgrade to next generation mobile networks.</w:t>
      </w:r>
    </w:p>
    <w:p w:rsidR="00000000" w:rsidRPr="00701CC1" w:rsidP="006C445B">
      <w:pPr>
        <w:pStyle w:val="BodyText"/>
      </w:pPr>
      <w:r w:rsidRPr="00701CC1">
        <w:t>No licensing, legislative or certification requirements apply to this unit at the time of publication.</w:t>
      </w:r>
    </w:p>
    <w:p w:rsidR="00000000" w:rsidRPr="00701CC1" w:rsidP="00701CC1">
      <w:pPr>
        <w:pStyle w:val="Heading1"/>
      </w:pPr>
      <w:bookmarkStart w:id="3" w:name="O_761641"/>
      <w:bookmarkEnd w:id="3"/>
      <w:r w:rsidRPr="00701CC1">
        <w:t>Unit Sector</w:t>
      </w:r>
    </w:p>
    <w:p w:rsidR="00000000" w:rsidRPr="00701CC1" w:rsidP="006C445B">
      <w:pPr>
        <w:pStyle w:val="BodyText"/>
      </w:pPr>
      <w:r w:rsidRPr="00701CC1">
        <w:t>Telecommunications – radio frequency networks</w:t>
      </w:r>
    </w:p>
    <w:p w:rsidR="00000000" w:rsidRPr="00701CC1" w:rsidP="00701CC1">
      <w:pPr>
        <w:pStyle w:val="Heading1"/>
      </w:pPr>
      <w:bookmarkStart w:id="4" w:name="O_761642"/>
      <w:bookmarkEnd w:id="4"/>
      <w:r w:rsidRPr="00701CC1">
        <w:t>Elements a</w:t>
      </w:r>
      <w:r w:rsidRPr="00701CC1">
        <w:t>nd Performance Criteria</w:t>
      </w:r>
    </w:p>
    <w:tbl>
      <w:tblPr>
        <w:tblW w:w="0" w:type="auto"/>
        <w:tblLayout w:type="fixed"/>
        <w:tblCellMar>
          <w:left w:w="62" w:type="dxa"/>
          <w:right w:w="62" w:type="dxa"/>
        </w:tblCellMar>
        <w:tblLook w:val="0000"/>
      </w:tblPr>
      <w:tblGrid>
        <w:gridCol w:w="1843"/>
        <w:gridCol w:w="7065"/>
      </w:tblGrid>
      <w:tr w:rsidTr="00701CC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rPr>
                <w:rStyle w:val="SpecialBold"/>
              </w:rPr>
              <w:t>Performance Criteria</w:t>
            </w:r>
          </w:p>
        </w:tc>
      </w:tr>
      <w:tr w:rsidTr="00701CC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rPr>
                <w:rStyle w:val="Emphasis"/>
              </w:rPr>
              <w:t>Performance criteria describe the performance needed to demonstrate achievement of the element.</w:t>
            </w:r>
          </w:p>
        </w:tc>
      </w:tr>
      <w:tr w:rsidTr="00701CC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1. Research mobile network systems and interfaces to interconnected networks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1.1 Analyse interfaces between cellular mobile network and clients, including public switched telephone network (PSTN) and internet to validate interoperability of individual syst</w:t>
            </w:r>
            <w:r w:rsidRPr="00701CC1">
              <w:t>ems</w:t>
            </w:r>
          </w:p>
          <w:p w:rsidR="00000000" w:rsidP="00701CC1">
            <w:pPr>
              <w:pStyle w:val="BodyText"/>
              <w:rPr>
                <w:lang w:val="en-NZ"/>
              </w:rPr>
            </w:pPr>
            <w:r w:rsidRPr="00701CC1">
              <w:t xml:space="preserve">1.2 Research latest generation of mobile radio systems and develop plan for integration of emerging cellular technologies to meet future </w:t>
            </w:r>
            <w:r w:rsidRPr="00701CC1">
              <w:t>demands and client expectations</w:t>
            </w:r>
          </w:p>
        </w:tc>
      </w:tr>
      <w:tr w:rsidTr="00701CC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2. Analyse constraints imposed by frequency spectrum allocations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2.1 Analyse techn</w:t>
            </w:r>
            <w:r w:rsidRPr="00701CC1">
              <w:t>iques to increase system capacity for fixed spectrum bandwidth</w:t>
            </w:r>
          </w:p>
          <w:p w:rsidR="00000000" w:rsidRPr="00701CC1" w:rsidP="00701CC1">
            <w:pPr>
              <w:pStyle w:val="BodyText"/>
            </w:pPr>
            <w:r w:rsidRPr="00701CC1">
              <w:t>2.2 Plan frequency allocation for cellular network from derived specifications</w:t>
            </w:r>
          </w:p>
          <w:p w:rsidR="00000000" w:rsidP="00701CC1">
            <w:pPr>
              <w:pStyle w:val="BodyText"/>
              <w:rPr>
                <w:lang w:val="en-NZ"/>
              </w:rPr>
            </w:pPr>
            <w:r w:rsidRPr="00701CC1">
              <w:t xml:space="preserve">2.3 Develop simulation that plots carrier to interference radiation pattern for given cell geometry in reflective </w:t>
            </w:r>
            <w:r w:rsidRPr="00701CC1">
              <w:t>environment</w:t>
            </w:r>
          </w:p>
        </w:tc>
      </w:tr>
      <w:tr w:rsidTr="00701CC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 xml:space="preserve">3. Analyse operations of major subsystems of cellular network </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3.1 Evaluate major subsystem functions of cellular network and analyse subsystem components to determine capability for upgrades</w:t>
            </w:r>
          </w:p>
          <w:p w:rsidR="00000000" w:rsidRPr="00701CC1" w:rsidP="00701CC1">
            <w:pPr>
              <w:pStyle w:val="BodyText"/>
            </w:pPr>
            <w:r w:rsidRPr="00701CC1">
              <w:t>3.2 Research and report how major subsystems interf</w:t>
            </w:r>
            <w:r w:rsidRPr="00701CC1">
              <w:t>ace to other network subsystems</w:t>
            </w:r>
          </w:p>
          <w:p w:rsidR="00000000" w:rsidP="00701CC1">
            <w:pPr>
              <w:pStyle w:val="BodyText"/>
              <w:rPr>
                <w:lang w:val="en-NZ"/>
              </w:rPr>
            </w:pPr>
            <w:r w:rsidRPr="00701CC1">
              <w:t>3.3 Simulate transmission path for cellular network</w:t>
            </w:r>
          </w:p>
        </w:tc>
      </w:tr>
      <w:tr w:rsidTr="00701CC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4. Analyse system capability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4.1 Simulate traffic flow measurements in microcellular environment</w:t>
            </w:r>
          </w:p>
          <w:p w:rsidR="00000000" w:rsidRPr="00701CC1" w:rsidP="00701CC1">
            <w:pPr>
              <w:pStyle w:val="BodyText"/>
            </w:pPr>
            <w:r w:rsidRPr="00701CC1">
              <w:t>4.2 Produce analytical report on cellular mobile convergence with plan for cellular mobile system integration to existing networks</w:t>
            </w:r>
          </w:p>
        </w:tc>
      </w:tr>
    </w:tbl>
    <w:p w:rsidR="00000000" w:rsidRPr="00701CC1" w:rsidP="00701CC1">
      <w:pPr>
        <w:pStyle w:val="BodyText"/>
      </w:pPr>
    </w:p>
    <w:p w:rsidR="00000000" w:rsidRPr="00701CC1" w:rsidP="00701CC1">
      <w:pPr>
        <w:pStyle w:val="AllowPageBreak"/>
      </w:pPr>
    </w:p>
    <w:p w:rsidR="00000000" w:rsidRPr="00701CC1" w:rsidP="00701CC1">
      <w:pPr>
        <w:pStyle w:val="Heading1"/>
      </w:pPr>
      <w:bookmarkStart w:id="5" w:name="O_761643"/>
      <w:bookmarkEnd w:id="5"/>
      <w:r w:rsidRPr="00701CC1">
        <w:t>Foundation Skills</w:t>
      </w:r>
    </w:p>
    <w:p w:rsidR="00000000" w:rsidRPr="006C445B" w:rsidP="006C445B">
      <w:pPr>
        <w:pStyle w:val="BodyText"/>
        <w:rPr>
          <w:i/>
        </w:rPr>
      </w:pPr>
      <w:r w:rsidRPr="006C445B">
        <w:rPr>
          <w:rStyle w:val="Emphasis"/>
        </w:rPr>
        <w:t>This section describes language, literacy, numeracy and employment skills incorporated i</w:t>
      </w:r>
      <w:r w:rsidRPr="006C445B">
        <w:rPr>
          <w:rStyle w:val="Emphasis"/>
        </w:rPr>
        <w:t xml:space="preserve">n the performance criteria that are required for competent performance. </w:t>
      </w:r>
    </w:p>
    <w:tbl>
      <w:tblPr>
        <w:tblW w:w="0" w:type="auto"/>
        <w:tblLayout w:type="fixed"/>
        <w:tblCellMar>
          <w:left w:w="62" w:type="dxa"/>
          <w:right w:w="62" w:type="dxa"/>
        </w:tblCellMar>
        <w:tblLook w:val="0000"/>
      </w:tblPr>
      <w:tblGrid>
        <w:gridCol w:w="1694"/>
        <w:gridCol w:w="1711"/>
        <w:gridCol w:w="5560"/>
      </w:tblGrid>
      <w:tr w:rsidTr="00701CC1">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Skill</w:t>
            </w:r>
          </w:p>
        </w:tc>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Performance Criteria</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rPr>
                <w:rStyle w:val="SpecialBold"/>
              </w:rPr>
              <w:t>Description</w:t>
            </w:r>
          </w:p>
        </w:tc>
      </w:tr>
      <w:tr w:rsidTr="00701CC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Reading</w:t>
            </w:r>
          </w:p>
        </w:tc>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1.2, 3.2</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ListBullet"/>
              <w:rPr>
                <w:lang w:val="en-NZ"/>
              </w:rPr>
            </w:pPr>
            <w:r w:rsidRPr="00701CC1">
              <w:t>Interprets complex technical information in a variety of forms and applies the knowledge gained to evaluate different types o</w:t>
            </w:r>
            <w:r w:rsidRPr="00701CC1">
              <w:t>f technical data and compare with theoretical values and approved specifications</w:t>
            </w:r>
          </w:p>
        </w:tc>
      </w:tr>
      <w:tr w:rsidTr="00701CC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Writing</w:t>
            </w:r>
          </w:p>
        </w:tc>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1.2, 3.2, 4.2</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ListBullet"/>
              <w:rPr>
                <w:lang w:val="en-NZ"/>
              </w:rPr>
            </w:pPr>
            <w:r w:rsidRPr="00701CC1">
              <w:t xml:space="preserve">Uses clear, specific and industry related terminology to complete and update specific workplace </w:t>
            </w:r>
            <w:r w:rsidRPr="00701CC1">
              <w:t>documentation and when presenting recommendations to relevant personnel</w:t>
            </w:r>
          </w:p>
        </w:tc>
      </w:tr>
      <w:tr w:rsidTr="00701CC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Oral Communication</w:t>
            </w:r>
          </w:p>
        </w:tc>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3.2</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ListBullet"/>
            </w:pPr>
            <w:r w:rsidRPr="00701CC1">
              <w:t>Liaises with personnel about technical and operational issues using specific and relevant language</w:t>
            </w:r>
          </w:p>
          <w:p w:rsidR="00000000" w:rsidP="00701CC1">
            <w:pPr>
              <w:pStyle w:val="ListBullet"/>
              <w:rPr>
                <w:lang w:val="en-NZ"/>
              </w:rPr>
            </w:pPr>
            <w:r w:rsidRPr="00701CC1">
              <w:t>Uses listening and questioning techniques to confirm underst</w:t>
            </w:r>
            <w:r w:rsidRPr="00701CC1">
              <w:t>anding</w:t>
            </w:r>
          </w:p>
        </w:tc>
      </w:tr>
      <w:tr w:rsidTr="00701CC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Numeracy</w:t>
            </w:r>
          </w:p>
        </w:tc>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2.2, 3.3, 4.1</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ListBullet"/>
              <w:rPr>
                <w:lang w:val="en-NZ"/>
              </w:rPr>
            </w:pPr>
            <w:r w:rsidRPr="00701CC1">
              <w:t>Interprets the results of complex numerical measurements</w:t>
            </w:r>
          </w:p>
        </w:tc>
      </w:tr>
      <w:tr w:rsidTr="00701CC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Get the work done</w:t>
            </w:r>
          </w:p>
        </w:tc>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1.1, 2.1-2.3, 3.1, 3.3, 4.1</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ListBullet"/>
            </w:pPr>
            <w:r w:rsidRPr="00701CC1">
              <w:t xml:space="preserve">Operates from a broad conceptual plan, developing the operational detail in stages, regularly reviewing </w:t>
            </w:r>
            <w:r w:rsidRPr="00701CC1">
              <w:t>priorities and performance during implementation, and identifying and addressing issues as the work progresses</w:t>
            </w:r>
          </w:p>
          <w:p w:rsidR="00000000" w:rsidRPr="00701CC1" w:rsidP="00701CC1">
            <w:pPr>
              <w:pStyle w:val="ListBullet"/>
            </w:pPr>
            <w:r w:rsidRPr="00701CC1">
              <w:t xml:space="preserve">Demonstrates a sophisticated understanding of principles, concepts, language and practices associated with the digital world and understands the </w:t>
            </w:r>
            <w:r w:rsidRPr="00701CC1">
              <w:t>potential of new technology</w:t>
            </w:r>
          </w:p>
          <w:p w:rsidR="00000000" w:rsidRPr="00701CC1" w:rsidP="00701CC1">
            <w:pPr>
              <w:pStyle w:val="ListBullet"/>
            </w:pPr>
            <w:r w:rsidRPr="00701CC1">
              <w:t>Uses systematic, analytical processes in complex situations, gathering relevant information and identifying and evaluating options against predetermined criteria</w:t>
            </w:r>
          </w:p>
          <w:p w:rsidR="00000000" w:rsidRPr="00701CC1" w:rsidP="00701CC1">
            <w:pPr>
              <w:pStyle w:val="ListBullet"/>
            </w:pPr>
            <w:r w:rsidRPr="00701CC1">
              <w:t>Undertakes testing procedures in different situations, adapts proc</w:t>
            </w:r>
            <w:r w:rsidRPr="00701CC1">
              <w:t>edures and modifies activities depending on operational contingencies, risk situations and environments</w:t>
            </w:r>
          </w:p>
          <w:p w:rsidR="00000000" w:rsidRPr="00701CC1" w:rsidP="00701CC1">
            <w:pPr>
              <w:pStyle w:val="ListBullet"/>
            </w:pPr>
            <w:r w:rsidRPr="00701CC1">
              <w:t>Uses digital technologies to manage business operations and actively investigates new technologies for strategic and operational purposes</w:t>
            </w:r>
          </w:p>
        </w:tc>
      </w:tr>
    </w:tbl>
    <w:p w:rsidR="00000000" w:rsidRPr="00701CC1" w:rsidP="00701CC1">
      <w:pPr>
        <w:pStyle w:val="BodyText"/>
      </w:pPr>
    </w:p>
    <w:p w:rsidR="00000000" w:rsidRPr="00701CC1" w:rsidP="00701CC1">
      <w:pPr>
        <w:pStyle w:val="AllowPageBreak"/>
      </w:pPr>
    </w:p>
    <w:p w:rsidR="00000000" w:rsidRPr="00701CC1" w:rsidP="00701CC1">
      <w:pPr>
        <w:pStyle w:val="Heading1"/>
      </w:pPr>
      <w:bookmarkStart w:id="6" w:name="O_761645"/>
      <w:bookmarkEnd w:id="6"/>
      <w:r w:rsidRPr="00701CC1">
        <w:t>Unit Mapping Information</w:t>
      </w:r>
    </w:p>
    <w:tbl>
      <w:tblPr>
        <w:tblW w:w="0" w:type="auto"/>
        <w:tblLayout w:type="fixed"/>
        <w:tblCellMar>
          <w:left w:w="62" w:type="dxa"/>
          <w:right w:w="62" w:type="dxa"/>
        </w:tblCellMar>
        <w:tblLook w:val="0000"/>
      </w:tblPr>
      <w:tblGrid>
        <w:gridCol w:w="2220"/>
        <w:gridCol w:w="2295"/>
        <w:gridCol w:w="2295"/>
        <w:gridCol w:w="2295"/>
      </w:tblGrid>
      <w:tr w:rsidTr="00701CC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 xml:space="preserve">Code and title </w:t>
            </w:r>
          </w:p>
          <w:p w:rsidR="00000000" w:rsidRPr="00701CC1" w:rsidP="00701CC1">
            <w:pPr>
              <w:pStyle w:val="BodyText"/>
            </w:pPr>
            <w:r w:rsidRPr="00701CC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Code and title</w:t>
            </w:r>
          </w:p>
          <w:p w:rsidR="00000000" w:rsidRPr="00701CC1" w:rsidP="00701CC1">
            <w:pPr>
              <w:pStyle w:val="BodyText"/>
            </w:pPr>
            <w:r w:rsidRPr="00701CC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rPr>
                <w:rStyle w:val="SpecialBold"/>
              </w:rPr>
              <w:t>Equivalence status</w:t>
            </w:r>
          </w:p>
        </w:tc>
      </w:tr>
      <w:tr w:rsidTr="00701CC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ICTRFN802 Analyse a cellular mobile network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ICTRFN8180B Analyse a cellular mobile network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Equivalent unit</w:t>
            </w:r>
          </w:p>
        </w:tc>
      </w:tr>
    </w:tbl>
    <w:p w:rsidR="00000000" w:rsidRPr="00701CC1" w:rsidP="00701CC1">
      <w:pPr>
        <w:pStyle w:val="BodyText"/>
      </w:pPr>
    </w:p>
    <w:p w:rsidR="00000000" w:rsidRPr="00701CC1" w:rsidP="00701CC1">
      <w:pPr>
        <w:pStyle w:val="AllowPageBreak"/>
      </w:pPr>
    </w:p>
    <w:p w:rsidR="00000000" w:rsidRPr="00701CC1" w:rsidP="00701CC1">
      <w:pPr>
        <w:pStyle w:val="Heading1"/>
      </w:pPr>
      <w:bookmarkStart w:id="7" w:name="O_761652"/>
      <w:bookmarkEnd w:id="7"/>
      <w:r w:rsidRPr="00701CC1">
        <w:t>Links</w:t>
      </w:r>
    </w:p>
    <w:p w:rsidR="00000000" w:rsidRPr="00701CC1" w:rsidP="006C445B">
      <w:pPr>
        <w:pStyle w:val="BodyText"/>
      </w:pPr>
      <w:r w:rsidRPr="00701CC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E7589">
        <w:rPr>
          <w:rStyle w:val="Hyperlink"/>
        </w:rPr>
        <w:t>https://vetnet.gov.au/Pages/TrainingDocs.aspx?q=a53af4e4-b400-484e-b778-71c9e9d6aff2</w:t>
      </w:r>
      <w:r>
        <w:fldChar w:fldCharType="end"/>
      </w:r>
    </w:p>
    <w:p w:rsidR="00000000" w:rsidRPr="00701CC1" w:rsidP="006C445B">
      <w:pPr>
        <w:pStyle w:val="BodyText"/>
        <w:sectPr w:rsidSect="00701CC1">
          <w:headerReference w:type="default" r:id="rId10"/>
          <w:footerReference w:type="default" r:id="rId11"/>
          <w:pgSz w:w="11908" w:h="16833"/>
          <w:pgMar w:top="1702" w:right="1418" w:bottom="1702" w:left="1418" w:header="992" w:footer="992" w:gutter="0"/>
          <w:cols w:space="720"/>
          <w:noEndnote/>
          <w:docGrid w:linePitch="299"/>
        </w:sectPr>
      </w:pPr>
    </w:p>
    <w:p w:rsidR="00000000" w:rsidRPr="00701CC1" w:rsidP="00701CC1">
      <w:pPr>
        <w:pStyle w:val="SuperHeading"/>
      </w:pPr>
      <w:r w:rsidRPr="00701CC1">
        <w:t>Assessment Requirements for ICTRFN802 Analyse a cellular mobile network system</w:t>
      </w:r>
    </w:p>
    <w:p w:rsidR="00000000" w:rsidRPr="00701CC1" w:rsidP="00701CC1">
      <w:pPr>
        <w:pStyle w:val="Heading1"/>
      </w:pPr>
      <w:bookmarkStart w:id="8" w:name="O_761647"/>
      <w:bookmarkEnd w:id="8"/>
      <w:r w:rsidRPr="00701CC1">
        <w:t>Modification History</w:t>
      </w:r>
    </w:p>
    <w:tbl>
      <w:tblPr>
        <w:tblW w:w="0" w:type="auto"/>
        <w:tblLayout w:type="fixed"/>
        <w:tblCellMar>
          <w:left w:w="62" w:type="dxa"/>
          <w:right w:w="62" w:type="dxa"/>
        </w:tblCellMar>
        <w:tblLook w:val="0000"/>
      </w:tblPr>
      <w:tblGrid>
        <w:gridCol w:w="3091"/>
        <w:gridCol w:w="5873"/>
      </w:tblGrid>
      <w:tr w:rsidTr="00701C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rPr>
                <w:rStyle w:val="SpecialBold"/>
              </w:rPr>
              <w:t>Comments</w:t>
            </w:r>
          </w:p>
        </w:tc>
      </w:tr>
      <w:tr w:rsidTr="00701C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CC1">
            <w:pPr>
              <w:pStyle w:val="BodyText"/>
              <w:rPr>
                <w:lang w:val="en-NZ"/>
              </w:rPr>
            </w:pPr>
            <w:r w:rsidRPr="00701CC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CC1" w:rsidP="00701CC1">
            <w:pPr>
              <w:pStyle w:val="BodyText"/>
            </w:pPr>
            <w:r w:rsidRPr="00701CC1">
              <w:t>This version first released with ICT Information and Communications Technology Training Package Version 2.0.</w:t>
            </w:r>
          </w:p>
        </w:tc>
      </w:tr>
    </w:tbl>
    <w:p w:rsidR="00000000" w:rsidRPr="00701CC1" w:rsidP="00701CC1">
      <w:pPr>
        <w:pStyle w:val="BodyText"/>
      </w:pPr>
    </w:p>
    <w:p w:rsidR="00000000" w:rsidRPr="00701CC1" w:rsidP="00701CC1">
      <w:pPr>
        <w:pStyle w:val="AllowPageBreak"/>
      </w:pPr>
    </w:p>
    <w:p w:rsidR="00000000" w:rsidRPr="00701CC1" w:rsidP="00701CC1">
      <w:pPr>
        <w:pStyle w:val="Heading1"/>
      </w:pPr>
      <w:bookmarkStart w:id="9" w:name="O_761648"/>
      <w:bookmarkEnd w:id="9"/>
      <w:r w:rsidRPr="00701CC1">
        <w:t>Performance Evidence</w:t>
      </w:r>
    </w:p>
    <w:p w:rsidR="00000000" w:rsidRPr="00701CC1" w:rsidP="006C445B">
      <w:pPr>
        <w:pStyle w:val="BodyText"/>
      </w:pPr>
      <w:r w:rsidRPr="00701CC1">
        <w:t>Evidence of the ability to:</w:t>
      </w:r>
    </w:p>
    <w:p w:rsidR="00000000" w:rsidRPr="00701CC1" w:rsidP="00701CC1">
      <w:pPr>
        <w:pStyle w:val="ListBullet"/>
      </w:pPr>
      <w:r w:rsidRPr="00701CC1">
        <w:t>plan a frequency allocation for a cellular network</w:t>
      </w:r>
    </w:p>
    <w:p w:rsidR="00000000" w:rsidRPr="00701CC1" w:rsidP="00701CC1">
      <w:pPr>
        <w:pStyle w:val="ListBullet"/>
      </w:pPr>
      <w:r w:rsidRPr="00701CC1">
        <w:t>analyse techniques to increase system capacity for a fixed spectrum bandwidth</w:t>
      </w:r>
    </w:p>
    <w:p w:rsidR="00000000" w:rsidRPr="00701CC1" w:rsidP="00701CC1">
      <w:pPr>
        <w:pStyle w:val="ListBullet"/>
      </w:pPr>
      <w:r w:rsidRPr="00701CC1">
        <w:t>develop a plan for integration of emerging cellular technologies</w:t>
      </w:r>
    </w:p>
    <w:p w:rsidR="00000000" w:rsidRPr="00701CC1" w:rsidP="00701CC1">
      <w:pPr>
        <w:pStyle w:val="ListBullet"/>
      </w:pPr>
      <w:r w:rsidRPr="00701CC1">
        <w:t>analyse the interfaces between a mobile network and clients</w:t>
      </w:r>
    </w:p>
    <w:p w:rsidR="00000000" w:rsidRPr="00701CC1" w:rsidP="00701CC1">
      <w:pPr>
        <w:pStyle w:val="ListBullet"/>
      </w:pPr>
      <w:r w:rsidRPr="00701CC1">
        <w:t>research and report the interfacing of major subsyste</w:t>
      </w:r>
      <w:r w:rsidRPr="00701CC1">
        <w:t>ms to other network subsystems</w:t>
      </w:r>
    </w:p>
    <w:p w:rsidR="00000000" w:rsidRPr="00701CC1" w:rsidP="00701CC1">
      <w:pPr>
        <w:pStyle w:val="ListBullet"/>
      </w:pPr>
      <w:r w:rsidRPr="00701CC1">
        <w:t>produce an analytical report on cellular mobile convergence with a plan for cellular mobile system integration to existing networks.</w:t>
      </w:r>
    </w:p>
    <w:p w:rsidR="00000000" w:rsidRPr="00701CC1" w:rsidP="00701CC1">
      <w:pPr>
        <w:pStyle w:val="BodyText"/>
      </w:pPr>
    </w:p>
    <w:p w:rsidR="00000000" w:rsidRPr="00701CC1" w:rsidP="006C445B">
      <w:pPr>
        <w:pStyle w:val="BodyText"/>
      </w:pPr>
      <w:r w:rsidRPr="00701CC1">
        <w:t>Note: If a specific volume or frequency is not stated, then evidence must be provided at le</w:t>
      </w:r>
      <w:r w:rsidRPr="00701CC1">
        <w:t>ast once.</w:t>
      </w:r>
    </w:p>
    <w:p w:rsidR="00000000" w:rsidRPr="00701CC1" w:rsidP="00701CC1">
      <w:pPr>
        <w:pStyle w:val="Heading1"/>
      </w:pPr>
      <w:bookmarkStart w:id="10" w:name="O_761649"/>
      <w:bookmarkEnd w:id="10"/>
      <w:r w:rsidRPr="00701CC1">
        <w:t>Knowledge Evidence</w:t>
      </w:r>
    </w:p>
    <w:p w:rsidR="00000000" w:rsidRPr="00701CC1" w:rsidP="006C445B">
      <w:pPr>
        <w:pStyle w:val="BodyText"/>
      </w:pPr>
      <w:r w:rsidRPr="00701CC1">
        <w:t>To complete the unit requirements safely and effectively, the individual must:</w:t>
      </w:r>
    </w:p>
    <w:p w:rsidR="00000000" w:rsidRPr="00701CC1" w:rsidP="00701CC1">
      <w:pPr>
        <w:pStyle w:val="ListBullet"/>
      </w:pPr>
      <w:r w:rsidRPr="00701CC1">
        <w:t>evaluate allocations and bandwidth requirements of cellular systems</w:t>
      </w:r>
    </w:p>
    <w:p w:rsidR="00000000" w:rsidRPr="00701CC1" w:rsidP="00701CC1">
      <w:pPr>
        <w:pStyle w:val="ListBullet"/>
      </w:pPr>
      <w:r w:rsidRPr="00701CC1">
        <w:t xml:space="preserve">investigate efficiency and system capacity given the spectrum </w:t>
      </w:r>
      <w:r w:rsidRPr="00701CC1">
        <w:t>allocation, number of channels required and grade of service</w:t>
      </w:r>
    </w:p>
    <w:p w:rsidR="00000000" w:rsidRPr="00701CC1" w:rsidP="00701CC1">
      <w:pPr>
        <w:pStyle w:val="ListBullet"/>
      </w:pPr>
      <w:r w:rsidRPr="00701CC1">
        <w:t>describe equipment subsystem diagnosis and repair procedures</w:t>
      </w:r>
    </w:p>
    <w:p w:rsidR="00000000" w:rsidRPr="00701CC1" w:rsidP="00701CC1">
      <w:pPr>
        <w:pStyle w:val="ListBullet"/>
      </w:pPr>
      <w:r w:rsidRPr="00701CC1">
        <w:t>summarise features and differences between major frequency bands and their allocation of licences</w:t>
      </w:r>
    </w:p>
    <w:p w:rsidR="00000000" w:rsidRPr="00701CC1" w:rsidP="00701CC1">
      <w:pPr>
        <w:pStyle w:val="ListBullet"/>
      </w:pPr>
      <w:r w:rsidRPr="00701CC1">
        <w:t>compare features and operating requi</w:t>
      </w:r>
      <w:r w:rsidRPr="00701CC1">
        <w:t>rements of cellular test equipment</w:t>
      </w:r>
    </w:p>
    <w:p w:rsidR="00000000" w:rsidRPr="00701CC1" w:rsidP="00701CC1">
      <w:pPr>
        <w:pStyle w:val="ListBullet"/>
      </w:pPr>
      <w:r w:rsidRPr="00701CC1">
        <w:t>outline key features of cellular mobile radio systems</w:t>
      </w:r>
    </w:p>
    <w:p w:rsidR="00000000" w:rsidRPr="00701CC1" w:rsidP="00701CC1">
      <w:pPr>
        <w:pStyle w:val="ListBullet"/>
      </w:pPr>
      <w:r w:rsidRPr="00701CC1">
        <w:t>summarise major element functions of a mobile radio system</w:t>
      </w:r>
    </w:p>
    <w:p w:rsidR="00000000" w:rsidRPr="00701CC1" w:rsidP="00701CC1">
      <w:pPr>
        <w:pStyle w:val="ListBullet"/>
      </w:pPr>
      <w:r w:rsidRPr="00701CC1">
        <w:t>explain major frequency bands and their allocation of licences</w:t>
      </w:r>
    </w:p>
    <w:p w:rsidR="00000000" w:rsidRPr="00701CC1" w:rsidP="00701CC1">
      <w:pPr>
        <w:pStyle w:val="ListBullet"/>
      </w:pPr>
      <w:r w:rsidRPr="00701CC1">
        <w:t>describe a microcellular system</w:t>
      </w:r>
    </w:p>
    <w:p w:rsidR="00000000" w:rsidRPr="00701CC1" w:rsidP="00701CC1">
      <w:pPr>
        <w:pStyle w:val="ListBullet"/>
      </w:pPr>
      <w:r w:rsidRPr="00701CC1">
        <w:t>explain minim</w:t>
      </w:r>
      <w:r w:rsidRPr="00701CC1">
        <w:t>ising latency</w:t>
      </w:r>
    </w:p>
    <w:p w:rsidR="00000000" w:rsidRPr="00701CC1" w:rsidP="00701CC1">
      <w:pPr>
        <w:pStyle w:val="ListBullet"/>
      </w:pPr>
      <w:r w:rsidRPr="00701CC1">
        <w:t>outline network components and their functions</w:t>
      </w:r>
    </w:p>
    <w:p w:rsidR="00000000" w:rsidRPr="00701CC1" w:rsidP="00701CC1">
      <w:pPr>
        <w:pStyle w:val="ListBullet"/>
      </w:pPr>
      <w:r w:rsidRPr="00701CC1">
        <w:t xml:space="preserve">provide a detailed summary of transmission lines, transmitter and receiver architecture </w:t>
      </w:r>
    </w:p>
    <w:p w:rsidR="00000000" w:rsidRPr="00701CC1" w:rsidP="00701CC1">
      <w:pPr>
        <w:pStyle w:val="ListBullet"/>
      </w:pPr>
      <w:r w:rsidRPr="00701CC1">
        <w:t>summarise radio spectrum in use, specifying restrictions and characteristics</w:t>
      </w:r>
    </w:p>
    <w:p w:rsidR="00000000" w:rsidRPr="00701CC1" w:rsidP="00701CC1">
      <w:pPr>
        <w:pStyle w:val="ListBullet"/>
      </w:pPr>
      <w:r w:rsidRPr="00701CC1">
        <w:t>describe radio frequency (RF) and electromagnetic energy (EME) hazards</w:t>
      </w:r>
    </w:p>
    <w:p w:rsidR="00000000" w:rsidRPr="00701CC1" w:rsidP="00701CC1">
      <w:pPr>
        <w:pStyle w:val="ListBullet"/>
      </w:pPr>
      <w:r w:rsidRPr="00701CC1">
        <w:t>investigate and evaluate antenna performance and mobile components, and their impact on mobile spectrum interference</w:t>
      </w:r>
    </w:p>
    <w:p w:rsidR="00000000" w:rsidRPr="00701CC1" w:rsidP="00701CC1">
      <w:pPr>
        <w:pStyle w:val="ListBullet"/>
      </w:pPr>
      <w:r w:rsidRPr="00701CC1">
        <w:t>explain spectrum efficiency</w:t>
      </w:r>
    </w:p>
    <w:p w:rsidR="00000000" w:rsidRPr="00701CC1" w:rsidP="00701CC1">
      <w:pPr>
        <w:pStyle w:val="ListBullet"/>
      </w:pPr>
      <w:r w:rsidRPr="00701CC1">
        <w:t>describe system configuration procedures</w:t>
      </w:r>
    </w:p>
    <w:p w:rsidR="00000000" w:rsidRPr="00701CC1" w:rsidP="00701CC1">
      <w:pPr>
        <w:pStyle w:val="ListBullet"/>
      </w:pPr>
      <w:r w:rsidRPr="00701CC1">
        <w:t>outline testing network components</w:t>
      </w:r>
    </w:p>
    <w:p w:rsidR="00000000" w:rsidRPr="00701CC1" w:rsidP="00701CC1">
      <w:pPr>
        <w:pStyle w:val="ListBullet"/>
      </w:pPr>
      <w:r w:rsidRPr="00701CC1">
        <w:t>summarise the types of adjustments that need to be made when measuring cellular transmission</w:t>
      </w:r>
    </w:p>
    <w:p w:rsidR="00000000" w:rsidRPr="00701CC1" w:rsidP="00701CC1">
      <w:pPr>
        <w:pStyle w:val="ListBullet"/>
      </w:pPr>
      <w:r w:rsidRPr="00701CC1">
        <w:t>outline the types of networks that will influence the transmission on the radio path and/or transmission line.</w:t>
      </w:r>
    </w:p>
    <w:p w:rsidR="00000000" w:rsidRPr="00701CC1" w:rsidP="00701CC1">
      <w:pPr>
        <w:pStyle w:val="AllowPageBreak"/>
      </w:pPr>
    </w:p>
    <w:p w:rsidR="00000000" w:rsidRPr="00701CC1" w:rsidP="00701CC1">
      <w:pPr>
        <w:pStyle w:val="Heading1"/>
      </w:pPr>
      <w:bookmarkStart w:id="11" w:name="O_761650"/>
      <w:bookmarkEnd w:id="11"/>
      <w:r w:rsidRPr="00701CC1">
        <w:t>Assessment Conditions</w:t>
      </w:r>
    </w:p>
    <w:p w:rsidR="00000000" w:rsidRPr="00701CC1" w:rsidP="006C445B">
      <w:pPr>
        <w:pStyle w:val="BodyText"/>
      </w:pPr>
      <w:r w:rsidRPr="00701CC1">
        <w:t>Gather evidence to demonstrate consistent performance in conditions that are safe and replicate the workplace. Noise levels, production flow, interruptions and time variances should be typical of those experienced in the telecommunic</w:t>
      </w:r>
      <w:r w:rsidRPr="00701CC1">
        <w:t>ations – radio frequency networks field of work and include access to:</w:t>
      </w:r>
    </w:p>
    <w:p w:rsidR="00000000" w:rsidRPr="00701CC1" w:rsidP="00701CC1">
      <w:pPr>
        <w:pStyle w:val="ListBullet"/>
      </w:pPr>
      <w:r w:rsidRPr="00701CC1">
        <w:t>sites on which cellular network analysis, research and simulation may be conducted</w:t>
      </w:r>
    </w:p>
    <w:p w:rsidR="00000000" w:rsidRPr="00701CC1" w:rsidP="00701CC1">
      <w:pPr>
        <w:pStyle w:val="ListBullet"/>
      </w:pPr>
      <w:r w:rsidRPr="00701CC1">
        <w:t>test equipment currently used in industry</w:t>
      </w:r>
    </w:p>
    <w:p w:rsidR="00000000" w:rsidRPr="00701CC1" w:rsidP="00701CC1">
      <w:pPr>
        <w:pStyle w:val="ListBullet"/>
      </w:pPr>
      <w:r w:rsidRPr="00701CC1">
        <w:t>manufacturer’s and enterprise technical documentation.</w:t>
      </w:r>
    </w:p>
    <w:p w:rsidR="00000000" w:rsidRPr="00701CC1" w:rsidP="00701CC1">
      <w:pPr>
        <w:pStyle w:val="BodyText"/>
      </w:pPr>
      <w:r w:rsidRPr="00701CC1">
        <w:t xml:space="preserve"> </w:t>
      </w:r>
    </w:p>
    <w:p w:rsidR="00000000" w:rsidRPr="00701CC1" w:rsidP="006C445B">
      <w:pPr>
        <w:pStyle w:val="BodyText"/>
      </w:pPr>
      <w:r w:rsidRPr="00701CC1">
        <w:t>A</w:t>
      </w:r>
      <w:r w:rsidRPr="00701CC1">
        <w:t>ssessors of this unit must satisfy the requirements for assessors in applicable vocational education and training legislation, frameworks and/or standards.</w:t>
      </w:r>
    </w:p>
    <w:p w:rsidR="00000000" w:rsidRPr="00701CC1" w:rsidP="00701CC1">
      <w:pPr>
        <w:pStyle w:val="Heading1"/>
      </w:pPr>
      <w:bookmarkStart w:id="12" w:name="O_761653"/>
      <w:bookmarkEnd w:id="12"/>
      <w:r w:rsidRPr="00701CC1">
        <w:t>Links</w:t>
      </w:r>
    </w:p>
    <w:p w:rsidR="00000000" w:rsidRPr="00701CC1" w:rsidP="006C445B">
      <w:pPr>
        <w:pStyle w:val="BodyText"/>
      </w:pPr>
      <w:r w:rsidRPr="00701CC1">
        <w:t>Companion Volume implementation guides ar</w:t>
      </w:r>
      <w:r w:rsidRPr="00701CC1">
        <w:t xml:space="preserve">e found in VETNet - </w:t>
      </w:r>
      <w:r>
        <w:fldChar w:fldCharType="begin"/>
      </w:r>
      <w:r>
        <w:instrText xml:space="preserve"> HYPERLINK "https://vetnet.gov.au/Pages/TrainingDocs.aspx?q=a53af4e4-b400-484e-b778-71c9e9d6aff2" </w:instrText>
      </w:r>
      <w:r>
        <w:fldChar w:fldCharType="separate"/>
      </w:r>
      <w:r w:rsidRPr="003E7589">
        <w:rPr>
          <w:rStyle w:val="Hyperlink"/>
        </w:rPr>
        <w:t>https://vetnet.gov.au/Pages/TrainingDocs.aspx?q=a53af4e4-b400-484e-b778-71c9e9d6aff2</w:t>
      </w:r>
      <w:r>
        <w:fldChar w:fldCharType="end"/>
      </w:r>
    </w:p>
    <w:p w:rsidR="00000000" w:rsidRPr="00701CC1" w:rsidP="00701CC1"/>
    <w:sectPr w:rsidSect="00701C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rsidRPr="006C445B" w:rsidP="006C4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5B" w:rsidP="00701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45B" w:rsidP="00701C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C445B" w:rsidP="00701C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rsidP="00701CC1">
    <w:pPr>
      <w:pStyle w:val="Footer"/>
      <w:framePr w:wrap="around"/>
    </w:pPr>
    <w:r>
      <w:fldChar w:fldCharType="begin"/>
    </w:r>
    <w:r>
      <w:instrText xml:space="preserve"> DOCPROPERTY  Subject  \* MERGEFORMAT </w:instrText>
    </w:r>
    <w:r>
      <w:fldChar w:fldCharType="separate"/>
    </w:r>
    <w:r w:rsidR="006C445B">
      <w:t>Approved</w:t>
    </w:r>
    <w:r w:rsidR="006C445B">
      <w:fldChar w:fldCharType="end"/>
    </w:r>
    <w:r>
      <w:tab/>
      <w:t xml:space="preserve">Page </w:t>
    </w:r>
    <w:r>
      <w:fldChar w:fldCharType="begin"/>
    </w:r>
    <w:r>
      <w:instrText xml:space="preserve"> PAGE  \* Arabic  \* MERGEFORMAT </w:instrText>
    </w:r>
    <w:r>
      <w:fldChar w:fldCharType="separate"/>
    </w:r>
    <w:r w:rsidR="006C44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445B">
      <w:rPr>
        <w:noProof/>
      </w:rPr>
      <w:t>4</w:t>
    </w:r>
    <w:r>
      <w:rPr>
        <w:noProof/>
      </w:rPr>
      <w:fldChar w:fldCharType="end"/>
    </w:r>
  </w:p>
  <w:p w:rsidR="00701CC1" w:rsidP="00701CC1">
    <w:pPr>
      <w:pStyle w:val="Footer"/>
      <w:framePr w:wrap="around"/>
    </w:pPr>
    <w:r>
      <w:t xml:space="preserve">© Commonwealth of Australia, </w:t>
    </w:r>
    <w:r>
      <w:fldChar w:fldCharType="begin"/>
    </w:r>
    <w:r>
      <w:instrText xml:space="preserve"> DATE  \@ "yyyy"  \* MERGEFORMAT </w:instrText>
    </w:r>
    <w:r>
      <w:fldChar w:fldCharType="separate"/>
    </w:r>
    <w:r w:rsidR="006C445B">
      <w:rPr>
        <w:noProof/>
      </w:rPr>
      <w:t>2025</w:t>
    </w:r>
    <w:r>
      <w:fldChar w:fldCharType="end"/>
    </w:r>
    <w:r>
      <w:tab/>
    </w:r>
    <w:r>
      <w:fldChar w:fldCharType="begin"/>
    </w:r>
    <w:r>
      <w:instrText xml:space="preserve"> DOCPROPERTY  Author  \* MERGEFORMAT </w:instrText>
    </w:r>
    <w:r>
      <w:fldChar w:fldCharType="separate"/>
    </w:r>
    <w:r w:rsidR="006C445B">
      <w:t>Future Skills Organisation</w:t>
    </w:r>
    <w:r w:rsidR="006C445B">
      <w:fldChar w:fldCharType="end"/>
    </w:r>
  </w:p>
  <w:p w:rsidR="00701CC1" w:rsidP="00701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CC1" w:rsidRPr="006C445B" w:rsidP="006C4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5B" w:rsidRPr="002D2AF8" w:rsidP="00701CC1">
    <w:pPr>
      <w:pStyle w:val="Header"/>
      <w:framePr w:wrap="around"/>
    </w:pPr>
    <w:r>
      <w:fldChar w:fldCharType="begin"/>
    </w:r>
    <w:r>
      <w:instrText xml:space="preserve"> TITLE   \* MERGEFORMAT </w:instrText>
    </w:r>
    <w:r>
      <w:fldChar w:fldCharType="separate"/>
    </w:r>
    <w:r>
      <w:t>ICTRFN802 Analyse a cellular mobile network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445B" w:rsidP="00701C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C1" w:rsidRPr="002D2AF8" w:rsidP="00701CC1">
    <w:pPr>
      <w:pStyle w:val="Header"/>
      <w:framePr w:wrap="around"/>
    </w:pPr>
    <w:r>
      <w:fldChar w:fldCharType="begin"/>
    </w:r>
    <w:r>
      <w:instrText xml:space="preserve"> TITLE   \* MERGEFORMAT </w:instrText>
    </w:r>
    <w:r>
      <w:fldChar w:fldCharType="separate"/>
    </w:r>
    <w:r w:rsidR="006C445B">
      <w:t>ICTRFN802 Analyse a cellular mobile network system</w:t>
    </w:r>
    <w:r w:rsidR="006C445B">
      <w:fldChar w:fldCharType="end"/>
    </w:r>
    <w:r>
      <w:tab/>
      <w:t xml:space="preserve">Date this document was generated: </w:t>
    </w:r>
    <w:r>
      <w:fldChar w:fldCharType="begin"/>
    </w:r>
    <w:r>
      <w:instrText xml:space="preserve"> CREATEDATE  \@ "d MMMM yyyy"  \* MERGEFORMAT </w:instrText>
    </w:r>
    <w:r>
      <w:fldChar w:fldCharType="separate"/>
    </w:r>
    <w:r w:rsidR="006C445B">
      <w:rPr>
        <w:noProof/>
      </w:rPr>
      <w:t>2 March 2025</w:t>
    </w:r>
    <w:r>
      <w:fldChar w:fldCharType="end"/>
    </w:r>
  </w:p>
  <w:p w:rsidR="00701CC1" w:rsidP="00701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52A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A0F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CC1"/>
    <w:pPr>
      <w:spacing w:before="360" w:after="60"/>
      <w:outlineLvl w:val="0"/>
    </w:pPr>
    <w:rPr>
      <w:sz w:val="32"/>
    </w:rPr>
  </w:style>
  <w:style w:type="paragraph" w:styleId="Heading2">
    <w:name w:val="heading 2"/>
    <w:basedOn w:val="HeadingBase"/>
    <w:next w:val="BodyText"/>
    <w:link w:val="Heading2Char"/>
    <w:qFormat/>
    <w:rsid w:val="00701CC1"/>
    <w:pPr>
      <w:keepLines/>
      <w:spacing w:before="240" w:after="120"/>
      <w:outlineLvl w:val="1"/>
    </w:pPr>
    <w:rPr>
      <w:sz w:val="28"/>
      <w:szCs w:val="40"/>
    </w:rPr>
  </w:style>
  <w:style w:type="paragraph" w:styleId="Heading3">
    <w:name w:val="heading 3"/>
    <w:basedOn w:val="HeadingBase"/>
    <w:next w:val="BodyText"/>
    <w:link w:val="Heading3Char"/>
    <w:qFormat/>
    <w:rsid w:val="00701CC1"/>
    <w:pPr>
      <w:spacing w:before="180" w:after="120"/>
      <w:outlineLvl w:val="2"/>
    </w:pPr>
    <w:rPr>
      <w:spacing w:val="-10"/>
      <w:kern w:val="32"/>
    </w:rPr>
  </w:style>
  <w:style w:type="paragraph" w:styleId="Heading4">
    <w:name w:val="heading 4"/>
    <w:basedOn w:val="HeadingBase"/>
    <w:next w:val="BodyText"/>
    <w:link w:val="Heading4Char"/>
    <w:qFormat/>
    <w:rsid w:val="00701CC1"/>
    <w:pPr>
      <w:spacing w:before="160" w:after="120"/>
      <w:outlineLvl w:val="3"/>
    </w:pPr>
    <w:rPr>
      <w:sz w:val="22"/>
    </w:rPr>
  </w:style>
  <w:style w:type="paragraph" w:styleId="Heading5">
    <w:name w:val="heading 5"/>
    <w:basedOn w:val="HeadingBase"/>
    <w:next w:val="Normal"/>
    <w:link w:val="Heading5Char"/>
    <w:qFormat/>
    <w:rsid w:val="00701CC1"/>
    <w:pPr>
      <w:spacing w:before="80"/>
      <w:outlineLvl w:val="4"/>
    </w:pPr>
    <w:rPr>
      <w:color w:val="918585"/>
      <w:sz w:val="20"/>
    </w:rPr>
  </w:style>
  <w:style w:type="paragraph" w:styleId="Heading6">
    <w:name w:val="heading 6"/>
    <w:basedOn w:val="HeadingBase"/>
    <w:next w:val="Normal"/>
    <w:link w:val="Heading6Char"/>
    <w:qFormat/>
    <w:rsid w:val="00701CC1"/>
    <w:pPr>
      <w:spacing w:before="60"/>
      <w:outlineLvl w:val="5"/>
    </w:pPr>
    <w:rPr>
      <w:color w:val="918585"/>
      <w:sz w:val="20"/>
    </w:rPr>
  </w:style>
  <w:style w:type="paragraph" w:styleId="Heading7">
    <w:name w:val="heading 7"/>
    <w:basedOn w:val="Normal"/>
    <w:next w:val="Normal"/>
    <w:link w:val="Heading7Char"/>
    <w:qFormat/>
    <w:rsid w:val="00701CC1"/>
    <w:pPr>
      <w:ind w:left="720"/>
      <w:outlineLvl w:val="6"/>
    </w:pPr>
    <w:rPr>
      <w:i/>
    </w:rPr>
  </w:style>
  <w:style w:type="paragraph" w:styleId="Heading8">
    <w:name w:val="heading 8"/>
    <w:basedOn w:val="Normal"/>
    <w:next w:val="Normal"/>
    <w:link w:val="Heading8Char"/>
    <w:qFormat/>
    <w:rsid w:val="00701CC1"/>
    <w:pPr>
      <w:ind w:left="720"/>
      <w:outlineLvl w:val="7"/>
    </w:pPr>
    <w:rPr>
      <w:i/>
    </w:rPr>
  </w:style>
  <w:style w:type="paragraph" w:styleId="Heading9">
    <w:name w:val="heading 9"/>
    <w:basedOn w:val="Normal"/>
    <w:next w:val="Normal"/>
    <w:link w:val="Heading9Char"/>
    <w:qFormat/>
    <w:rsid w:val="00701CC1"/>
    <w:pPr>
      <w:ind w:left="720"/>
      <w:outlineLvl w:val="8"/>
    </w:pPr>
    <w:rPr>
      <w:i/>
    </w:rPr>
  </w:style>
  <w:style w:type="character" w:default="1" w:styleId="DefaultParagraphFont">
    <w:name w:val="Default Paragraph Font"/>
    <w:uiPriority w:val="1"/>
    <w:unhideWhenUsed/>
    <w:rsid w:val="00701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CC1"/>
  </w:style>
  <w:style w:type="character" w:customStyle="1" w:styleId="Heading1Char">
    <w:name w:val="Heading 1 Char"/>
    <w:basedOn w:val="DefaultParagraphFont"/>
    <w:link w:val="Heading1"/>
    <w:rsid w:val="00701CC1"/>
    <w:rPr>
      <w:rFonts w:ascii="Times New Roman" w:eastAsia="Times New Roman" w:hAnsi="Times New Roman" w:cs="Times New Roman"/>
      <w:b/>
      <w:sz w:val="32"/>
      <w:szCs w:val="20"/>
      <w:lang w:eastAsia="en-US"/>
    </w:rPr>
  </w:style>
  <w:style w:type="paragraph" w:styleId="BodyText">
    <w:name w:val="Body Text"/>
    <w:basedOn w:val="Normal"/>
    <w:link w:val="BodyTextChar"/>
    <w:rsid w:val="00701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CC1"/>
    <w:rPr>
      <w:rFonts w:ascii="Times New Roman" w:eastAsia="Times New Roman" w:hAnsi="Times New Roman" w:cs="Times New Roman"/>
      <w:sz w:val="24"/>
      <w:lang w:eastAsia="en-US"/>
    </w:rPr>
  </w:style>
  <w:style w:type="paragraph" w:styleId="ListBullet">
    <w:name w:val="List Bullet"/>
    <w:basedOn w:val="List"/>
    <w:rsid w:val="00701CC1"/>
    <w:pPr>
      <w:numPr>
        <w:numId w:val="11"/>
      </w:numPr>
      <w:tabs>
        <w:tab w:val="clear" w:pos="340"/>
      </w:tabs>
      <w:spacing w:before="40" w:after="40"/>
    </w:pPr>
  </w:style>
  <w:style w:type="character" w:customStyle="1" w:styleId="SpecialBold">
    <w:name w:val="Special Bold"/>
    <w:basedOn w:val="DefaultParagraphFont"/>
    <w:rsid w:val="00701CC1"/>
    <w:rPr>
      <w:b/>
      <w:spacing w:val="0"/>
    </w:rPr>
  </w:style>
  <w:style w:type="character" w:styleId="Emphasis">
    <w:name w:val="Emphasis"/>
    <w:basedOn w:val="DefaultParagraphFont"/>
    <w:qFormat/>
    <w:rsid w:val="00701CC1"/>
    <w:rPr>
      <w:i/>
    </w:rPr>
  </w:style>
  <w:style w:type="paragraph" w:customStyle="1" w:styleId="SuperHeading">
    <w:name w:val="SuperHeading"/>
    <w:basedOn w:val="Normal"/>
    <w:rsid w:val="00701CC1"/>
    <w:pPr>
      <w:spacing w:before="240" w:after="120"/>
      <w:outlineLvl w:val="0"/>
    </w:pPr>
    <w:rPr>
      <w:rFonts w:ascii="Times New Roman" w:hAnsi="Times New Roman"/>
      <w:b/>
      <w:sz w:val="32"/>
    </w:rPr>
  </w:style>
  <w:style w:type="paragraph" w:customStyle="1" w:styleId="AllowPageBreak">
    <w:name w:val="AllowPageBreak"/>
    <w:rsid w:val="00701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CC1"/>
    <w:rPr>
      <w:rFonts w:ascii="Courier New" w:eastAsia="Times New Roman" w:hAnsi="Courier New" w:cs="Times New Roman"/>
      <w:i/>
      <w:szCs w:val="20"/>
      <w:lang w:eastAsia="en-US"/>
    </w:rPr>
  </w:style>
  <w:style w:type="paragraph" w:customStyle="1" w:styleId="HeadingBase">
    <w:name w:val="Heading Base"/>
    <w:rsid w:val="00701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CC1"/>
    <w:pPr>
      <w:tabs>
        <w:tab w:val="right" w:leader="dot" w:pos="9072"/>
      </w:tabs>
      <w:ind w:left="567"/>
    </w:pPr>
    <w:rPr>
      <w:szCs w:val="22"/>
    </w:rPr>
  </w:style>
  <w:style w:type="paragraph" w:customStyle="1" w:styleId="TOCBase">
    <w:name w:val="TOC Base"/>
    <w:rsid w:val="00701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CC1"/>
    <w:pPr>
      <w:tabs>
        <w:tab w:val="right" w:leader="dot" w:pos="9072"/>
      </w:tabs>
      <w:spacing w:before="40" w:after="40"/>
      <w:ind w:left="284"/>
    </w:pPr>
    <w:rPr>
      <w:rFonts w:ascii="Times New Roman" w:hAnsi="Times New Roman"/>
    </w:rPr>
  </w:style>
  <w:style w:type="paragraph" w:styleId="TOC1">
    <w:name w:val="toc 1"/>
    <w:basedOn w:val="TOCBase"/>
    <w:next w:val="Normal"/>
    <w:rsid w:val="00701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CC1"/>
    <w:rPr>
      <w:rFonts w:ascii="Times New Roman" w:eastAsia="Times New Roman" w:hAnsi="Times New Roman" w:cs="Times New Roman"/>
      <w:sz w:val="16"/>
      <w:lang w:eastAsia="en-US"/>
    </w:rPr>
  </w:style>
  <w:style w:type="paragraph" w:styleId="Title">
    <w:name w:val="Title"/>
    <w:basedOn w:val="HeadingBase"/>
    <w:link w:val="TitleChar"/>
    <w:qFormat/>
    <w:rsid w:val="00701CC1"/>
    <w:pPr>
      <w:spacing w:before="5040"/>
      <w:jc w:val="center"/>
    </w:pPr>
    <w:rPr>
      <w:sz w:val="48"/>
      <w:szCs w:val="72"/>
      <w:lang w:val="en-US"/>
    </w:rPr>
  </w:style>
  <w:style w:type="character" w:customStyle="1" w:styleId="TitleChar">
    <w:name w:val="Title Char"/>
    <w:basedOn w:val="DefaultParagraphFont"/>
    <w:link w:val="Title"/>
    <w:rsid w:val="00701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CC1"/>
    <w:pPr>
      <w:tabs>
        <w:tab w:val="left" w:pos="3600"/>
        <w:tab w:val="left" w:pos="3958"/>
      </w:tabs>
    </w:pPr>
  </w:style>
  <w:style w:type="paragraph" w:styleId="List">
    <w:name w:val="List"/>
    <w:basedOn w:val="BodyText"/>
    <w:next w:val="BodyText"/>
    <w:rsid w:val="00701CC1"/>
    <w:pPr>
      <w:tabs>
        <w:tab w:val="left" w:pos="340"/>
      </w:tabs>
      <w:spacing w:before="60" w:after="60"/>
      <w:ind w:left="340" w:hanging="340"/>
    </w:pPr>
  </w:style>
  <w:style w:type="paragraph" w:customStyle="1" w:styleId="Note">
    <w:name w:val="Note"/>
    <w:basedOn w:val="BodyText"/>
    <w:rsid w:val="00701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CC1"/>
    <w:pPr>
      <w:framePr w:wrap="auto" w:hAnchor="text" w:y="6049"/>
    </w:pPr>
    <w:rPr>
      <w:color w:val="000000"/>
      <w:sz w:val="40"/>
    </w:rPr>
  </w:style>
  <w:style w:type="paragraph" w:customStyle="1" w:styleId="TOCTitle">
    <w:name w:val="TOCTitle"/>
    <w:basedOn w:val="Heading1"/>
    <w:rsid w:val="00701CC1"/>
    <w:pPr>
      <w:spacing w:after="240"/>
      <w:jc w:val="center"/>
      <w:outlineLvl w:val="9"/>
    </w:pPr>
    <w:rPr>
      <w:caps/>
    </w:rPr>
  </w:style>
  <w:style w:type="paragraph" w:customStyle="1" w:styleId="Version">
    <w:name w:val="Version"/>
    <w:rsid w:val="00701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CC1"/>
    <w:pPr>
      <w:numPr>
        <w:numId w:val="12"/>
      </w:numPr>
      <w:tabs>
        <w:tab w:val="clear" w:pos="680"/>
      </w:tabs>
    </w:pPr>
  </w:style>
  <w:style w:type="paragraph" w:styleId="Index1">
    <w:name w:val="index 1"/>
    <w:basedOn w:val="Normal"/>
    <w:next w:val="Normal"/>
    <w:semiHidden/>
    <w:rsid w:val="00701CC1"/>
    <w:pPr>
      <w:keepNext w:val="0"/>
      <w:tabs>
        <w:tab w:val="right" w:pos="4176"/>
      </w:tabs>
      <w:ind w:left="198" w:hanging="198"/>
    </w:pPr>
    <w:rPr>
      <w:rFonts w:ascii="Garamond" w:hAnsi="Garamond"/>
    </w:rPr>
  </w:style>
  <w:style w:type="paragraph" w:styleId="IndexHeading">
    <w:name w:val="index heading"/>
    <w:basedOn w:val="Normal"/>
    <w:next w:val="Index1"/>
    <w:semiHidden/>
    <w:rsid w:val="00701CC1"/>
    <w:pPr>
      <w:spacing w:before="120" w:after="120"/>
    </w:pPr>
    <w:rPr>
      <w:rFonts w:ascii="Arial" w:hAnsi="Arial"/>
      <w:b/>
      <w:color w:val="918585"/>
      <w:sz w:val="24"/>
    </w:rPr>
  </w:style>
  <w:style w:type="paragraph" w:styleId="Header">
    <w:name w:val="header"/>
    <w:basedOn w:val="Normal"/>
    <w:link w:val="HeaderChar"/>
    <w:rsid w:val="00701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CC1"/>
    <w:rPr>
      <w:rFonts w:ascii="Times New Roman" w:eastAsia="Times New Roman" w:hAnsi="Times New Roman" w:cs="Times New Roman"/>
      <w:sz w:val="16"/>
      <w:szCs w:val="20"/>
      <w:lang w:val="en-GB" w:eastAsia="en-US"/>
    </w:rPr>
  </w:style>
  <w:style w:type="paragraph" w:customStyle="1" w:styleId="Chapter">
    <w:name w:val="Chapter"/>
    <w:basedOn w:val="Normal"/>
    <w:rsid w:val="00701CC1"/>
    <w:pPr>
      <w:spacing w:before="240"/>
    </w:pPr>
    <w:rPr>
      <w:rFonts w:ascii="Times New Roman" w:hAnsi="Times New Roman"/>
      <w:smallCaps/>
      <w:spacing w:val="80"/>
      <w:sz w:val="28"/>
    </w:rPr>
  </w:style>
  <w:style w:type="paragraph" w:customStyle="1" w:styleId="InChapter">
    <w:name w:val="InChapter"/>
    <w:basedOn w:val="Heading3"/>
    <w:rsid w:val="00701CC1"/>
    <w:pPr>
      <w:spacing w:after="240"/>
      <w:outlineLvl w:val="9"/>
    </w:pPr>
    <w:rPr>
      <w:noProof/>
    </w:rPr>
  </w:style>
  <w:style w:type="paragraph" w:styleId="Index2">
    <w:name w:val="index 2"/>
    <w:basedOn w:val="Normal"/>
    <w:next w:val="Normal"/>
    <w:semiHidden/>
    <w:rsid w:val="00701CC1"/>
    <w:pPr>
      <w:tabs>
        <w:tab w:val="right" w:pos="4176"/>
      </w:tabs>
      <w:ind w:left="568" w:hanging="284"/>
    </w:pPr>
    <w:rPr>
      <w:rFonts w:ascii="Garamond" w:hAnsi="Garamond"/>
    </w:rPr>
  </w:style>
  <w:style w:type="paragraph" w:customStyle="1" w:styleId="Byline">
    <w:name w:val="Byline"/>
    <w:rsid w:val="00701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CC1"/>
    <w:pPr>
      <w:tabs>
        <w:tab w:val="clear" w:pos="3600"/>
        <w:tab w:val="clear" w:pos="3958"/>
      </w:tabs>
      <w:jc w:val="right"/>
    </w:pPr>
  </w:style>
  <w:style w:type="paragraph" w:styleId="Caption">
    <w:name w:val="caption"/>
    <w:basedOn w:val="BodyText"/>
    <w:next w:val="Normal"/>
    <w:qFormat/>
    <w:rsid w:val="00701CC1"/>
    <w:pPr>
      <w:framePr w:w="2268" w:hSpace="181" w:vSpace="181" w:wrap="around" w:vAnchor="text" w:hAnchor="page" w:x="1135" w:y="285" w:anchorLock="1"/>
    </w:pPr>
    <w:rPr>
      <w:i/>
    </w:rPr>
  </w:style>
  <w:style w:type="paragraph" w:customStyle="1" w:styleId="MiniTOCTitle">
    <w:name w:val="MiniTOCTitle"/>
    <w:basedOn w:val="Heading4"/>
    <w:rsid w:val="00701CC1"/>
    <w:pPr>
      <w:spacing w:before="240"/>
      <w:outlineLvl w:val="9"/>
    </w:pPr>
    <w:rPr>
      <w:noProof/>
      <w:sz w:val="24"/>
    </w:rPr>
  </w:style>
  <w:style w:type="paragraph" w:customStyle="1" w:styleId="MiniTOCItem">
    <w:name w:val="MiniTOCItem"/>
    <w:basedOn w:val="ListBullet"/>
    <w:rsid w:val="00701CC1"/>
    <w:pPr>
      <w:numPr>
        <w:numId w:val="0"/>
      </w:numPr>
      <w:tabs>
        <w:tab w:val="right" w:leader="dot" w:pos="6521"/>
      </w:tabs>
      <w:spacing w:before="0" w:after="0"/>
    </w:pPr>
  </w:style>
  <w:style w:type="paragraph" w:customStyle="1" w:styleId="TOFTitle">
    <w:name w:val="TOFTitle"/>
    <w:basedOn w:val="TOCTitle"/>
    <w:rsid w:val="00701CC1"/>
  </w:style>
  <w:style w:type="paragraph" w:styleId="TableofFigures">
    <w:name w:val="table of figures"/>
    <w:basedOn w:val="Normal"/>
    <w:next w:val="Normal"/>
    <w:semiHidden/>
    <w:rsid w:val="00701CC1"/>
    <w:pPr>
      <w:tabs>
        <w:tab w:val="right" w:leader="dot" w:pos="9072"/>
      </w:tabs>
      <w:ind w:left="970" w:hanging="403"/>
    </w:pPr>
    <w:rPr>
      <w:rFonts w:ascii="Times New Roman" w:hAnsi="Times New Roman"/>
      <w:b/>
    </w:rPr>
  </w:style>
  <w:style w:type="paragraph" w:styleId="ListNumber">
    <w:name w:val="List Number"/>
    <w:basedOn w:val="List"/>
    <w:rsid w:val="00701CC1"/>
    <w:pPr>
      <w:numPr>
        <w:numId w:val="14"/>
      </w:numPr>
      <w:tabs>
        <w:tab w:val="clear" w:pos="340"/>
      </w:tabs>
    </w:pPr>
  </w:style>
  <w:style w:type="character" w:customStyle="1" w:styleId="WingdingSymbols">
    <w:name w:val="Wingding Symbols"/>
    <w:rsid w:val="00701CC1"/>
    <w:rPr>
      <w:rFonts w:ascii="Wingdings" w:hAnsi="Wingdings"/>
    </w:rPr>
  </w:style>
  <w:style w:type="paragraph" w:customStyle="1" w:styleId="TableHeading">
    <w:name w:val="Table Heading"/>
    <w:basedOn w:val="HeadingBase"/>
    <w:rsid w:val="00701CC1"/>
    <w:pPr>
      <w:keepLines/>
      <w:pBdr>
        <w:bottom w:val="single" w:sz="6" w:space="1" w:color="918585"/>
      </w:pBdr>
      <w:spacing w:before="240"/>
    </w:pPr>
  </w:style>
  <w:style w:type="character" w:customStyle="1" w:styleId="HotSpot">
    <w:name w:val="HotSpot"/>
    <w:rsid w:val="00701CC1"/>
    <w:rPr>
      <w:color w:val="0033CC"/>
      <w:u w:val="none"/>
    </w:rPr>
  </w:style>
  <w:style w:type="paragraph" w:customStyle="1" w:styleId="BodyTextRight">
    <w:name w:val="Body Text Right"/>
    <w:basedOn w:val="BodyText"/>
    <w:rsid w:val="00701CC1"/>
    <w:pPr>
      <w:spacing w:before="0" w:after="0"/>
      <w:jc w:val="right"/>
    </w:pPr>
  </w:style>
  <w:style w:type="paragraph" w:styleId="Index3">
    <w:name w:val="index 3"/>
    <w:basedOn w:val="ListNumber2"/>
    <w:next w:val="Normal"/>
    <w:semiHidden/>
    <w:rsid w:val="00701CC1"/>
    <w:pPr>
      <w:numPr>
        <w:numId w:val="0"/>
      </w:numPr>
      <w:tabs>
        <w:tab w:val="right" w:leader="dot" w:pos="4176"/>
      </w:tabs>
    </w:pPr>
  </w:style>
  <w:style w:type="paragraph" w:styleId="ListNumber2">
    <w:name w:val="List Number 2"/>
    <w:basedOn w:val="List2"/>
    <w:rsid w:val="00701CC1"/>
    <w:pPr>
      <w:numPr>
        <w:numId w:val="9"/>
      </w:numPr>
      <w:tabs>
        <w:tab w:val="clear" w:pos="1060"/>
      </w:tabs>
    </w:pPr>
  </w:style>
  <w:style w:type="paragraph" w:customStyle="1" w:styleId="MarginNote">
    <w:name w:val="Margin Note"/>
    <w:basedOn w:val="BodyText"/>
    <w:rsid w:val="00701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CC1"/>
    <w:rPr>
      <w:sz w:val="32"/>
    </w:rPr>
  </w:style>
  <w:style w:type="paragraph" w:customStyle="1" w:styleId="HeadingProcedure">
    <w:name w:val="Heading Procedure"/>
    <w:basedOn w:val="HeadingBase"/>
    <w:next w:val="Normal"/>
    <w:rsid w:val="00701CC1"/>
    <w:pPr>
      <w:tabs>
        <w:tab w:val="left" w:pos="0"/>
      </w:tabs>
      <w:spacing w:before="120" w:after="60"/>
    </w:pPr>
    <w:rPr>
      <w:i/>
      <w:color w:val="918585"/>
      <w:sz w:val="22"/>
    </w:rPr>
  </w:style>
  <w:style w:type="paragraph" w:customStyle="1" w:styleId="TableBodyText">
    <w:name w:val="Table Body Text"/>
    <w:basedOn w:val="BodyText"/>
    <w:rsid w:val="00701CC1"/>
    <w:pPr>
      <w:spacing w:before="60" w:after="60"/>
    </w:pPr>
  </w:style>
  <w:style w:type="paragraph" w:styleId="ListContinue">
    <w:name w:val="List Continue"/>
    <w:basedOn w:val="List"/>
    <w:rsid w:val="00701CC1"/>
    <w:pPr>
      <w:ind w:firstLine="0"/>
    </w:pPr>
  </w:style>
  <w:style w:type="paragraph" w:customStyle="1" w:styleId="ListNote">
    <w:name w:val="List Note"/>
    <w:basedOn w:val="List"/>
    <w:rsid w:val="00701CC1"/>
    <w:pPr>
      <w:pBdr>
        <w:top w:val="single" w:sz="6" w:space="2" w:color="918585"/>
        <w:bottom w:val="single" w:sz="6" w:space="2" w:color="918585"/>
      </w:pBdr>
      <w:tabs>
        <w:tab w:val="left" w:pos="1021"/>
      </w:tabs>
      <w:ind w:firstLine="0"/>
    </w:pPr>
  </w:style>
  <w:style w:type="paragraph" w:customStyle="1" w:styleId="Warning">
    <w:name w:val="Warning"/>
    <w:basedOn w:val="BodyText"/>
    <w:rsid w:val="00701CC1"/>
    <w:pPr>
      <w:shd w:val="clear" w:color="auto" w:fill="D9D9D9"/>
      <w:tabs>
        <w:tab w:val="left" w:pos="992"/>
      </w:tabs>
      <w:ind w:left="119" w:right="119"/>
    </w:pPr>
    <w:rPr>
      <w:sz w:val="20"/>
    </w:rPr>
  </w:style>
  <w:style w:type="paragraph" w:customStyle="1" w:styleId="MarginIcons">
    <w:name w:val="Margin Icons"/>
    <w:basedOn w:val="BodyText"/>
    <w:rsid w:val="00701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CC1"/>
    <w:rPr>
      <w:rFonts w:ascii="Courier New" w:hAnsi="Courier New"/>
    </w:rPr>
  </w:style>
  <w:style w:type="paragraph" w:customStyle="1" w:styleId="NoteBullet">
    <w:name w:val="Note Bullet"/>
    <w:basedOn w:val="Note"/>
    <w:rsid w:val="00701CC1"/>
    <w:pPr>
      <w:tabs>
        <w:tab w:val="clear" w:pos="680"/>
      </w:tabs>
      <w:spacing w:before="60" w:after="60"/>
    </w:pPr>
  </w:style>
  <w:style w:type="paragraph" w:customStyle="1" w:styleId="SubHeading2">
    <w:name w:val="SubHeading2"/>
    <w:basedOn w:val="HeadingBase"/>
    <w:rsid w:val="00701CC1"/>
    <w:pPr>
      <w:spacing w:before="240" w:after="60"/>
    </w:pPr>
    <w:rPr>
      <w:sz w:val="20"/>
    </w:rPr>
  </w:style>
  <w:style w:type="paragraph" w:customStyle="1" w:styleId="SubHeading1">
    <w:name w:val="SubHeading1"/>
    <w:basedOn w:val="HeadingBase"/>
    <w:rsid w:val="00701CC1"/>
    <w:pPr>
      <w:spacing w:before="240" w:after="60"/>
    </w:pPr>
    <w:rPr>
      <w:color w:val="918585"/>
      <w:sz w:val="22"/>
    </w:rPr>
  </w:style>
  <w:style w:type="paragraph" w:customStyle="1" w:styleId="SideHeading">
    <w:name w:val="Side Heading"/>
    <w:basedOn w:val="HeadingBase"/>
    <w:rsid w:val="00701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CC1"/>
    <w:pPr>
      <w:numPr>
        <w:numId w:val="10"/>
      </w:numPr>
    </w:pPr>
  </w:style>
  <w:style w:type="paragraph" w:styleId="PlainText">
    <w:name w:val="Plain Text"/>
    <w:basedOn w:val="Normal"/>
    <w:link w:val="PlainTextChar"/>
    <w:rsid w:val="00701CC1"/>
    <w:rPr>
      <w:sz w:val="20"/>
    </w:rPr>
  </w:style>
  <w:style w:type="character" w:customStyle="1" w:styleId="PlainTextChar">
    <w:name w:val="Plain Text Char"/>
    <w:basedOn w:val="DefaultParagraphFont"/>
    <w:link w:val="PlainText"/>
    <w:rsid w:val="00701CC1"/>
    <w:rPr>
      <w:rFonts w:ascii="Courier New" w:eastAsia="Times New Roman" w:hAnsi="Courier New" w:cs="Times New Roman"/>
      <w:sz w:val="20"/>
      <w:szCs w:val="20"/>
      <w:lang w:eastAsia="en-US"/>
    </w:rPr>
  </w:style>
  <w:style w:type="character" w:customStyle="1" w:styleId="MenuOption">
    <w:name w:val="Menu Option"/>
    <w:basedOn w:val="DefaultParagraphFont"/>
    <w:rsid w:val="00701CC1"/>
    <w:rPr>
      <w:b/>
      <w:smallCaps/>
    </w:rPr>
  </w:style>
  <w:style w:type="paragraph" w:customStyle="1" w:styleId="TableListNumber">
    <w:name w:val="Table List Number"/>
    <w:basedOn w:val="ListNumber"/>
    <w:rsid w:val="00701CC1"/>
    <w:pPr>
      <w:numPr>
        <w:numId w:val="0"/>
      </w:numPr>
    </w:pPr>
  </w:style>
  <w:style w:type="paragraph" w:styleId="TOC4">
    <w:name w:val="toc 4"/>
    <w:basedOn w:val="TOCBase"/>
    <w:next w:val="Normal"/>
    <w:semiHidden/>
    <w:rsid w:val="00701CC1"/>
    <w:pPr>
      <w:tabs>
        <w:tab w:val="right" w:leader="dot" w:pos="9071"/>
      </w:tabs>
      <w:ind w:left="1701"/>
    </w:pPr>
  </w:style>
  <w:style w:type="paragraph" w:customStyle="1" w:styleId="ListAlpha">
    <w:name w:val="List Alpha"/>
    <w:basedOn w:val="List"/>
    <w:rsid w:val="00701CC1"/>
    <w:pPr>
      <w:numPr>
        <w:numId w:val="8"/>
      </w:numPr>
    </w:pPr>
  </w:style>
  <w:style w:type="paragraph" w:customStyle="1" w:styleId="ListAlpha2">
    <w:name w:val="List Alpha 2"/>
    <w:basedOn w:val="List2"/>
    <w:rsid w:val="00701CC1"/>
    <w:pPr>
      <w:numPr>
        <w:numId w:val="7"/>
      </w:numPr>
    </w:pPr>
  </w:style>
  <w:style w:type="paragraph" w:styleId="List2">
    <w:name w:val="List 2"/>
    <w:basedOn w:val="BodyText"/>
    <w:rsid w:val="00701CC1"/>
    <w:pPr>
      <w:tabs>
        <w:tab w:val="left" w:pos="680"/>
      </w:tabs>
      <w:spacing w:before="60" w:after="60"/>
      <w:ind w:left="680" w:hanging="340"/>
    </w:pPr>
  </w:style>
  <w:style w:type="paragraph" w:styleId="List3">
    <w:name w:val="List 3"/>
    <w:basedOn w:val="BodyText"/>
    <w:rsid w:val="00701CC1"/>
    <w:pPr>
      <w:tabs>
        <w:tab w:val="left" w:pos="1021"/>
      </w:tabs>
      <w:spacing w:before="60" w:after="60"/>
      <w:ind w:left="1020" w:hanging="340"/>
    </w:pPr>
  </w:style>
  <w:style w:type="paragraph" w:styleId="List4">
    <w:name w:val="List 4"/>
    <w:basedOn w:val="BodyText"/>
    <w:rsid w:val="00701CC1"/>
    <w:pPr>
      <w:tabs>
        <w:tab w:val="left" w:pos="1361"/>
      </w:tabs>
      <w:spacing w:before="60" w:after="60"/>
      <w:ind w:left="1361" w:hanging="340"/>
    </w:pPr>
  </w:style>
  <w:style w:type="paragraph" w:styleId="List5">
    <w:name w:val="List 5"/>
    <w:basedOn w:val="BodyText"/>
    <w:rsid w:val="00701CC1"/>
    <w:pPr>
      <w:tabs>
        <w:tab w:val="left" w:pos="1701"/>
      </w:tabs>
      <w:spacing w:before="60" w:after="60"/>
      <w:ind w:left="1701" w:hanging="340"/>
    </w:pPr>
  </w:style>
  <w:style w:type="paragraph" w:styleId="ListBullet3">
    <w:name w:val="List Bullet 3"/>
    <w:basedOn w:val="List3"/>
    <w:rsid w:val="00701CC1"/>
    <w:pPr>
      <w:numPr>
        <w:numId w:val="13"/>
      </w:numPr>
      <w:tabs>
        <w:tab w:val="clear" w:pos="1021"/>
      </w:tabs>
      <w:ind w:left="1037" w:hanging="357"/>
    </w:pPr>
  </w:style>
  <w:style w:type="paragraph" w:styleId="ListBullet4">
    <w:name w:val="List Bullet 4"/>
    <w:basedOn w:val="List4"/>
    <w:rsid w:val="00701CC1"/>
    <w:pPr>
      <w:numPr>
        <w:numId w:val="2"/>
      </w:numPr>
      <w:tabs>
        <w:tab w:val="clear" w:pos="1361"/>
      </w:tabs>
    </w:pPr>
  </w:style>
  <w:style w:type="paragraph" w:styleId="ListBullet5">
    <w:name w:val="List Bullet 5"/>
    <w:basedOn w:val="List5"/>
    <w:rsid w:val="00701CC1"/>
    <w:pPr>
      <w:numPr>
        <w:numId w:val="3"/>
      </w:numPr>
    </w:pPr>
  </w:style>
  <w:style w:type="paragraph" w:styleId="ListContinue2">
    <w:name w:val="List Continue 2"/>
    <w:basedOn w:val="List2"/>
    <w:rsid w:val="00701CC1"/>
    <w:pPr>
      <w:ind w:firstLine="0"/>
    </w:pPr>
  </w:style>
  <w:style w:type="paragraph" w:styleId="ListContinue3">
    <w:name w:val="List Continue 3"/>
    <w:basedOn w:val="List3"/>
    <w:rsid w:val="00701CC1"/>
    <w:pPr>
      <w:ind w:left="1021" w:firstLine="0"/>
    </w:pPr>
  </w:style>
  <w:style w:type="paragraph" w:styleId="ListContinue4">
    <w:name w:val="List Continue 4"/>
    <w:basedOn w:val="List4"/>
    <w:rsid w:val="00701CC1"/>
    <w:pPr>
      <w:ind w:firstLine="0"/>
    </w:pPr>
  </w:style>
  <w:style w:type="paragraph" w:styleId="ListContinue5">
    <w:name w:val="List Continue 5"/>
    <w:basedOn w:val="List5"/>
    <w:rsid w:val="00701CC1"/>
    <w:pPr>
      <w:ind w:firstLine="0"/>
    </w:pPr>
  </w:style>
  <w:style w:type="paragraph" w:styleId="ListNumber3">
    <w:name w:val="List Number 3"/>
    <w:basedOn w:val="List3"/>
    <w:rsid w:val="00701CC1"/>
    <w:pPr>
      <w:numPr>
        <w:numId w:val="4"/>
      </w:numPr>
    </w:pPr>
  </w:style>
  <w:style w:type="paragraph" w:styleId="ListNumber4">
    <w:name w:val="List Number 4"/>
    <w:basedOn w:val="List4"/>
    <w:rsid w:val="00701CC1"/>
    <w:pPr>
      <w:numPr>
        <w:numId w:val="5"/>
      </w:numPr>
    </w:pPr>
  </w:style>
  <w:style w:type="paragraph" w:styleId="ListNumber5">
    <w:name w:val="List Number 5"/>
    <w:basedOn w:val="List5"/>
    <w:rsid w:val="00701CC1"/>
    <w:pPr>
      <w:numPr>
        <w:numId w:val="6"/>
      </w:numPr>
    </w:pPr>
  </w:style>
  <w:style w:type="paragraph" w:styleId="BlockText">
    <w:name w:val="Block Text"/>
    <w:basedOn w:val="Normal"/>
    <w:rsid w:val="00701CC1"/>
    <w:pPr>
      <w:spacing w:after="120"/>
      <w:ind w:left="1440" w:right="1440"/>
    </w:pPr>
  </w:style>
  <w:style w:type="character" w:customStyle="1" w:styleId="Subscript">
    <w:name w:val="Subscript"/>
    <w:basedOn w:val="DefaultParagraphFont"/>
    <w:rsid w:val="00701CC1"/>
    <w:rPr>
      <w:sz w:val="16"/>
      <w:vertAlign w:val="subscript"/>
    </w:rPr>
  </w:style>
  <w:style w:type="character" w:customStyle="1" w:styleId="Superscript">
    <w:name w:val="Superscript"/>
    <w:basedOn w:val="DefaultParagraphFont"/>
    <w:rsid w:val="00701CC1"/>
    <w:rPr>
      <w:sz w:val="16"/>
      <w:vertAlign w:val="superscript"/>
    </w:rPr>
  </w:style>
  <w:style w:type="character" w:customStyle="1" w:styleId="Symbols">
    <w:name w:val="Symbols"/>
    <w:basedOn w:val="DefaultParagraphFont"/>
    <w:rsid w:val="00701CC1"/>
    <w:rPr>
      <w:rFonts w:ascii="Symbol" w:hAnsi="Symbol"/>
    </w:rPr>
  </w:style>
  <w:style w:type="character" w:customStyle="1" w:styleId="MenuOptions">
    <w:name w:val="Menu Options"/>
    <w:basedOn w:val="DefaultParagraphFont"/>
    <w:rsid w:val="00701CC1"/>
    <w:rPr>
      <w:rFonts w:ascii="Arial Narrow" w:hAnsi="Arial Narrow"/>
      <w:smallCaps/>
    </w:rPr>
  </w:style>
  <w:style w:type="character" w:customStyle="1" w:styleId="Buttons">
    <w:name w:val="Buttons"/>
    <w:basedOn w:val="DefaultParagraphFont"/>
    <w:rsid w:val="00701CC1"/>
    <w:rPr>
      <w:b/>
    </w:rPr>
  </w:style>
  <w:style w:type="character" w:customStyle="1" w:styleId="Underlined">
    <w:name w:val="Underlined"/>
    <w:basedOn w:val="DefaultParagraphFont"/>
    <w:rsid w:val="00701CC1"/>
    <w:rPr>
      <w:u w:val="single"/>
    </w:rPr>
  </w:style>
  <w:style w:type="paragraph" w:customStyle="1" w:styleId="TableBodyTextRight">
    <w:name w:val="Table Body Text Right"/>
    <w:basedOn w:val="TableBodyText"/>
    <w:rsid w:val="00701CC1"/>
    <w:pPr>
      <w:widowControl w:val="0"/>
      <w:autoSpaceDE w:val="0"/>
      <w:autoSpaceDN w:val="0"/>
      <w:adjustRightInd w:val="0"/>
      <w:jc w:val="right"/>
    </w:pPr>
    <w:rPr>
      <w:rFonts w:cs="Arial"/>
      <w:szCs w:val="18"/>
    </w:rPr>
  </w:style>
  <w:style w:type="paragraph" w:customStyle="1" w:styleId="CopyrightText">
    <w:name w:val="Copyright Text"/>
    <w:basedOn w:val="BodyText"/>
    <w:rsid w:val="00701CC1"/>
    <w:rPr>
      <w:sz w:val="18"/>
    </w:rPr>
  </w:style>
  <w:style w:type="paragraph" w:customStyle="1" w:styleId="BodySmallRight">
    <w:name w:val="Body Small Right"/>
    <w:basedOn w:val="BodyTextRight"/>
    <w:rsid w:val="00701CC1"/>
    <w:rPr>
      <w:sz w:val="18"/>
      <w:szCs w:val="18"/>
    </w:rPr>
  </w:style>
  <w:style w:type="paragraph" w:customStyle="1" w:styleId="MarginEdition">
    <w:name w:val="Margin Edition"/>
    <w:basedOn w:val="MarginNote"/>
    <w:rsid w:val="00701CC1"/>
    <w:pPr>
      <w:spacing w:before="0" w:after="0"/>
    </w:pPr>
    <w:rPr>
      <w:rFonts w:ascii="Times New Roman" w:hAnsi="Times New Roman"/>
      <w:color w:val="999999"/>
    </w:rPr>
  </w:style>
  <w:style w:type="paragraph" w:customStyle="1" w:styleId="Spacer">
    <w:name w:val="Spacer"/>
    <w:basedOn w:val="Normal"/>
    <w:rsid w:val="00701CC1"/>
    <w:rPr>
      <w:sz w:val="2"/>
      <w:szCs w:val="2"/>
    </w:rPr>
  </w:style>
  <w:style w:type="character" w:customStyle="1" w:styleId="Small">
    <w:name w:val="Small"/>
    <w:basedOn w:val="DefaultParagraphFont"/>
    <w:rsid w:val="00701CC1"/>
    <w:rPr>
      <w:sz w:val="16"/>
    </w:rPr>
  </w:style>
  <w:style w:type="paragraph" w:customStyle="1" w:styleId="WideTable">
    <w:name w:val="Wide Table"/>
    <w:basedOn w:val="Normal"/>
    <w:rsid w:val="00701CC1"/>
    <w:pPr>
      <w:ind w:left="-1418"/>
    </w:pPr>
    <w:rPr>
      <w:sz w:val="2"/>
      <w:szCs w:val="2"/>
    </w:rPr>
  </w:style>
  <w:style w:type="character" w:styleId="PageNumber">
    <w:name w:val="page number"/>
    <w:basedOn w:val="DefaultParagraphFont"/>
    <w:rsid w:val="00701CC1"/>
  </w:style>
  <w:style w:type="paragraph" w:styleId="Quote">
    <w:name w:val="Quote"/>
    <w:basedOn w:val="Heading1"/>
    <w:link w:val="QuoteChar"/>
    <w:qFormat/>
    <w:rsid w:val="00701CC1"/>
    <w:rPr>
      <w:b w:val="0"/>
      <w:sz w:val="72"/>
      <w:szCs w:val="72"/>
      <w:lang w:val="en-NZ"/>
    </w:rPr>
  </w:style>
  <w:style w:type="character" w:customStyle="1" w:styleId="QuoteChar">
    <w:name w:val="Quote Char"/>
    <w:basedOn w:val="DefaultParagraphFont"/>
    <w:link w:val="Quote"/>
    <w:rsid w:val="00701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CC1"/>
    <w:pPr>
      <w:pageBreakBefore/>
    </w:pPr>
  </w:style>
  <w:style w:type="paragraph" w:customStyle="1" w:styleId="Border">
    <w:name w:val="Border"/>
    <w:basedOn w:val="Normal"/>
    <w:qFormat/>
    <w:rsid w:val="00701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CC1"/>
    <w:rPr>
      <w:b/>
      <w:bCs/>
      <w:i/>
      <w:iCs/>
      <w:color w:val="auto"/>
    </w:rPr>
  </w:style>
  <w:style w:type="paragraph" w:styleId="IntenseQuote">
    <w:name w:val="Intense Quote"/>
    <w:basedOn w:val="Normal"/>
    <w:next w:val="Normal"/>
    <w:link w:val="IntenseQuoteChar"/>
    <w:uiPriority w:val="30"/>
    <w:qFormat/>
    <w:rsid w:val="00701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CC1"/>
    <w:rPr>
      <w:smallCaps/>
      <w:color w:val="auto"/>
      <w:u w:val="single"/>
    </w:rPr>
  </w:style>
  <w:style w:type="character" w:styleId="IntenseReference">
    <w:name w:val="Intense Reference"/>
    <w:basedOn w:val="DefaultParagraphFont"/>
    <w:uiPriority w:val="32"/>
    <w:qFormat/>
    <w:rsid w:val="00701CC1"/>
    <w:rPr>
      <w:b/>
      <w:bCs/>
      <w:smallCaps/>
      <w:color w:val="auto"/>
      <w:spacing w:val="5"/>
      <w:u w:val="single"/>
    </w:rPr>
  </w:style>
  <w:style w:type="paragraph" w:customStyle="1" w:styleId="2ColumnHeading">
    <w:name w:val="2Column Heading"/>
    <w:basedOn w:val="BodyText"/>
    <w:qFormat/>
    <w:rsid w:val="00701CC1"/>
    <w:pPr>
      <w:spacing w:after="60"/>
      <w:ind w:left="-2268"/>
    </w:pPr>
    <w:rPr>
      <w:b/>
    </w:rPr>
  </w:style>
  <w:style w:type="paragraph" w:customStyle="1" w:styleId="Heading1TOC">
    <w:name w:val="Heading1 TOC"/>
    <w:basedOn w:val="Normal"/>
    <w:qFormat/>
    <w:rsid w:val="00701CC1"/>
    <w:pPr>
      <w:spacing w:before="240" w:after="120"/>
    </w:pPr>
    <w:rPr>
      <w:rFonts w:ascii="Times New Roman" w:hAnsi="Times New Roman"/>
      <w:b/>
      <w:sz w:val="32"/>
    </w:rPr>
  </w:style>
  <w:style w:type="paragraph" w:customStyle="1" w:styleId="Heading2TOC">
    <w:name w:val="Heading2 TOC"/>
    <w:basedOn w:val="Normal"/>
    <w:qFormat/>
    <w:rsid w:val="00701CC1"/>
    <w:pPr>
      <w:spacing w:before="240" w:after="60"/>
    </w:pPr>
    <w:rPr>
      <w:rFonts w:ascii="Times New Roman" w:hAnsi="Times New Roman"/>
      <w:b/>
      <w:sz w:val="28"/>
    </w:rPr>
  </w:style>
  <w:style w:type="character" w:customStyle="1" w:styleId="Underline">
    <w:name w:val="Underline"/>
    <w:basedOn w:val="DefaultParagraphFont"/>
    <w:qFormat/>
    <w:rsid w:val="00701CC1"/>
    <w:rPr>
      <w:u w:val="single"/>
    </w:rPr>
  </w:style>
  <w:style w:type="character" w:customStyle="1" w:styleId="BoldandItalics">
    <w:name w:val="Bold and Italics"/>
    <w:qFormat/>
    <w:rsid w:val="00701CC1"/>
    <w:rPr>
      <w:b/>
      <w:i/>
      <w:u w:val="none"/>
    </w:rPr>
  </w:style>
  <w:style w:type="paragraph" w:styleId="BalloonText">
    <w:name w:val="Balloon Text"/>
    <w:basedOn w:val="Normal"/>
    <w:link w:val="BalloonTextChar"/>
    <w:rsid w:val="00701CC1"/>
    <w:rPr>
      <w:rFonts w:ascii="Tahoma" w:hAnsi="Tahoma" w:cs="Tahoma"/>
      <w:sz w:val="16"/>
      <w:szCs w:val="16"/>
    </w:rPr>
  </w:style>
  <w:style w:type="character" w:customStyle="1" w:styleId="BalloonTextChar">
    <w:name w:val="Balloon Text Char"/>
    <w:basedOn w:val="DefaultParagraphFont"/>
    <w:link w:val="BalloonText"/>
    <w:rsid w:val="00701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CC1"/>
    <w:rPr>
      <w:b/>
      <w:color w:val="660033"/>
      <w:spacing w:val="0"/>
    </w:rPr>
  </w:style>
  <w:style w:type="paragraph" w:customStyle="1" w:styleId="Nameditemlist">
    <w:name w:val="Named item list"/>
    <w:basedOn w:val="BodyText"/>
    <w:qFormat/>
    <w:rsid w:val="00701CC1"/>
    <w:pPr>
      <w:tabs>
        <w:tab w:val="left" w:pos="2835"/>
      </w:tabs>
      <w:ind w:left="2835" w:hanging="2835"/>
    </w:pPr>
  </w:style>
  <w:style w:type="paragraph" w:customStyle="1" w:styleId="BodyTextnopadding">
    <w:name w:val="Body Text no padding"/>
    <w:basedOn w:val="BodyText"/>
    <w:qFormat/>
    <w:rsid w:val="00701CC1"/>
    <w:pPr>
      <w:spacing w:before="0" w:after="0"/>
    </w:pPr>
  </w:style>
  <w:style w:type="paragraph" w:customStyle="1" w:styleId="BodyTextBold">
    <w:name w:val="Body Text Bold"/>
    <w:basedOn w:val="BodyText"/>
    <w:qFormat/>
    <w:rsid w:val="00701CC1"/>
    <w:rPr>
      <w:b/>
    </w:rPr>
  </w:style>
  <w:style w:type="character" w:styleId="Hyperlink">
    <w:name w:val="Hyperlink"/>
    <w:basedOn w:val="DefaultParagraphFont"/>
    <w:uiPriority w:val="99"/>
    <w:unhideWhenUsed/>
    <w:rsid w:val="006C4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6983</Characters>
  <Application>Microsoft Office Word</Application>
  <DocSecurity>0</DocSecurity>
  <Lines>240</Lines>
  <Paragraphs>135</Paragraphs>
  <ScaleCrop>false</ScaleCrop>
  <Company>Author-it Software Corporation Ltd.</Company>
  <LinksUpToDate>false</LinksUpToDate>
  <CharactersWithSpaces>7888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ICTRFN802 Analyse a cellular mobile network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