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38D" w:rsidP="00A62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ICTRFN505 Test and measure cellular phone and network equipment performance</w:t>
      </w:r>
      <w:r>
        <w:fldChar w:fldCharType="end"/>
      </w:r>
    </w:p>
    <w:p w:rsidR="00A6238D" w:rsidP="00A6238D">
      <w:pPr>
        <w:pStyle w:val="Version"/>
        <w:sectPr w:rsidSect="00092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36F" w:rsidP="0009236F">
      <w:pPr>
        <w:pStyle w:val="SuperHeading"/>
      </w:pPr>
      <w:r w:rsidRPr="0009236F">
        <w:t>Assessment Requirements for ICTRFN505 Test and measure cellular phone and network equipment performance</w:t>
      </w:r>
    </w:p>
    <w:p w:rsidR="00000000" w:rsidRPr="0009236F" w:rsidP="0009236F">
      <w:pPr>
        <w:pStyle w:val="Heading1"/>
      </w:pPr>
      <w:bookmarkStart w:id="1" w:name="O_1142689"/>
      <w:bookmarkEnd w:id="1"/>
      <w:r w:rsidRPr="000923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923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6F" w:rsidP="0009236F">
            <w:pPr>
              <w:pStyle w:val="BodyText"/>
            </w:pPr>
            <w:r w:rsidRPr="0009236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6F">
            <w:pPr>
              <w:pStyle w:val="BodyText"/>
              <w:rPr>
                <w:lang w:val="en-NZ"/>
              </w:rPr>
            </w:pPr>
            <w:r w:rsidRPr="0009236F">
              <w:rPr>
                <w:rStyle w:val="SpecialBold"/>
              </w:rPr>
              <w:t>Comments</w:t>
            </w:r>
          </w:p>
        </w:tc>
      </w:tr>
      <w:tr w:rsidTr="000923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6F">
            <w:pPr>
              <w:pStyle w:val="BodyText"/>
              <w:rPr>
                <w:lang w:val="en-NZ"/>
              </w:rPr>
            </w:pPr>
            <w:r w:rsidRPr="0009236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6F" w:rsidP="0009236F">
            <w:pPr>
              <w:pStyle w:val="BodyText"/>
            </w:pPr>
            <w:r w:rsidRPr="0009236F">
              <w:t>This version first released with ICT Information and Communications Technology Training Package Version 7.0.</w:t>
            </w:r>
          </w:p>
        </w:tc>
      </w:tr>
    </w:tbl>
    <w:p w:rsidR="00000000" w:rsidRPr="0009236F" w:rsidP="0009236F">
      <w:pPr>
        <w:pStyle w:val="BodyText"/>
      </w:pPr>
    </w:p>
    <w:p w:rsidR="00000000" w:rsidRPr="0009236F" w:rsidP="0009236F">
      <w:pPr>
        <w:pStyle w:val="AllowPageBreak"/>
      </w:pPr>
    </w:p>
    <w:p w:rsidR="00000000" w:rsidRPr="0009236F" w:rsidP="0009236F">
      <w:pPr>
        <w:pStyle w:val="Heading1"/>
      </w:pPr>
      <w:bookmarkStart w:id="2" w:name="O_1142692"/>
      <w:bookmarkEnd w:id="2"/>
      <w:r w:rsidRPr="0009236F">
        <w:t>Performance Evidence</w:t>
      </w:r>
    </w:p>
    <w:p w:rsidR="00000000" w:rsidRPr="0009236F" w:rsidP="00A6238D">
      <w:pPr>
        <w:pStyle w:val="BodyText"/>
      </w:pPr>
      <w:r w:rsidRPr="0009236F">
        <w:t>The candidate must demonstrate the ability to complete the tasks outlined in the elements, performance cr</w:t>
      </w:r>
      <w:r w:rsidRPr="0009236F">
        <w:t>iteria and foundation skills of this unit, including evidence of the ability to:</w:t>
      </w:r>
    </w:p>
    <w:p w:rsidR="00000000" w:rsidRPr="0009236F" w:rsidP="0009236F">
      <w:pPr>
        <w:pStyle w:val="ListBullet"/>
      </w:pPr>
      <w:r w:rsidRPr="0009236F">
        <w:t>test and measure at least three different types of cellular phone and network equipment performances.</w:t>
      </w:r>
    </w:p>
    <w:p w:rsidR="00000000" w:rsidRPr="0009236F" w:rsidP="0009236F">
      <w:pPr>
        <w:pStyle w:val="BodyText"/>
      </w:pPr>
    </w:p>
    <w:p w:rsidR="00000000" w:rsidRPr="0009236F" w:rsidP="00A6238D">
      <w:pPr>
        <w:pStyle w:val="BodyText"/>
      </w:pPr>
      <w:r w:rsidRPr="0009236F">
        <w:t>In the course of the above, the candidate must:</w:t>
      </w:r>
    </w:p>
    <w:p w:rsidR="00000000" w:rsidRPr="0009236F" w:rsidP="0009236F">
      <w:pPr>
        <w:pStyle w:val="ListBullet"/>
      </w:pPr>
      <w:r w:rsidRPr="0009236F">
        <w:t>plan and coordinate te</w:t>
      </w:r>
      <w:r w:rsidRPr="0009236F">
        <w:t>st activities and equipment</w:t>
      </w:r>
    </w:p>
    <w:p w:rsidR="00000000" w:rsidRPr="0009236F" w:rsidP="0009236F">
      <w:pPr>
        <w:pStyle w:val="ListBullet"/>
      </w:pPr>
      <w:r w:rsidRPr="0009236F">
        <w:t>test cellular phone and network equipment according to test procedures</w:t>
      </w:r>
    </w:p>
    <w:p w:rsidR="00000000" w:rsidRPr="0009236F" w:rsidP="0009236F">
      <w:pPr>
        <w:pStyle w:val="ListBullet"/>
      </w:pPr>
      <w:r w:rsidRPr="0009236F">
        <w:t>analyse test results</w:t>
      </w:r>
    </w:p>
    <w:p w:rsidR="00000000" w:rsidRPr="0009236F" w:rsidP="0009236F">
      <w:pPr>
        <w:pStyle w:val="ListBullet"/>
      </w:pPr>
      <w:r w:rsidRPr="0009236F">
        <w:t>make recommendations on performance in an evaluation report.</w:t>
      </w:r>
    </w:p>
    <w:p w:rsidR="00000000" w:rsidRPr="0009236F" w:rsidP="0009236F">
      <w:pPr>
        <w:pStyle w:val="AllowPageBreak"/>
      </w:pPr>
    </w:p>
    <w:p w:rsidR="00000000" w:rsidRPr="0009236F" w:rsidP="0009236F">
      <w:pPr>
        <w:pStyle w:val="Heading1"/>
      </w:pPr>
      <w:bookmarkStart w:id="3" w:name="O_1142691"/>
      <w:bookmarkEnd w:id="3"/>
      <w:r w:rsidRPr="0009236F">
        <w:t>Knowledge Evidence</w:t>
      </w:r>
    </w:p>
    <w:p w:rsidR="00000000" w:rsidRPr="0009236F" w:rsidP="00A6238D">
      <w:pPr>
        <w:pStyle w:val="BodyText"/>
      </w:pPr>
      <w:r w:rsidRPr="0009236F">
        <w:t>The candidate must be able to demonstrate knowledge to complete the tasks outlined in the elements, performance criteria and foundation skills of this unit, including knowledge of:</w:t>
      </w:r>
    </w:p>
    <w:p w:rsidR="00000000" w:rsidRPr="0009236F" w:rsidP="0009236F">
      <w:pPr>
        <w:pStyle w:val="ListBullet"/>
      </w:pPr>
      <w:r w:rsidRPr="0009236F">
        <w:t>organisational procedures regarding:</w:t>
      </w:r>
    </w:p>
    <w:p w:rsidR="00000000" w:rsidRPr="0009236F" w:rsidP="0009236F">
      <w:pPr>
        <w:pStyle w:val="ListBullet2"/>
      </w:pPr>
      <w:r w:rsidRPr="0009236F">
        <w:t>accessing third-party sites</w:t>
      </w:r>
    </w:p>
    <w:p w:rsidR="00000000" w:rsidRPr="0009236F" w:rsidP="0009236F">
      <w:pPr>
        <w:pStyle w:val="ListBullet2"/>
      </w:pPr>
      <w:r w:rsidRPr="0009236F">
        <w:t>security</w:t>
      </w:r>
      <w:r w:rsidRPr="0009236F">
        <w:t xml:space="preserve"> arrangements</w:t>
      </w:r>
    </w:p>
    <w:p w:rsidR="00000000" w:rsidRPr="0009236F" w:rsidP="0009236F">
      <w:pPr>
        <w:pStyle w:val="ListBullet"/>
      </w:pPr>
      <w:r w:rsidRPr="0009236F">
        <w:t>functions and features of evaluation reports</w:t>
      </w:r>
    </w:p>
    <w:p w:rsidR="00000000" w:rsidRPr="0009236F" w:rsidP="0009236F">
      <w:pPr>
        <w:pStyle w:val="ListBullet"/>
      </w:pPr>
      <w:r w:rsidRPr="0009236F">
        <w:t>application of manufacturer technical documentation, test procedures, specifications and network procedures</w:t>
      </w:r>
    </w:p>
    <w:p w:rsidR="00000000" w:rsidRPr="0009236F" w:rsidP="0009236F">
      <w:pPr>
        <w:pStyle w:val="ListBullet"/>
      </w:pPr>
      <w:r w:rsidRPr="0009236F">
        <w:t>requirements of measurement schedules</w:t>
      </w:r>
    </w:p>
    <w:p w:rsidR="00000000" w:rsidRPr="0009236F" w:rsidP="0009236F">
      <w:pPr>
        <w:pStyle w:val="ListBullet"/>
      </w:pPr>
      <w:r w:rsidRPr="0009236F">
        <w:t xml:space="preserve">features and operational requirements of cellular </w:t>
      </w:r>
      <w:r w:rsidRPr="0009236F">
        <w:t>test equipment, including the digital cellular test set, spectrum analyser and radio frequency (RF) power meter</w:t>
      </w:r>
    </w:p>
    <w:p w:rsidR="00000000" w:rsidRPr="0009236F" w:rsidP="0009236F">
      <w:pPr>
        <w:pStyle w:val="ListBullet"/>
      </w:pPr>
      <w:r w:rsidRPr="0009236F">
        <w:t>alarm-blocking procedures</w:t>
      </w:r>
    </w:p>
    <w:p w:rsidR="00000000" w:rsidRPr="0009236F" w:rsidP="0009236F">
      <w:pPr>
        <w:pStyle w:val="ListBullet"/>
      </w:pPr>
      <w:r w:rsidRPr="0009236F">
        <w:t>network components, functions and approved specifications</w:t>
      </w:r>
    </w:p>
    <w:p w:rsidR="00000000" w:rsidRPr="0009236F" w:rsidP="0009236F">
      <w:pPr>
        <w:pStyle w:val="ListBullet"/>
      </w:pPr>
      <w:r w:rsidRPr="0009236F">
        <w:t>information about transmission lines, transmitter and receiver architecture and associated cellular networks</w:t>
      </w:r>
    </w:p>
    <w:p w:rsidR="00000000" w:rsidRPr="0009236F" w:rsidP="0009236F">
      <w:pPr>
        <w:pStyle w:val="ListBullet"/>
      </w:pPr>
      <w:r w:rsidRPr="0009236F">
        <w:t>information about cellular antenna and feedlines, and their impact on mobile spectrum interference</w:t>
      </w:r>
    </w:p>
    <w:p w:rsidR="00000000" w:rsidRPr="0009236F" w:rsidP="0009236F">
      <w:pPr>
        <w:pStyle w:val="ListBullet"/>
      </w:pPr>
      <w:r w:rsidRPr="0009236F">
        <w:t>procedures to test network components</w:t>
      </w:r>
    </w:p>
    <w:p w:rsidR="00000000" w:rsidRPr="0009236F" w:rsidP="0009236F">
      <w:pPr>
        <w:pStyle w:val="ListBullet"/>
      </w:pPr>
      <w:r w:rsidRPr="0009236F">
        <w:t>types of a</w:t>
      </w:r>
      <w:r w:rsidRPr="0009236F">
        <w:t>djustments needed when measuring cellular transmission</w:t>
      </w:r>
    </w:p>
    <w:p w:rsidR="00000000" w:rsidRPr="0009236F" w:rsidP="0009236F">
      <w:pPr>
        <w:pStyle w:val="ListBullet"/>
      </w:pPr>
      <w:r w:rsidRPr="0009236F">
        <w:t>types of networks that influence radio transmission paths and transmission lines</w:t>
      </w:r>
    </w:p>
    <w:p w:rsidR="00000000" w:rsidRPr="0009236F" w:rsidP="0009236F">
      <w:pPr>
        <w:pStyle w:val="ListBullet"/>
      </w:pPr>
      <w:r w:rsidRPr="0009236F">
        <w:t>required legislation, codes, company work practices, regulations and standards, work health and safety (WHS) requirement</w:t>
      </w:r>
      <w:r w:rsidRPr="0009236F">
        <w:t>s for scoped work.</w:t>
      </w:r>
    </w:p>
    <w:p w:rsidR="00000000" w:rsidRPr="0009236F" w:rsidP="0009236F">
      <w:pPr>
        <w:pStyle w:val="AllowPageBreak"/>
      </w:pPr>
    </w:p>
    <w:p w:rsidR="00000000" w:rsidRPr="0009236F" w:rsidP="0009236F">
      <w:pPr>
        <w:pStyle w:val="Heading1"/>
      </w:pPr>
      <w:bookmarkStart w:id="4" w:name="O_1142690"/>
      <w:bookmarkEnd w:id="4"/>
      <w:r w:rsidRPr="0009236F">
        <w:t>Assessment Conditions</w:t>
      </w:r>
    </w:p>
    <w:p w:rsidR="00000000" w:rsidRPr="0009236F" w:rsidP="00A6238D">
      <w:pPr>
        <w:pStyle w:val="BodyText"/>
      </w:pPr>
      <w:r w:rsidRPr="0009236F">
        <w:t>Skills in this unit must be demonstrated in a workplace or simulated environment where the conditions are typical of those in a working environment in this industry.</w:t>
      </w:r>
    </w:p>
    <w:p w:rsidR="00000000" w:rsidRPr="0009236F" w:rsidP="00A6238D">
      <w:pPr>
        <w:pStyle w:val="BodyText"/>
      </w:pPr>
      <w:r w:rsidRPr="0009236F">
        <w:t>This includes access to:</w:t>
      </w:r>
    </w:p>
    <w:p w:rsidR="00000000" w:rsidRPr="0009236F" w:rsidP="0009236F">
      <w:pPr>
        <w:pStyle w:val="ListBullet"/>
      </w:pPr>
      <w:r w:rsidRPr="0009236F">
        <w:t>site</w:t>
      </w:r>
      <w:r w:rsidRPr="0009236F">
        <w:t>s on which cellular network testing may be conducted</w:t>
      </w:r>
    </w:p>
    <w:p w:rsidR="00000000" w:rsidRPr="0009236F" w:rsidP="0009236F">
      <w:pPr>
        <w:pStyle w:val="ListBullet"/>
      </w:pPr>
      <w:r w:rsidRPr="0009236F">
        <w:t>test equipment currently used in industry</w:t>
      </w:r>
    </w:p>
    <w:p w:rsidR="00000000" w:rsidRPr="0009236F" w:rsidP="0009236F">
      <w:pPr>
        <w:pStyle w:val="ListBullet"/>
      </w:pPr>
      <w:r w:rsidRPr="0009236F">
        <w:t>manufacturer and enterprise technical documentation.</w:t>
      </w:r>
    </w:p>
    <w:p w:rsidR="00000000" w:rsidRPr="0009236F" w:rsidP="0009236F">
      <w:pPr>
        <w:pStyle w:val="BodyText"/>
      </w:pPr>
    </w:p>
    <w:p w:rsidR="00000000" w:rsidRPr="0009236F" w:rsidP="00A6238D">
      <w:pPr>
        <w:pStyle w:val="BodyText"/>
      </w:pPr>
      <w:r w:rsidRPr="0009236F">
        <w:t>Assessors of this unit must satisfy the requirements for assessors in applicable vocational education and t</w:t>
      </w:r>
      <w:r w:rsidRPr="0009236F">
        <w:t>raining legislation, frameworks and/or standards.</w:t>
      </w:r>
    </w:p>
    <w:p w:rsidR="00000000" w:rsidRPr="0009236F" w:rsidP="0009236F">
      <w:pPr>
        <w:pStyle w:val="Heading1"/>
      </w:pPr>
      <w:bookmarkStart w:id="5" w:name="O_1142688"/>
      <w:bookmarkEnd w:id="5"/>
      <w:r w:rsidRPr="0009236F">
        <w:t>Links</w:t>
      </w:r>
    </w:p>
    <w:p w:rsidR="00000000" w:rsidRPr="0009236F" w:rsidP="00A6238D">
      <w:pPr>
        <w:pStyle w:val="BodyText"/>
      </w:pPr>
      <w:r w:rsidRPr="000923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7F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236F" w:rsidP="0009236F"/>
    <w:sectPr w:rsidSect="00092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6F" w:rsidRPr="00A6238D" w:rsidP="00A62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8D" w:rsidP="00092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38D" w:rsidP="00092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238D" w:rsidP="00092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36F" w:rsidRPr="00A6238D" w:rsidP="00A62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8D" w:rsidRPr="002D2AF8" w:rsidP="00092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ICTRFN505 Test and measure cellular phone and network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6238D" w:rsidP="00092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86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21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A0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36F"/>
  </w:style>
  <w:style w:type="character" w:customStyle="1" w:styleId="Heading1Char">
    <w:name w:val="Heading 1 Char"/>
    <w:basedOn w:val="DefaultParagraphFont"/>
    <w:link w:val="Heading1"/>
    <w:rsid w:val="00092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36F"/>
    <w:rPr>
      <w:b/>
      <w:spacing w:val="0"/>
    </w:rPr>
  </w:style>
  <w:style w:type="paragraph" w:styleId="ListBullet2">
    <w:name w:val="List Bullet 2"/>
    <w:basedOn w:val="List2"/>
    <w:rsid w:val="00092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36F"/>
    <w:rPr>
      <w:i/>
    </w:rPr>
  </w:style>
  <w:style w:type="paragraph" w:styleId="Caption">
    <w:name w:val="caption"/>
    <w:basedOn w:val="BodyText"/>
    <w:next w:val="Normal"/>
    <w:qFormat/>
    <w:rsid w:val="00092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36F"/>
  </w:style>
  <w:style w:type="paragraph" w:styleId="TableofFigures">
    <w:name w:val="table of figures"/>
    <w:basedOn w:val="Normal"/>
    <w:next w:val="Normal"/>
    <w:semiHidden/>
    <w:rsid w:val="00092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36F"/>
    <w:rPr>
      <w:rFonts w:ascii="Wingdings" w:hAnsi="Wingdings"/>
    </w:rPr>
  </w:style>
  <w:style w:type="paragraph" w:customStyle="1" w:styleId="TableHeading">
    <w:name w:val="Table Heading"/>
    <w:basedOn w:val="HeadingBase"/>
    <w:rsid w:val="00092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36F"/>
    <w:rPr>
      <w:color w:val="0033CC"/>
      <w:u w:val="none"/>
    </w:rPr>
  </w:style>
  <w:style w:type="paragraph" w:customStyle="1" w:styleId="BodyTextRight">
    <w:name w:val="Body Text Right"/>
    <w:basedOn w:val="BodyText"/>
    <w:rsid w:val="00092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36F"/>
    <w:rPr>
      <w:sz w:val="32"/>
    </w:rPr>
  </w:style>
  <w:style w:type="paragraph" w:customStyle="1" w:styleId="HeadingProcedure">
    <w:name w:val="Heading Procedure"/>
    <w:basedOn w:val="HeadingBase"/>
    <w:next w:val="Normal"/>
    <w:rsid w:val="00092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36F"/>
    <w:pPr>
      <w:spacing w:before="60" w:after="60"/>
    </w:pPr>
  </w:style>
  <w:style w:type="paragraph" w:styleId="ListContinue">
    <w:name w:val="List Continue"/>
    <w:basedOn w:val="List"/>
    <w:rsid w:val="0009236F"/>
    <w:pPr>
      <w:ind w:firstLine="0"/>
    </w:pPr>
  </w:style>
  <w:style w:type="paragraph" w:customStyle="1" w:styleId="ListNote">
    <w:name w:val="List Note"/>
    <w:basedOn w:val="List"/>
    <w:rsid w:val="00092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36F"/>
    <w:rPr>
      <w:rFonts w:ascii="Courier New" w:hAnsi="Courier New"/>
    </w:rPr>
  </w:style>
  <w:style w:type="paragraph" w:customStyle="1" w:styleId="NoteBullet">
    <w:name w:val="Note Bullet"/>
    <w:basedOn w:val="Note"/>
    <w:rsid w:val="00092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36F"/>
    <w:rPr>
      <w:b/>
      <w:smallCaps/>
    </w:rPr>
  </w:style>
  <w:style w:type="paragraph" w:customStyle="1" w:styleId="TableListNumber">
    <w:name w:val="Table List Number"/>
    <w:basedOn w:val="ListNumber"/>
    <w:rsid w:val="00092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36F"/>
    <w:pPr>
      <w:numPr>
        <w:numId w:val="9"/>
      </w:numPr>
    </w:pPr>
  </w:style>
  <w:style w:type="paragraph" w:customStyle="1" w:styleId="ListAlpha2">
    <w:name w:val="List Alpha 2"/>
    <w:basedOn w:val="List2"/>
    <w:rsid w:val="0009236F"/>
    <w:pPr>
      <w:numPr>
        <w:numId w:val="8"/>
      </w:numPr>
    </w:pPr>
  </w:style>
  <w:style w:type="paragraph" w:styleId="List2">
    <w:name w:val="List 2"/>
    <w:basedOn w:val="BodyText"/>
    <w:rsid w:val="00092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36F"/>
    <w:pPr>
      <w:numPr>
        <w:numId w:val="4"/>
      </w:numPr>
    </w:pPr>
  </w:style>
  <w:style w:type="paragraph" w:styleId="ListContinue2">
    <w:name w:val="List Continue 2"/>
    <w:basedOn w:val="List2"/>
    <w:rsid w:val="0009236F"/>
    <w:pPr>
      <w:ind w:firstLine="0"/>
    </w:pPr>
  </w:style>
  <w:style w:type="paragraph" w:styleId="ListContinue3">
    <w:name w:val="List Continue 3"/>
    <w:basedOn w:val="List3"/>
    <w:rsid w:val="0009236F"/>
    <w:pPr>
      <w:ind w:left="1021" w:firstLine="0"/>
    </w:pPr>
  </w:style>
  <w:style w:type="paragraph" w:styleId="ListContinue4">
    <w:name w:val="List Continue 4"/>
    <w:basedOn w:val="List4"/>
    <w:rsid w:val="0009236F"/>
    <w:pPr>
      <w:ind w:firstLine="0"/>
    </w:pPr>
  </w:style>
  <w:style w:type="paragraph" w:styleId="ListContinue5">
    <w:name w:val="List Continue 5"/>
    <w:basedOn w:val="List5"/>
    <w:rsid w:val="0009236F"/>
    <w:pPr>
      <w:ind w:firstLine="0"/>
    </w:pPr>
  </w:style>
  <w:style w:type="paragraph" w:styleId="ListNumber3">
    <w:name w:val="List Number 3"/>
    <w:basedOn w:val="List3"/>
    <w:rsid w:val="0009236F"/>
    <w:pPr>
      <w:numPr>
        <w:numId w:val="5"/>
      </w:numPr>
    </w:pPr>
  </w:style>
  <w:style w:type="paragraph" w:styleId="ListNumber4">
    <w:name w:val="List Number 4"/>
    <w:basedOn w:val="List4"/>
    <w:rsid w:val="0009236F"/>
    <w:pPr>
      <w:numPr>
        <w:numId w:val="6"/>
      </w:numPr>
    </w:pPr>
  </w:style>
  <w:style w:type="paragraph" w:styleId="ListNumber5">
    <w:name w:val="List Number 5"/>
    <w:basedOn w:val="List5"/>
    <w:rsid w:val="0009236F"/>
    <w:pPr>
      <w:numPr>
        <w:numId w:val="7"/>
      </w:numPr>
    </w:pPr>
  </w:style>
  <w:style w:type="paragraph" w:styleId="BlockText">
    <w:name w:val="Block Text"/>
    <w:basedOn w:val="Normal"/>
    <w:rsid w:val="00092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36F"/>
    <w:rPr>
      <w:sz w:val="16"/>
      <w:vertAlign w:val="superscript"/>
    </w:rPr>
  </w:style>
  <w:style w:type="character" w:customStyle="1" w:styleId="Symbols">
    <w:name w:val="Symbols"/>
    <w:basedOn w:val="DefaultParagraphFont"/>
    <w:rsid w:val="0009236F"/>
    <w:rPr>
      <w:rFonts w:ascii="Symbol" w:hAnsi="Symbol"/>
    </w:rPr>
  </w:style>
  <w:style w:type="character" w:customStyle="1" w:styleId="MenuOptions">
    <w:name w:val="Menu Options"/>
    <w:basedOn w:val="DefaultParagraphFont"/>
    <w:rsid w:val="00092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36F"/>
    <w:rPr>
      <w:b/>
    </w:rPr>
  </w:style>
  <w:style w:type="character" w:customStyle="1" w:styleId="Underlined">
    <w:name w:val="Underlined"/>
    <w:basedOn w:val="DefaultParagraphFont"/>
    <w:rsid w:val="0009236F"/>
    <w:rPr>
      <w:u w:val="single"/>
    </w:rPr>
  </w:style>
  <w:style w:type="paragraph" w:customStyle="1" w:styleId="TableBodyTextRight">
    <w:name w:val="Table Body Text Right"/>
    <w:basedOn w:val="TableBodyText"/>
    <w:rsid w:val="00092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36F"/>
    <w:rPr>
      <w:sz w:val="18"/>
    </w:rPr>
  </w:style>
  <w:style w:type="paragraph" w:customStyle="1" w:styleId="BodySmallRight">
    <w:name w:val="Body Small Right"/>
    <w:basedOn w:val="BodyTextRight"/>
    <w:rsid w:val="0009236F"/>
    <w:rPr>
      <w:sz w:val="18"/>
      <w:szCs w:val="18"/>
    </w:rPr>
  </w:style>
  <w:style w:type="paragraph" w:customStyle="1" w:styleId="MarginEdition">
    <w:name w:val="Margin Edition"/>
    <w:basedOn w:val="MarginNote"/>
    <w:rsid w:val="00092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36F"/>
    <w:rPr>
      <w:sz w:val="2"/>
      <w:szCs w:val="2"/>
    </w:rPr>
  </w:style>
  <w:style w:type="character" w:customStyle="1" w:styleId="Small">
    <w:name w:val="Small"/>
    <w:basedOn w:val="DefaultParagraphFont"/>
    <w:rsid w:val="0009236F"/>
    <w:rPr>
      <w:sz w:val="16"/>
    </w:rPr>
  </w:style>
  <w:style w:type="paragraph" w:customStyle="1" w:styleId="WideTable">
    <w:name w:val="Wide Table"/>
    <w:basedOn w:val="Normal"/>
    <w:rsid w:val="00092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36F"/>
  </w:style>
  <w:style w:type="paragraph" w:styleId="Quote">
    <w:name w:val="Quote"/>
    <w:basedOn w:val="Heading1"/>
    <w:link w:val="QuoteChar"/>
    <w:qFormat/>
    <w:rsid w:val="00092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36F"/>
    <w:pPr>
      <w:pageBreakBefore/>
    </w:pPr>
  </w:style>
  <w:style w:type="paragraph" w:customStyle="1" w:styleId="Border">
    <w:name w:val="Border"/>
    <w:basedOn w:val="Normal"/>
    <w:qFormat/>
    <w:rsid w:val="00092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36F"/>
    <w:rPr>
      <w:u w:val="single"/>
    </w:rPr>
  </w:style>
  <w:style w:type="character" w:customStyle="1" w:styleId="BoldandItalics">
    <w:name w:val="Bold and Italics"/>
    <w:qFormat/>
    <w:rsid w:val="0009236F"/>
    <w:rPr>
      <w:b/>
      <w:i/>
      <w:u w:val="none"/>
    </w:rPr>
  </w:style>
  <w:style w:type="paragraph" w:styleId="BalloonText">
    <w:name w:val="Balloon Text"/>
    <w:basedOn w:val="Normal"/>
    <w:link w:val="BalloonTextChar"/>
    <w:rsid w:val="00092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36F"/>
    <w:pPr>
      <w:spacing w:before="0" w:after="0"/>
    </w:pPr>
  </w:style>
  <w:style w:type="paragraph" w:customStyle="1" w:styleId="BodyTextBold">
    <w:name w:val="Body Text Bold"/>
    <w:basedOn w:val="BodyText"/>
    <w:qFormat/>
    <w:rsid w:val="0009236F"/>
    <w:rPr>
      <w:b/>
    </w:rPr>
  </w:style>
  <w:style w:type="character" w:styleId="Hyperlink">
    <w:name w:val="Hyperlink"/>
    <w:basedOn w:val="DefaultParagraphFont"/>
    <w:uiPriority w:val="99"/>
    <w:unhideWhenUsed/>
    <w:rsid w:val="00A62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2653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ICTRFN505 Test and measure cellular phone and network equipment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