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B04" w:rsidP="002B0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ICTRFN504 Test cellular handset enhancements and international roaming agreements</w:t>
      </w:r>
      <w:r>
        <w:fldChar w:fldCharType="end"/>
      </w:r>
    </w:p>
    <w:p w:rsidR="002B0B04" w:rsidP="002B0B04">
      <w:pPr>
        <w:pStyle w:val="Version"/>
        <w:sectPr w:rsidSect="00697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88B" w:rsidP="0069788B">
      <w:pPr>
        <w:pStyle w:val="SuperHeading"/>
      </w:pPr>
      <w:r w:rsidRPr="0069788B">
        <w:t>ICTRFN504 Test cellular handset enhancements and international roaming agreements</w:t>
      </w:r>
    </w:p>
    <w:p w:rsidR="00000000" w:rsidRPr="0069788B" w:rsidP="0069788B">
      <w:pPr>
        <w:pStyle w:val="Heading1"/>
      </w:pPr>
      <w:bookmarkStart w:id="1" w:name="O_1142645"/>
      <w:bookmarkEnd w:id="1"/>
      <w:r w:rsidRPr="006978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697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BodyText"/>
            </w:pPr>
            <w:r w:rsidRPr="0069788B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rPr>
                <w:rStyle w:val="SpecialBold"/>
              </w:rPr>
              <w:t>Comments</w:t>
            </w:r>
          </w:p>
        </w:tc>
      </w:tr>
      <w:tr w:rsidTr="006978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BodyText"/>
            </w:pPr>
            <w:r w:rsidRPr="0069788B">
              <w:t>This version first released with ICT Information and Communications Technology Training Package Version 7.0.</w:t>
            </w:r>
          </w:p>
        </w:tc>
      </w:tr>
    </w:tbl>
    <w:p w:rsidR="00000000" w:rsidRPr="0069788B" w:rsidP="0069788B">
      <w:pPr>
        <w:pStyle w:val="BodyText"/>
      </w:pPr>
    </w:p>
    <w:p w:rsidR="00000000" w:rsidRPr="0069788B" w:rsidP="0069788B">
      <w:pPr>
        <w:pStyle w:val="AllowPageBreak"/>
      </w:pPr>
    </w:p>
    <w:p w:rsidR="00000000" w:rsidRPr="0069788B" w:rsidP="0069788B">
      <w:pPr>
        <w:pStyle w:val="Heading1"/>
      </w:pPr>
      <w:bookmarkStart w:id="2" w:name="O_1142650"/>
      <w:bookmarkEnd w:id="2"/>
      <w:r w:rsidRPr="0069788B">
        <w:t>Application</w:t>
      </w:r>
    </w:p>
    <w:p w:rsidR="00000000" w:rsidRPr="0069788B" w:rsidP="002B0B04">
      <w:pPr>
        <w:pStyle w:val="BodyText"/>
      </w:pPr>
      <w:r w:rsidRPr="0069788B">
        <w:t>This unit describes the skills and knowledge required to conduct and analyse the results of testing a subscriber’s</w:t>
      </w:r>
      <w:r w:rsidRPr="0069788B">
        <w:t xml:space="preserve"> cellular phone service in a public land mobile network (PLMN) overseas and making recommendations to relevant personnel.</w:t>
      </w:r>
    </w:p>
    <w:p w:rsidR="00000000" w:rsidRPr="0069788B" w:rsidP="002B0B04">
      <w:pPr>
        <w:pStyle w:val="BodyText"/>
      </w:pPr>
      <w:r w:rsidRPr="0069788B">
        <w:t>It applies to individuals who work as technical officers and supervisors. They are proficient in the use of specialised testing equipm</w:t>
      </w:r>
      <w:r w:rsidRPr="0069788B">
        <w:t>ent, are effective communicators and operate with a high degree of autonomy.</w:t>
      </w:r>
    </w:p>
    <w:p w:rsidR="00000000" w:rsidRPr="0069788B" w:rsidP="002B0B04">
      <w:pPr>
        <w:pStyle w:val="BodyText"/>
      </w:pPr>
      <w:r w:rsidRPr="0069788B">
        <w:t>No licensing, legislative or certification requirements apply at the time of publication.</w:t>
      </w:r>
    </w:p>
    <w:p w:rsidR="00000000" w:rsidRPr="0069788B" w:rsidP="0069788B">
      <w:pPr>
        <w:pStyle w:val="Heading1"/>
      </w:pPr>
      <w:bookmarkStart w:id="3" w:name="O_1142649"/>
      <w:bookmarkEnd w:id="3"/>
      <w:r w:rsidRPr="0069788B">
        <w:t>Unit Sector</w:t>
      </w:r>
    </w:p>
    <w:p w:rsidR="00000000" w:rsidRPr="0069788B" w:rsidP="002B0B04">
      <w:pPr>
        <w:pStyle w:val="BodyText"/>
      </w:pPr>
      <w:r w:rsidRPr="0069788B">
        <w:t>Telecommunications – radio frequency networks</w:t>
      </w:r>
    </w:p>
    <w:p w:rsidR="00000000" w:rsidRPr="0069788B" w:rsidP="0069788B">
      <w:pPr>
        <w:pStyle w:val="Heading1"/>
      </w:pPr>
      <w:bookmarkStart w:id="4" w:name="O_1142648"/>
      <w:bookmarkEnd w:id="4"/>
      <w:r w:rsidRPr="0069788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BodyText"/>
            </w:pPr>
            <w:r w:rsidRPr="0069788B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rPr>
                <w:rStyle w:val="SpecialBold"/>
              </w:rPr>
              <w:t>PERFORMANCE CRITERIA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BodyText"/>
            </w:pPr>
            <w:r w:rsidRPr="0069788B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List"/>
              <w:rPr>
                <w:lang w:val="en-NZ"/>
              </w:rPr>
            </w:pPr>
            <w:r w:rsidRPr="0069788B">
              <w:t>1. Prepare to conduct tests over cellular phone service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List"/>
            </w:pPr>
            <w:r w:rsidRPr="0069788B">
              <w:t>1.1 Identify need for tests from international roaming partners and mobile service providers according to organisational procedures and requirements</w:t>
            </w:r>
          </w:p>
          <w:p w:rsidR="00000000" w:rsidRPr="0069788B" w:rsidP="0069788B">
            <w:pPr>
              <w:pStyle w:val="List"/>
            </w:pPr>
            <w:r w:rsidRPr="0069788B">
              <w:t xml:space="preserve">1.2 Develop enterprise test procedure according to </w:t>
            </w:r>
            <w:r w:rsidRPr="0069788B">
              <w:t>international roaming arrangements and manufacturer requirements</w:t>
            </w:r>
          </w:p>
          <w:p w:rsidR="00000000" w:rsidRPr="0069788B" w:rsidP="0069788B">
            <w:pPr>
              <w:pStyle w:val="List"/>
            </w:pPr>
            <w:r w:rsidRPr="0069788B">
              <w:t>1.3 Arrange access to locations where tests are to be conducted according to organisational procedures and requirements</w:t>
            </w:r>
          </w:p>
          <w:p w:rsidR="00000000" w:rsidRPr="0069788B" w:rsidP="0069788B">
            <w:pPr>
              <w:pStyle w:val="List"/>
            </w:pPr>
            <w:r w:rsidRPr="0069788B">
              <w:t>1.4 Obtain resources needed to conduct tests according to international</w:t>
            </w:r>
            <w:r w:rsidRPr="0069788B">
              <w:t xml:space="preserve"> roaming arrangements</w:t>
            </w:r>
          </w:p>
          <w:p w:rsidR="00000000" w:rsidP="0069788B">
            <w:pPr>
              <w:pStyle w:val="List"/>
              <w:rPr>
                <w:lang w:val="en-NZ"/>
              </w:rPr>
            </w:pPr>
            <w:r w:rsidRPr="0069788B">
              <w:t>1.5 Advise relevant personnel of test details and schedules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List"/>
              <w:rPr>
                <w:lang w:val="en-NZ"/>
              </w:rPr>
            </w:pPr>
            <w:r w:rsidRPr="0069788B">
              <w:t>2. Conduct tests and analyse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List"/>
            </w:pPr>
            <w:r w:rsidRPr="0069788B">
              <w:t>2.1 Conduct tests according to schedule and organisational requirements</w:t>
            </w:r>
          </w:p>
          <w:p w:rsidR="00000000" w:rsidP="0069788B">
            <w:pPr>
              <w:pStyle w:val="List"/>
              <w:rPr>
                <w:lang w:val="en-NZ"/>
              </w:rPr>
            </w:pPr>
            <w:r w:rsidRPr="0069788B">
              <w:t>2.2 Analyse recorded test results for roaming compliance and fun</w:t>
            </w:r>
            <w:r w:rsidRPr="0069788B">
              <w:t>ctionality of subscriber identity module (SIM) card and phone enhancements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List"/>
              <w:rPr>
                <w:lang w:val="en-NZ"/>
              </w:rPr>
            </w:pPr>
            <w:r w:rsidRPr="0069788B">
              <w:t>3. Document and communicate results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List"/>
            </w:pPr>
            <w:r w:rsidRPr="0069788B">
              <w:t>3.1 Record details of roaming tests, SIM card validity and functionality of phone enhancements and make recommendations to relevant personnel</w:t>
            </w:r>
          </w:p>
          <w:p w:rsidR="00000000" w:rsidRPr="0069788B" w:rsidP="0069788B">
            <w:pPr>
              <w:pStyle w:val="List"/>
            </w:pPr>
            <w:r w:rsidRPr="0069788B">
              <w:t>3.2 Investigate and report non-compliance to roaming partners, mobile phone manufacturers and relevant personnel</w:t>
            </w:r>
          </w:p>
        </w:tc>
      </w:tr>
    </w:tbl>
    <w:p w:rsidR="00000000" w:rsidRPr="0069788B" w:rsidP="0069788B">
      <w:pPr>
        <w:pStyle w:val="BodyText"/>
      </w:pPr>
    </w:p>
    <w:p w:rsidR="00000000" w:rsidRPr="0069788B" w:rsidP="0069788B">
      <w:pPr>
        <w:pStyle w:val="AllowPageBreak"/>
      </w:pPr>
    </w:p>
    <w:p w:rsidR="00000000" w:rsidRPr="0069788B" w:rsidP="0069788B">
      <w:pPr>
        <w:pStyle w:val="Heading1"/>
      </w:pPr>
      <w:bookmarkStart w:id="5" w:name="O_1142647"/>
      <w:bookmarkEnd w:id="5"/>
      <w:r w:rsidRPr="0069788B">
        <w:t>Foundation Skills</w:t>
      </w:r>
    </w:p>
    <w:p w:rsidR="00000000" w:rsidRPr="002B0B04" w:rsidP="002B0B04">
      <w:pPr>
        <w:pStyle w:val="BodyText"/>
        <w:rPr>
          <w:i/>
        </w:rPr>
      </w:pPr>
      <w:r w:rsidRPr="002B0B04">
        <w:rPr>
          <w:rStyle w:val="Emphasis"/>
        </w:rPr>
        <w:t>This section describes those language, literacy, numeracy and employment skills that are essential to pe</w:t>
      </w:r>
      <w:r w:rsidRPr="002B0B04">
        <w:rPr>
          <w:rStyle w:val="Emphasis"/>
        </w:rPr>
        <w:t>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BodyText"/>
            </w:pPr>
            <w:r w:rsidRPr="0069788B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rPr>
                <w:rStyle w:val="SpecialBold"/>
              </w:rPr>
              <w:t>DESCRIPTION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ListBullet"/>
              <w:rPr>
                <w:lang w:val="en-NZ"/>
              </w:rPr>
            </w:pPr>
            <w:r w:rsidRPr="0069788B">
              <w:t>Performs mathematical calculations to check, analyse and confirm results of system tests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ListBullet"/>
            </w:pPr>
            <w:r w:rsidRPr="0069788B">
              <w:t>Provides advice and guidance using required language with enterprise personnel, international roaming partners and clients to maintain a client focus and consider client needs</w:t>
            </w:r>
          </w:p>
          <w:p w:rsidR="00000000" w:rsidP="0069788B">
            <w:pPr>
              <w:pStyle w:val="ListBullet"/>
              <w:rPr>
                <w:lang w:val="en-NZ"/>
              </w:rPr>
            </w:pPr>
            <w:r w:rsidRPr="0069788B">
              <w:t>Uses listening and questioning techniques to confirm knowledge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ListBullet"/>
              <w:rPr>
                <w:lang w:val="en-NZ"/>
              </w:rPr>
            </w:pPr>
            <w:r w:rsidRPr="0069788B">
              <w:t>Recogni</w:t>
            </w:r>
            <w:r w:rsidRPr="0069788B">
              <w:t>ses and interprets enterprise, regulatory and technical information from required sources to determine all specifications and frameworks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ListBullet"/>
              <w:rPr>
                <w:lang w:val="en-NZ"/>
              </w:rPr>
            </w:pPr>
            <w:r w:rsidRPr="0069788B">
              <w:t>Uses clear, specific and industry related terminology to complete and update workplace documentation and in w</w:t>
            </w:r>
            <w:r w:rsidRPr="0069788B">
              <w:t>ritten communications to personnel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ListBullet"/>
            </w:pPr>
            <w:r w:rsidRPr="0069788B">
              <w:t>Determines job priorities, resources and equipment. and works logically and systematically to undertake clearly defined and familiar tasks</w:t>
            </w:r>
          </w:p>
          <w:p w:rsidR="00000000" w:rsidP="0069788B">
            <w:pPr>
              <w:pStyle w:val="ListBullet"/>
              <w:rPr>
                <w:lang w:val="en-NZ"/>
              </w:rPr>
            </w:pPr>
            <w:r w:rsidRPr="0069788B">
              <w:t>Implements actions according to a predetermined plan, making sli</w:t>
            </w:r>
            <w:r w:rsidRPr="0069788B">
              <w:t>ght adjustments and addressing unexpected challenges by implementing standard solutions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ListBullet"/>
              <w:rPr>
                <w:lang w:val="en-NZ"/>
              </w:rPr>
            </w:pPr>
            <w:r w:rsidRPr="0069788B">
              <w:t>Takes personal responsibility for adherence to procedures relevant to legal and regulatory requirements</w:t>
            </w:r>
          </w:p>
        </w:tc>
      </w:tr>
      <w:tr w:rsidTr="006978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88B">
            <w:pPr>
              <w:pStyle w:val="BodyText"/>
              <w:rPr>
                <w:lang w:val="en-NZ"/>
              </w:rPr>
            </w:pPr>
            <w:r w:rsidRPr="0069788B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88B" w:rsidP="0069788B">
            <w:pPr>
              <w:pStyle w:val="ListBullet"/>
            </w:pPr>
            <w:r w:rsidRPr="0069788B">
              <w:t>Uses and investigates new digital technologies and applications to manage and manipulate data, and communicate with others, in a secure and stable digital environment</w:t>
            </w:r>
          </w:p>
        </w:tc>
      </w:tr>
    </w:tbl>
    <w:p w:rsidR="00000000" w:rsidRPr="0069788B" w:rsidP="0069788B">
      <w:pPr>
        <w:pStyle w:val="BodyText"/>
      </w:pPr>
    </w:p>
    <w:p w:rsidR="00000000" w:rsidRPr="0069788B" w:rsidP="0069788B">
      <w:pPr>
        <w:pStyle w:val="AllowPageBreak"/>
      </w:pPr>
    </w:p>
    <w:p w:rsidR="00000000" w:rsidRPr="0069788B" w:rsidP="0069788B">
      <w:pPr>
        <w:pStyle w:val="Heading1"/>
      </w:pPr>
      <w:bookmarkStart w:id="6" w:name="O_1142646"/>
      <w:bookmarkEnd w:id="6"/>
      <w:r w:rsidRPr="0069788B">
        <w:t>Unit Mapping Information</w:t>
      </w:r>
    </w:p>
    <w:p w:rsidR="00000000" w:rsidRPr="0069788B" w:rsidP="002B0B04">
      <w:pPr>
        <w:pStyle w:val="BodyText"/>
      </w:pPr>
      <w:r w:rsidRPr="0069788B">
        <w:t>Supersedes and is equivalent to ICTRFN501 T</w:t>
      </w:r>
      <w:r w:rsidRPr="0069788B">
        <w:t>est cellular handset enhancements and international roaming agreements.</w:t>
      </w:r>
    </w:p>
    <w:p w:rsidR="00000000" w:rsidRPr="0069788B" w:rsidP="0069788B">
      <w:pPr>
        <w:pStyle w:val="Heading1"/>
      </w:pPr>
      <w:bookmarkStart w:id="7" w:name="O_1142639"/>
      <w:bookmarkEnd w:id="7"/>
      <w:r w:rsidRPr="0069788B">
        <w:t>Links</w:t>
      </w:r>
    </w:p>
    <w:p w:rsidR="00000000" w:rsidRPr="0069788B" w:rsidP="002B0B04">
      <w:pPr>
        <w:pStyle w:val="BodyText"/>
      </w:pPr>
      <w:r w:rsidRPr="006978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6FD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788B" w:rsidP="0069788B"/>
    <w:sectPr w:rsidSect="006978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8B" w:rsidRPr="002B0B04" w:rsidP="002B0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04" w:rsidP="00697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B04" w:rsidP="00697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B0B04" w:rsidP="00697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88B" w:rsidRPr="002B0B04" w:rsidP="002B0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04" w:rsidRPr="002D2AF8" w:rsidP="00697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ICTRFN504 Test cellular handset enhancements and international roaming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B0B04" w:rsidP="00697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6EB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628A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88B"/>
  </w:style>
  <w:style w:type="character" w:customStyle="1" w:styleId="Heading1Char">
    <w:name w:val="Heading 1 Char"/>
    <w:basedOn w:val="DefaultParagraphFont"/>
    <w:link w:val="Heading1"/>
    <w:rsid w:val="00697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8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78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78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88B"/>
    <w:rPr>
      <w:b/>
      <w:spacing w:val="0"/>
    </w:rPr>
  </w:style>
  <w:style w:type="character" w:styleId="Emphasis">
    <w:name w:val="Emphasis"/>
    <w:basedOn w:val="DefaultParagraphFont"/>
    <w:qFormat/>
    <w:rsid w:val="0069788B"/>
    <w:rPr>
      <w:i/>
    </w:rPr>
  </w:style>
  <w:style w:type="paragraph" w:customStyle="1" w:styleId="SuperHeading">
    <w:name w:val="SuperHeading"/>
    <w:basedOn w:val="Normal"/>
    <w:rsid w:val="00697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8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7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8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7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88B"/>
  </w:style>
  <w:style w:type="paragraph" w:styleId="TableofFigures">
    <w:name w:val="table of figures"/>
    <w:basedOn w:val="Normal"/>
    <w:next w:val="Normal"/>
    <w:semiHidden/>
    <w:rsid w:val="00697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8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788B"/>
    <w:rPr>
      <w:rFonts w:ascii="Wingdings" w:hAnsi="Wingdings"/>
    </w:rPr>
  </w:style>
  <w:style w:type="paragraph" w:customStyle="1" w:styleId="TableHeading">
    <w:name w:val="Table Heading"/>
    <w:basedOn w:val="HeadingBase"/>
    <w:rsid w:val="00697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88B"/>
    <w:rPr>
      <w:color w:val="0033CC"/>
      <w:u w:val="none"/>
    </w:rPr>
  </w:style>
  <w:style w:type="paragraph" w:customStyle="1" w:styleId="BodyTextRight">
    <w:name w:val="Body Text Right"/>
    <w:basedOn w:val="BodyText"/>
    <w:rsid w:val="00697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88B"/>
    <w:rPr>
      <w:sz w:val="32"/>
    </w:rPr>
  </w:style>
  <w:style w:type="paragraph" w:customStyle="1" w:styleId="HeadingProcedure">
    <w:name w:val="Heading Procedure"/>
    <w:basedOn w:val="HeadingBase"/>
    <w:next w:val="Normal"/>
    <w:rsid w:val="00697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88B"/>
    <w:pPr>
      <w:spacing w:before="60" w:after="60"/>
    </w:pPr>
  </w:style>
  <w:style w:type="paragraph" w:styleId="ListContinue">
    <w:name w:val="List Continue"/>
    <w:basedOn w:val="List"/>
    <w:rsid w:val="0069788B"/>
    <w:pPr>
      <w:ind w:firstLine="0"/>
    </w:pPr>
  </w:style>
  <w:style w:type="paragraph" w:customStyle="1" w:styleId="ListNote">
    <w:name w:val="List Note"/>
    <w:basedOn w:val="List"/>
    <w:rsid w:val="00697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88B"/>
    <w:rPr>
      <w:rFonts w:ascii="Courier New" w:hAnsi="Courier New"/>
    </w:rPr>
  </w:style>
  <w:style w:type="paragraph" w:customStyle="1" w:styleId="NoteBullet">
    <w:name w:val="Note Bullet"/>
    <w:basedOn w:val="Note"/>
    <w:rsid w:val="00697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8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7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88B"/>
    <w:rPr>
      <w:b/>
      <w:smallCaps/>
    </w:rPr>
  </w:style>
  <w:style w:type="paragraph" w:customStyle="1" w:styleId="TableListNumber">
    <w:name w:val="Table List Number"/>
    <w:basedOn w:val="ListNumber"/>
    <w:rsid w:val="00697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88B"/>
    <w:pPr>
      <w:numPr>
        <w:numId w:val="8"/>
      </w:numPr>
    </w:pPr>
  </w:style>
  <w:style w:type="paragraph" w:customStyle="1" w:styleId="ListAlpha2">
    <w:name w:val="List Alpha 2"/>
    <w:basedOn w:val="List2"/>
    <w:rsid w:val="0069788B"/>
    <w:pPr>
      <w:numPr>
        <w:numId w:val="7"/>
      </w:numPr>
    </w:pPr>
  </w:style>
  <w:style w:type="paragraph" w:styleId="List2">
    <w:name w:val="List 2"/>
    <w:basedOn w:val="BodyText"/>
    <w:rsid w:val="00697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8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8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788B"/>
    <w:pPr>
      <w:numPr>
        <w:numId w:val="3"/>
      </w:numPr>
    </w:pPr>
  </w:style>
  <w:style w:type="paragraph" w:styleId="ListContinue2">
    <w:name w:val="List Continue 2"/>
    <w:basedOn w:val="List2"/>
    <w:rsid w:val="0069788B"/>
    <w:pPr>
      <w:ind w:firstLine="0"/>
    </w:pPr>
  </w:style>
  <w:style w:type="paragraph" w:styleId="ListContinue3">
    <w:name w:val="List Continue 3"/>
    <w:basedOn w:val="List3"/>
    <w:rsid w:val="0069788B"/>
    <w:pPr>
      <w:ind w:left="1021" w:firstLine="0"/>
    </w:pPr>
  </w:style>
  <w:style w:type="paragraph" w:styleId="ListContinue4">
    <w:name w:val="List Continue 4"/>
    <w:basedOn w:val="List4"/>
    <w:rsid w:val="0069788B"/>
    <w:pPr>
      <w:ind w:firstLine="0"/>
    </w:pPr>
  </w:style>
  <w:style w:type="paragraph" w:styleId="ListContinue5">
    <w:name w:val="List Continue 5"/>
    <w:basedOn w:val="List5"/>
    <w:rsid w:val="0069788B"/>
    <w:pPr>
      <w:ind w:firstLine="0"/>
    </w:pPr>
  </w:style>
  <w:style w:type="paragraph" w:styleId="ListNumber3">
    <w:name w:val="List Number 3"/>
    <w:basedOn w:val="List3"/>
    <w:rsid w:val="0069788B"/>
    <w:pPr>
      <w:numPr>
        <w:numId w:val="4"/>
      </w:numPr>
    </w:pPr>
  </w:style>
  <w:style w:type="paragraph" w:styleId="ListNumber4">
    <w:name w:val="List Number 4"/>
    <w:basedOn w:val="List4"/>
    <w:rsid w:val="0069788B"/>
    <w:pPr>
      <w:numPr>
        <w:numId w:val="5"/>
      </w:numPr>
    </w:pPr>
  </w:style>
  <w:style w:type="paragraph" w:styleId="ListNumber5">
    <w:name w:val="List Number 5"/>
    <w:basedOn w:val="List5"/>
    <w:rsid w:val="0069788B"/>
    <w:pPr>
      <w:numPr>
        <w:numId w:val="6"/>
      </w:numPr>
    </w:pPr>
  </w:style>
  <w:style w:type="paragraph" w:styleId="BlockText">
    <w:name w:val="Block Text"/>
    <w:basedOn w:val="Normal"/>
    <w:rsid w:val="00697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88B"/>
    <w:rPr>
      <w:sz w:val="16"/>
      <w:vertAlign w:val="superscript"/>
    </w:rPr>
  </w:style>
  <w:style w:type="character" w:customStyle="1" w:styleId="Symbols">
    <w:name w:val="Symbols"/>
    <w:basedOn w:val="DefaultParagraphFont"/>
    <w:rsid w:val="0069788B"/>
    <w:rPr>
      <w:rFonts w:ascii="Symbol" w:hAnsi="Symbol"/>
    </w:rPr>
  </w:style>
  <w:style w:type="character" w:customStyle="1" w:styleId="MenuOptions">
    <w:name w:val="Menu Options"/>
    <w:basedOn w:val="DefaultParagraphFont"/>
    <w:rsid w:val="00697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88B"/>
    <w:rPr>
      <w:b/>
    </w:rPr>
  </w:style>
  <w:style w:type="character" w:customStyle="1" w:styleId="Underlined">
    <w:name w:val="Underlined"/>
    <w:basedOn w:val="DefaultParagraphFont"/>
    <w:rsid w:val="0069788B"/>
    <w:rPr>
      <w:u w:val="single"/>
    </w:rPr>
  </w:style>
  <w:style w:type="paragraph" w:customStyle="1" w:styleId="TableBodyTextRight">
    <w:name w:val="Table Body Text Right"/>
    <w:basedOn w:val="TableBodyText"/>
    <w:rsid w:val="00697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88B"/>
    <w:rPr>
      <w:sz w:val="18"/>
    </w:rPr>
  </w:style>
  <w:style w:type="paragraph" w:customStyle="1" w:styleId="BodySmallRight">
    <w:name w:val="Body Small Right"/>
    <w:basedOn w:val="BodyTextRight"/>
    <w:rsid w:val="0069788B"/>
    <w:rPr>
      <w:sz w:val="18"/>
      <w:szCs w:val="18"/>
    </w:rPr>
  </w:style>
  <w:style w:type="paragraph" w:customStyle="1" w:styleId="MarginEdition">
    <w:name w:val="Margin Edition"/>
    <w:basedOn w:val="MarginNote"/>
    <w:rsid w:val="00697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88B"/>
    <w:rPr>
      <w:sz w:val="2"/>
      <w:szCs w:val="2"/>
    </w:rPr>
  </w:style>
  <w:style w:type="character" w:customStyle="1" w:styleId="Small">
    <w:name w:val="Small"/>
    <w:basedOn w:val="DefaultParagraphFont"/>
    <w:rsid w:val="0069788B"/>
    <w:rPr>
      <w:sz w:val="16"/>
    </w:rPr>
  </w:style>
  <w:style w:type="paragraph" w:customStyle="1" w:styleId="WideTable">
    <w:name w:val="Wide Table"/>
    <w:basedOn w:val="Normal"/>
    <w:rsid w:val="00697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88B"/>
  </w:style>
  <w:style w:type="paragraph" w:styleId="Quote">
    <w:name w:val="Quote"/>
    <w:basedOn w:val="Heading1"/>
    <w:link w:val="QuoteChar"/>
    <w:qFormat/>
    <w:rsid w:val="00697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88B"/>
    <w:pPr>
      <w:pageBreakBefore/>
    </w:pPr>
  </w:style>
  <w:style w:type="paragraph" w:customStyle="1" w:styleId="Border">
    <w:name w:val="Border"/>
    <w:basedOn w:val="Normal"/>
    <w:qFormat/>
    <w:rsid w:val="00697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88B"/>
    <w:rPr>
      <w:u w:val="single"/>
    </w:rPr>
  </w:style>
  <w:style w:type="character" w:customStyle="1" w:styleId="BoldandItalics">
    <w:name w:val="Bold and Italics"/>
    <w:qFormat/>
    <w:rsid w:val="0069788B"/>
    <w:rPr>
      <w:b/>
      <w:i/>
      <w:u w:val="none"/>
    </w:rPr>
  </w:style>
  <w:style w:type="paragraph" w:styleId="BalloonText">
    <w:name w:val="Balloon Text"/>
    <w:basedOn w:val="Normal"/>
    <w:link w:val="BalloonTextChar"/>
    <w:rsid w:val="00697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88B"/>
    <w:pPr>
      <w:spacing w:before="0" w:after="0"/>
    </w:pPr>
  </w:style>
  <w:style w:type="paragraph" w:customStyle="1" w:styleId="BodyTextBold">
    <w:name w:val="Body Text Bold"/>
    <w:basedOn w:val="BodyText"/>
    <w:qFormat/>
    <w:rsid w:val="0069788B"/>
    <w:rPr>
      <w:b/>
    </w:rPr>
  </w:style>
  <w:style w:type="character" w:styleId="Hyperlink">
    <w:name w:val="Hyperlink"/>
    <w:basedOn w:val="DefaultParagraphFont"/>
    <w:uiPriority w:val="99"/>
    <w:unhideWhenUsed/>
    <w:rsid w:val="002B0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3675</Characters>
  <Application>Microsoft Office Word</Application>
  <DocSecurity>0</DocSecurity>
  <Lines>114</Lines>
  <Paragraphs>65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ICTRFN504 Test cellular handset enhancements and international roaming agreements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