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E93" w:rsidP="00D60E93">
      <w:pPr>
        <w:pStyle w:val="Title"/>
      </w:pPr>
      <w:r>
        <w:fldChar w:fldCharType="begin"/>
      </w:r>
      <w:r>
        <w:instrText xml:space="preserve"> TITLE   \* MERGEFORMAT </w:instrText>
      </w:r>
      <w:r>
        <w:fldChar w:fldCharType="separate"/>
      </w:r>
      <w:r>
        <w:t>Assessment Requirements for ICTRFN404 Undertake radio communications signals monitoring</w:t>
      </w:r>
      <w:r>
        <w:fldChar w:fldCharType="end"/>
      </w:r>
    </w:p>
    <w:p w:rsidR="00D60E93" w:rsidP="00D60E93">
      <w:pPr>
        <w:pStyle w:val="Version"/>
        <w:sectPr w:rsidSect="00860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373" w:rsidP="00860373">
      <w:pPr>
        <w:pStyle w:val="SuperHeading"/>
      </w:pPr>
      <w:r w:rsidRPr="00860373">
        <w:t>Assessment Requirements for ICTRFN404 Undertake radio communications signals monitoring</w:t>
      </w:r>
    </w:p>
    <w:p w:rsidR="00000000" w:rsidRPr="00860373" w:rsidP="00860373">
      <w:pPr>
        <w:pStyle w:val="Heading1"/>
      </w:pPr>
      <w:bookmarkStart w:id="1" w:name="O_761367"/>
      <w:bookmarkEnd w:id="1"/>
      <w:r w:rsidRPr="00860373">
        <w:t>Modification History</w:t>
      </w:r>
    </w:p>
    <w:tbl>
      <w:tblPr>
        <w:tblW w:w="0" w:type="auto"/>
        <w:tblLayout w:type="fixed"/>
        <w:tblCellMar>
          <w:left w:w="62" w:type="dxa"/>
          <w:right w:w="62" w:type="dxa"/>
        </w:tblCellMar>
        <w:tblLook w:val="0000"/>
      </w:tblPr>
      <w:tblGrid>
        <w:gridCol w:w="3091"/>
        <w:gridCol w:w="5873"/>
      </w:tblGrid>
      <w:tr w:rsidTr="00860373">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373" w:rsidP="00860373">
            <w:pPr>
              <w:pStyle w:val="BodyText"/>
            </w:pPr>
            <w:r w:rsidRPr="008603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373">
            <w:pPr>
              <w:pStyle w:val="BodyText"/>
              <w:rPr>
                <w:lang w:val="en-NZ"/>
              </w:rPr>
            </w:pPr>
            <w:r w:rsidRPr="00860373">
              <w:rPr>
                <w:rStyle w:val="SpecialBold"/>
              </w:rPr>
              <w:t>Comments</w:t>
            </w:r>
          </w:p>
        </w:tc>
      </w:tr>
      <w:tr w:rsidTr="00860373">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373">
            <w:pPr>
              <w:pStyle w:val="BodyText"/>
              <w:rPr>
                <w:lang w:val="en-NZ"/>
              </w:rPr>
            </w:pPr>
            <w:r w:rsidRPr="008603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373" w:rsidP="00860373">
            <w:pPr>
              <w:pStyle w:val="BodyText"/>
            </w:pPr>
            <w:r w:rsidRPr="00860373">
              <w:t>This version first released with ICT Information and Communications Technology Training Package Version 2.0.</w:t>
            </w:r>
          </w:p>
        </w:tc>
      </w:tr>
    </w:tbl>
    <w:p w:rsidR="00000000" w:rsidRPr="00860373" w:rsidP="00860373">
      <w:pPr>
        <w:pStyle w:val="BodyText"/>
      </w:pPr>
    </w:p>
    <w:p w:rsidR="00000000" w:rsidRPr="00860373" w:rsidP="00860373">
      <w:pPr>
        <w:pStyle w:val="AllowPageBreak"/>
      </w:pPr>
    </w:p>
    <w:p w:rsidR="00000000" w:rsidRPr="00860373" w:rsidP="00860373">
      <w:pPr>
        <w:pStyle w:val="Heading1"/>
      </w:pPr>
      <w:bookmarkStart w:id="2" w:name="O_761368"/>
      <w:bookmarkEnd w:id="2"/>
      <w:r w:rsidRPr="00860373">
        <w:t>Performance Evidence</w:t>
      </w:r>
    </w:p>
    <w:p w:rsidR="00000000" w:rsidRPr="00860373" w:rsidP="00D60E93">
      <w:pPr>
        <w:pStyle w:val="BodyText"/>
      </w:pPr>
      <w:r w:rsidRPr="00860373">
        <w:t>Evidence of the ability to:</w:t>
      </w:r>
    </w:p>
    <w:p w:rsidR="00000000" w:rsidRPr="00860373" w:rsidP="00860373">
      <w:pPr>
        <w:pStyle w:val="ListBullet"/>
      </w:pPr>
      <w:r w:rsidRPr="00860373">
        <w:t>comply with site risk control, work health and safety (WHS), environmental, qu</w:t>
      </w:r>
      <w:r w:rsidRPr="00860373">
        <w:t>ality and communication requirements</w:t>
      </w:r>
    </w:p>
    <w:p w:rsidR="00000000" w:rsidRPr="00860373" w:rsidP="00860373">
      <w:pPr>
        <w:pStyle w:val="ListBullet"/>
      </w:pPr>
      <w:r w:rsidRPr="00860373">
        <w:t xml:space="preserve">apply knowledge of appropriate procedures and techniques for conducting radio communications signals monitoring </w:t>
      </w:r>
    </w:p>
    <w:p w:rsidR="00000000" w:rsidRPr="00860373" w:rsidP="00860373">
      <w:pPr>
        <w:pStyle w:val="ListBullet"/>
      </w:pPr>
      <w:r w:rsidRPr="00860373">
        <w:t>perform efficient and effective preparation and monitoring appropriate to a communications environment sit</w:t>
      </w:r>
      <w:r w:rsidRPr="00860373">
        <w:t xml:space="preserve">e </w:t>
      </w:r>
    </w:p>
    <w:p w:rsidR="00000000" w:rsidRPr="00860373" w:rsidP="00860373">
      <w:pPr>
        <w:pStyle w:val="ListBullet"/>
      </w:pPr>
      <w:r w:rsidRPr="00860373">
        <w:t>calibrate, maintain and commission instruments and field equipment</w:t>
      </w:r>
    </w:p>
    <w:p w:rsidR="00000000" w:rsidRPr="00860373" w:rsidP="00860373">
      <w:pPr>
        <w:pStyle w:val="ListBullet"/>
      </w:pPr>
      <w:r w:rsidRPr="00860373">
        <w:t>monitor communications under general direction in a range of different contexts</w:t>
      </w:r>
    </w:p>
    <w:p w:rsidR="00000000" w:rsidRPr="00860373" w:rsidP="00860373">
      <w:pPr>
        <w:pStyle w:val="ListBullet"/>
      </w:pPr>
      <w:r w:rsidRPr="00860373">
        <w:t>respond effectively to different challenges and operational requirements for monitoring, including coping with difficulties, irregularities and breakdowns in routine.</w:t>
      </w:r>
    </w:p>
    <w:p w:rsidR="00000000" w:rsidRPr="00860373" w:rsidP="00860373">
      <w:pPr>
        <w:pStyle w:val="BodyText"/>
      </w:pPr>
    </w:p>
    <w:p w:rsidR="00000000" w:rsidRPr="00860373" w:rsidP="00D60E93">
      <w:pPr>
        <w:pStyle w:val="BodyText"/>
      </w:pPr>
      <w:r w:rsidRPr="00860373">
        <w:t>Note: If a specific volume or frequency is not stated, then evidence must be provided at</w:t>
      </w:r>
      <w:r w:rsidRPr="00860373">
        <w:t xml:space="preserve"> least once.</w:t>
      </w:r>
    </w:p>
    <w:p w:rsidR="00000000" w:rsidRPr="00860373" w:rsidP="00860373">
      <w:pPr>
        <w:pStyle w:val="Heading1"/>
      </w:pPr>
      <w:bookmarkStart w:id="3" w:name="O_761369"/>
      <w:bookmarkEnd w:id="3"/>
      <w:r w:rsidRPr="00860373">
        <w:t>Knowledge Evidence</w:t>
      </w:r>
    </w:p>
    <w:p w:rsidR="00000000" w:rsidRPr="00860373" w:rsidP="00D60E93">
      <w:pPr>
        <w:pStyle w:val="BodyText"/>
      </w:pPr>
      <w:r w:rsidRPr="00860373">
        <w:t xml:space="preserve">To complete the unit requirements safely and effectively, the individual must: </w:t>
      </w:r>
    </w:p>
    <w:p w:rsidR="00000000" w:rsidRPr="00860373" w:rsidP="00860373">
      <w:pPr>
        <w:pStyle w:val="ListBullet"/>
      </w:pPr>
      <w:r w:rsidRPr="00860373">
        <w:t>identify and summarise the legislation, codes of practice and other formal agreements that directly impact on monitoring of ra</w:t>
      </w:r>
      <w:r w:rsidRPr="00860373">
        <w:t>dio communications signals including:</w:t>
      </w:r>
    </w:p>
    <w:p w:rsidR="00000000" w:rsidRPr="00860373" w:rsidP="00860373">
      <w:pPr>
        <w:pStyle w:val="ListBullet2"/>
      </w:pPr>
      <w:r w:rsidRPr="00860373">
        <w:t xml:space="preserve">specifics of what constitutes an offence </w:t>
      </w:r>
    </w:p>
    <w:p w:rsidR="00000000" w:rsidRPr="00860373" w:rsidP="00860373">
      <w:pPr>
        <w:pStyle w:val="ListBullet2"/>
      </w:pPr>
      <w:r w:rsidRPr="00860373">
        <w:t>responses for non-compliance</w:t>
      </w:r>
    </w:p>
    <w:p w:rsidR="00000000" w:rsidRPr="00860373" w:rsidP="00860373">
      <w:pPr>
        <w:pStyle w:val="ListBullet2"/>
      </w:pPr>
      <w:r w:rsidRPr="00860373">
        <w:t>environmental requirements</w:t>
      </w:r>
    </w:p>
    <w:p w:rsidR="00000000" w:rsidRPr="00860373" w:rsidP="00860373">
      <w:pPr>
        <w:pStyle w:val="ListBullet2"/>
      </w:pPr>
      <w:r w:rsidRPr="00860373">
        <w:t>privacy issues</w:t>
      </w:r>
    </w:p>
    <w:p w:rsidR="00000000" w:rsidRPr="00860373" w:rsidP="00860373">
      <w:pPr>
        <w:pStyle w:val="ListBullet"/>
      </w:pPr>
      <w:r w:rsidRPr="00860373">
        <w:t>outline specific WHS requirements that impact on monitoring in terms of safety of self and public safet</w:t>
      </w:r>
      <w:r w:rsidRPr="00860373">
        <w:t>y including:</w:t>
      </w:r>
    </w:p>
    <w:p w:rsidR="00000000" w:rsidRPr="00860373" w:rsidP="00860373">
      <w:pPr>
        <w:pStyle w:val="ListBullet2"/>
      </w:pPr>
      <w:r w:rsidRPr="00860373">
        <w:t xml:space="preserve">radio frequency (RF) personal protective equipment </w:t>
      </w:r>
    </w:p>
    <w:p w:rsidR="00000000" w:rsidRPr="00860373" w:rsidP="00860373">
      <w:pPr>
        <w:pStyle w:val="ListBullet2"/>
      </w:pPr>
      <w:r w:rsidRPr="00860373">
        <w:t xml:space="preserve">electromagnetic radiation (EMR) at RF transmission sites </w:t>
      </w:r>
    </w:p>
    <w:p w:rsidR="00000000" w:rsidRPr="00860373" w:rsidP="00860373">
      <w:pPr>
        <w:pStyle w:val="ListBullet2"/>
      </w:pPr>
      <w:r w:rsidRPr="00860373">
        <w:t xml:space="preserve">building site induction requirements </w:t>
      </w:r>
    </w:p>
    <w:p w:rsidR="00000000" w:rsidRPr="00860373" w:rsidP="00860373">
      <w:pPr>
        <w:pStyle w:val="ListBullet2"/>
      </w:pPr>
      <w:r w:rsidRPr="00860373">
        <w:t>environmental conditions</w:t>
      </w:r>
    </w:p>
    <w:p w:rsidR="00000000" w:rsidRPr="00860373" w:rsidP="00860373">
      <w:pPr>
        <w:pStyle w:val="ListBullet"/>
      </w:pPr>
      <w:r w:rsidRPr="00860373">
        <w:t>explain specific monitoring pr</w:t>
      </w:r>
      <w:r w:rsidRPr="00860373">
        <w:t>ocedures for radio communications and relevant organisational policies and procedures</w:t>
      </w:r>
    </w:p>
    <w:p w:rsidR="00000000" w:rsidRPr="00860373" w:rsidP="00860373">
      <w:pPr>
        <w:pStyle w:val="ListBullet"/>
      </w:pPr>
      <w:r w:rsidRPr="00860373">
        <w:t>summarise characteristics of different environments and workplaces where monitoring takes place</w:t>
      </w:r>
    </w:p>
    <w:p w:rsidR="00000000" w:rsidRPr="00860373" w:rsidP="00860373">
      <w:pPr>
        <w:pStyle w:val="ListBullet"/>
      </w:pPr>
      <w:r w:rsidRPr="00860373">
        <w:t>explain radio communications systems used in the relevant work context</w:t>
      </w:r>
    </w:p>
    <w:p w:rsidR="00000000" w:rsidRPr="00860373" w:rsidP="00860373">
      <w:pPr>
        <w:pStyle w:val="ListBullet"/>
      </w:pPr>
      <w:r w:rsidRPr="00860373">
        <w:t>out</w:t>
      </w:r>
      <w:r w:rsidRPr="00860373">
        <w:t>line specific issues related to antenna performance including:</w:t>
      </w:r>
    </w:p>
    <w:p w:rsidR="00000000" w:rsidRPr="00860373" w:rsidP="00860373">
      <w:pPr>
        <w:pStyle w:val="ListBullet2"/>
      </w:pPr>
      <w:r w:rsidRPr="00860373">
        <w:t>directivity</w:t>
      </w:r>
    </w:p>
    <w:p w:rsidR="00000000" w:rsidRPr="00860373" w:rsidP="00860373">
      <w:pPr>
        <w:pStyle w:val="ListBullet2"/>
      </w:pPr>
      <w:r w:rsidRPr="00860373">
        <w:t>gain</w:t>
      </w:r>
    </w:p>
    <w:p w:rsidR="00000000" w:rsidRPr="00860373" w:rsidP="00860373">
      <w:pPr>
        <w:pStyle w:val="ListBullet2"/>
      </w:pPr>
      <w:r w:rsidRPr="00860373">
        <w:t xml:space="preserve">height </w:t>
      </w:r>
    </w:p>
    <w:p w:rsidR="00000000" w:rsidRPr="00860373" w:rsidP="00860373">
      <w:pPr>
        <w:pStyle w:val="ListBullet"/>
      </w:pPr>
      <w:r w:rsidRPr="00860373">
        <w:t>summarise the effects of cable attenuation and impedance mismatch</w:t>
      </w:r>
    </w:p>
    <w:p w:rsidR="00000000" w:rsidRPr="00860373" w:rsidP="00860373">
      <w:pPr>
        <w:pStyle w:val="ListBullet"/>
      </w:pPr>
      <w:r w:rsidRPr="00860373">
        <w:t>outline the effects of ionosphere including:</w:t>
      </w:r>
    </w:p>
    <w:p w:rsidR="00000000" w:rsidRPr="00860373" w:rsidP="00860373">
      <w:pPr>
        <w:pStyle w:val="ListBullet2"/>
      </w:pPr>
      <w:r w:rsidRPr="00860373">
        <w:t>high frequency (HF) propagation</w:t>
      </w:r>
    </w:p>
    <w:p w:rsidR="00000000" w:rsidRPr="00860373" w:rsidP="00860373">
      <w:pPr>
        <w:pStyle w:val="ListBullet2"/>
      </w:pPr>
      <w:r w:rsidRPr="00860373">
        <w:t>warning, fadeout and s</w:t>
      </w:r>
      <w:r w:rsidRPr="00860373">
        <w:t>olar flares</w:t>
      </w:r>
    </w:p>
    <w:p w:rsidR="00000000" w:rsidRPr="00860373" w:rsidP="00860373">
      <w:pPr>
        <w:pStyle w:val="ListBullet2"/>
      </w:pPr>
      <w:r w:rsidRPr="00860373">
        <w:t>ionospheric prediction service (IPS)</w:t>
      </w:r>
    </w:p>
    <w:p w:rsidR="00000000" w:rsidRPr="00860373" w:rsidP="00860373">
      <w:pPr>
        <w:pStyle w:val="ListBullet"/>
      </w:pPr>
      <w:r w:rsidRPr="00860373">
        <w:t>explain modulation methods, AM, FM and digital formats</w:t>
      </w:r>
    </w:p>
    <w:p w:rsidR="00000000" w:rsidRPr="00860373" w:rsidP="00860373">
      <w:pPr>
        <w:pStyle w:val="ListBullet"/>
      </w:pPr>
      <w:r w:rsidRPr="00860373">
        <w:t>explain field strength surveys and EMR measurements</w:t>
      </w:r>
    </w:p>
    <w:p w:rsidR="00000000" w:rsidRPr="00860373" w:rsidP="00860373">
      <w:pPr>
        <w:pStyle w:val="ListBullet"/>
      </w:pPr>
      <w:r w:rsidRPr="00860373">
        <w:t>outline the propagation properties of the terrain</w:t>
      </w:r>
    </w:p>
    <w:p w:rsidR="00000000" w:rsidRPr="00860373" w:rsidP="00860373">
      <w:pPr>
        <w:pStyle w:val="ListBullet"/>
      </w:pPr>
      <w:r w:rsidRPr="00860373">
        <w:t>describe the legal process for prosecuting a complaint and undertaking attendance at court</w:t>
      </w:r>
    </w:p>
    <w:p w:rsidR="00000000" w:rsidRPr="00860373" w:rsidP="00860373">
      <w:pPr>
        <w:pStyle w:val="ListBullet"/>
      </w:pPr>
      <w:r w:rsidRPr="00860373">
        <w:t>describe the process and use of direction finding equipment for HF, very high frequency (VHF), ultra high frequency (UHF) and microwave technologies.</w:t>
      </w:r>
    </w:p>
    <w:p w:rsidR="00000000" w:rsidRPr="00860373" w:rsidP="00860373">
      <w:pPr>
        <w:pStyle w:val="AllowPageBreak"/>
      </w:pPr>
    </w:p>
    <w:p w:rsidR="00000000" w:rsidRPr="00860373" w:rsidP="00860373">
      <w:pPr>
        <w:pStyle w:val="Heading1"/>
      </w:pPr>
      <w:bookmarkStart w:id="4" w:name="O_761370"/>
      <w:bookmarkEnd w:id="4"/>
      <w:r w:rsidRPr="00860373">
        <w:t>Assessment Conditions</w:t>
      </w:r>
    </w:p>
    <w:p w:rsidR="00000000" w:rsidRPr="00860373" w:rsidP="00D60E93">
      <w:pPr>
        <w:pStyle w:val="BodyText"/>
      </w:pPr>
      <w:r w:rsidRPr="00860373">
        <w:t>Gather evidence to demonstrate consistent performance in conditions that are safe and replicate the workplace. Noise levels, production flow, interruptions and time variances should be typical of those experienced in the telecommuni</w:t>
      </w:r>
      <w:r w:rsidRPr="00860373">
        <w:t>cations – radio frequency networks field of work and include access to:</w:t>
      </w:r>
    </w:p>
    <w:p w:rsidR="00000000" w:rsidRPr="00860373" w:rsidP="00860373">
      <w:pPr>
        <w:pStyle w:val="ListBullet"/>
      </w:pPr>
      <w:r w:rsidRPr="00860373">
        <w:t>sites on which monitoring may be conducted</w:t>
      </w:r>
    </w:p>
    <w:p w:rsidR="00000000" w:rsidRPr="00860373" w:rsidP="00860373">
      <w:pPr>
        <w:pStyle w:val="ListBullet"/>
      </w:pPr>
      <w:r w:rsidRPr="00860373">
        <w:t>monitoring and testing equipment currently used in industry</w:t>
      </w:r>
    </w:p>
    <w:p w:rsidR="00000000" w:rsidRPr="00860373" w:rsidP="00860373">
      <w:pPr>
        <w:pStyle w:val="ListBullet"/>
      </w:pPr>
      <w:r w:rsidRPr="00860373">
        <w:t>relevant regulatory and equipment documentation that impacts on monitoring acti</w:t>
      </w:r>
      <w:r w:rsidRPr="00860373">
        <w:t>vities.</w:t>
      </w:r>
    </w:p>
    <w:p w:rsidR="00000000" w:rsidRPr="00860373" w:rsidP="00860373">
      <w:pPr>
        <w:pStyle w:val="BodyText"/>
      </w:pPr>
      <w:r w:rsidRPr="00860373">
        <w:t xml:space="preserve"> </w:t>
      </w:r>
    </w:p>
    <w:p w:rsidR="00000000" w:rsidRPr="00860373" w:rsidP="00D60E93">
      <w:pPr>
        <w:pStyle w:val="BodyText"/>
      </w:pPr>
      <w:r w:rsidRPr="00860373">
        <w:t xml:space="preserve">Assessors of this unit must satisfy the requirements for assessors in applicable vocational education and training legislation, frameworks and/or standards. </w:t>
      </w:r>
    </w:p>
    <w:p w:rsidR="00000000" w:rsidRPr="00860373" w:rsidP="00860373">
      <w:pPr>
        <w:pStyle w:val="Heading1"/>
      </w:pPr>
      <w:bookmarkStart w:id="5" w:name="O_761373"/>
      <w:bookmarkEnd w:id="5"/>
      <w:r w:rsidRPr="00860373">
        <w:t>Links</w:t>
      </w:r>
    </w:p>
    <w:p w:rsidR="00000000" w:rsidRPr="00860373" w:rsidP="00D60E93">
      <w:pPr>
        <w:pStyle w:val="BodyText"/>
      </w:pPr>
      <w:r w:rsidRPr="00860373">
        <w:t>Companion Volume implementation guides are found in VET</w:t>
      </w:r>
      <w:r w:rsidRPr="00860373">
        <w:t xml:space="preserve">Net - </w:t>
      </w:r>
      <w:r>
        <w:fldChar w:fldCharType="begin"/>
      </w:r>
      <w:r>
        <w:instrText xml:space="preserve"> HYPERLINK "https://vetnet.gov.au/Pages/TrainingDocs.aspx?q=a53af4e4-b400-484e-b778-71c9e9d6aff2" </w:instrText>
      </w:r>
      <w:r>
        <w:fldChar w:fldCharType="separate"/>
      </w:r>
      <w:r w:rsidRPr="00151BB2">
        <w:rPr>
          <w:rStyle w:val="Hyperlink"/>
        </w:rPr>
        <w:t>https://vetnet.gov.au/Pages/TrainingDocs.aspx?q=a53af4e4-b400-484e-b778-71c9e9d6aff2</w:t>
      </w:r>
      <w:r>
        <w:fldChar w:fldCharType="end"/>
      </w:r>
    </w:p>
    <w:p w:rsidR="00000000" w:rsidRPr="00860373" w:rsidP="00860373"/>
    <w:sectPr w:rsidSect="00860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73" w:rsidRPr="00D60E93" w:rsidP="00D60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93" w:rsidP="00860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E93" w:rsidP="008603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60E93" w:rsidP="00860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373" w:rsidRPr="00D60E93" w:rsidP="00D60E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93" w:rsidRPr="002D2AF8" w:rsidP="00860373">
    <w:pPr>
      <w:pStyle w:val="Header"/>
      <w:framePr w:wrap="around"/>
    </w:pPr>
    <w:r>
      <w:fldChar w:fldCharType="begin"/>
    </w:r>
    <w:r>
      <w:instrText xml:space="preserve"> TITLE   \* MERGEFORMAT </w:instrText>
    </w:r>
    <w:r>
      <w:fldChar w:fldCharType="separate"/>
    </w:r>
    <w:r>
      <w:t>Assessment Requirements for ICTRFN404 Undertake radio communications signals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D60E93" w:rsidP="00860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EF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7E1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EB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373"/>
    <w:pPr>
      <w:spacing w:before="360" w:after="60"/>
      <w:outlineLvl w:val="0"/>
    </w:pPr>
    <w:rPr>
      <w:sz w:val="32"/>
    </w:rPr>
  </w:style>
  <w:style w:type="paragraph" w:styleId="Heading2">
    <w:name w:val="heading 2"/>
    <w:basedOn w:val="HeadingBase"/>
    <w:next w:val="BodyText"/>
    <w:link w:val="Heading2Char"/>
    <w:qFormat/>
    <w:rsid w:val="00860373"/>
    <w:pPr>
      <w:keepLines/>
      <w:spacing w:before="240" w:after="120"/>
      <w:outlineLvl w:val="1"/>
    </w:pPr>
    <w:rPr>
      <w:sz w:val="28"/>
      <w:szCs w:val="40"/>
    </w:rPr>
  </w:style>
  <w:style w:type="paragraph" w:styleId="Heading3">
    <w:name w:val="heading 3"/>
    <w:basedOn w:val="HeadingBase"/>
    <w:next w:val="BodyText"/>
    <w:link w:val="Heading3Char"/>
    <w:qFormat/>
    <w:rsid w:val="00860373"/>
    <w:pPr>
      <w:spacing w:before="180" w:after="120"/>
      <w:outlineLvl w:val="2"/>
    </w:pPr>
    <w:rPr>
      <w:spacing w:val="-10"/>
      <w:kern w:val="32"/>
    </w:rPr>
  </w:style>
  <w:style w:type="paragraph" w:styleId="Heading4">
    <w:name w:val="heading 4"/>
    <w:basedOn w:val="HeadingBase"/>
    <w:next w:val="BodyText"/>
    <w:link w:val="Heading4Char"/>
    <w:qFormat/>
    <w:rsid w:val="00860373"/>
    <w:pPr>
      <w:spacing w:before="160" w:after="120"/>
      <w:outlineLvl w:val="3"/>
    </w:pPr>
    <w:rPr>
      <w:sz w:val="22"/>
    </w:rPr>
  </w:style>
  <w:style w:type="paragraph" w:styleId="Heading5">
    <w:name w:val="heading 5"/>
    <w:basedOn w:val="HeadingBase"/>
    <w:next w:val="Normal"/>
    <w:link w:val="Heading5Char"/>
    <w:qFormat/>
    <w:rsid w:val="00860373"/>
    <w:pPr>
      <w:spacing w:before="80"/>
      <w:outlineLvl w:val="4"/>
    </w:pPr>
    <w:rPr>
      <w:color w:val="918585"/>
      <w:sz w:val="20"/>
    </w:rPr>
  </w:style>
  <w:style w:type="paragraph" w:styleId="Heading6">
    <w:name w:val="heading 6"/>
    <w:basedOn w:val="HeadingBase"/>
    <w:next w:val="Normal"/>
    <w:link w:val="Heading6Char"/>
    <w:qFormat/>
    <w:rsid w:val="00860373"/>
    <w:pPr>
      <w:spacing w:before="60"/>
      <w:outlineLvl w:val="5"/>
    </w:pPr>
    <w:rPr>
      <w:color w:val="918585"/>
      <w:sz w:val="20"/>
    </w:rPr>
  </w:style>
  <w:style w:type="paragraph" w:styleId="Heading7">
    <w:name w:val="heading 7"/>
    <w:basedOn w:val="Normal"/>
    <w:next w:val="Normal"/>
    <w:link w:val="Heading7Char"/>
    <w:qFormat/>
    <w:rsid w:val="00860373"/>
    <w:pPr>
      <w:ind w:left="720"/>
      <w:outlineLvl w:val="6"/>
    </w:pPr>
    <w:rPr>
      <w:i/>
    </w:rPr>
  </w:style>
  <w:style w:type="paragraph" w:styleId="Heading8">
    <w:name w:val="heading 8"/>
    <w:basedOn w:val="Normal"/>
    <w:next w:val="Normal"/>
    <w:link w:val="Heading8Char"/>
    <w:qFormat/>
    <w:rsid w:val="00860373"/>
    <w:pPr>
      <w:ind w:left="720"/>
      <w:outlineLvl w:val="7"/>
    </w:pPr>
    <w:rPr>
      <w:i/>
    </w:rPr>
  </w:style>
  <w:style w:type="paragraph" w:styleId="Heading9">
    <w:name w:val="heading 9"/>
    <w:basedOn w:val="Normal"/>
    <w:next w:val="Normal"/>
    <w:link w:val="Heading9Char"/>
    <w:qFormat/>
    <w:rsid w:val="00860373"/>
    <w:pPr>
      <w:ind w:left="720"/>
      <w:outlineLvl w:val="8"/>
    </w:pPr>
    <w:rPr>
      <w:i/>
    </w:rPr>
  </w:style>
  <w:style w:type="character" w:default="1" w:styleId="DefaultParagraphFont">
    <w:name w:val="Default Paragraph Font"/>
    <w:uiPriority w:val="1"/>
    <w:unhideWhenUsed/>
    <w:rsid w:val="00860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373"/>
  </w:style>
  <w:style w:type="character" w:customStyle="1" w:styleId="Heading1Char">
    <w:name w:val="Heading 1 Char"/>
    <w:basedOn w:val="DefaultParagraphFont"/>
    <w:link w:val="Heading1"/>
    <w:rsid w:val="00860373"/>
    <w:rPr>
      <w:rFonts w:ascii="Times New Roman" w:eastAsia="Times New Roman" w:hAnsi="Times New Roman" w:cs="Times New Roman"/>
      <w:b/>
      <w:sz w:val="32"/>
      <w:szCs w:val="20"/>
      <w:lang w:eastAsia="en-US"/>
    </w:rPr>
  </w:style>
  <w:style w:type="paragraph" w:styleId="BodyText">
    <w:name w:val="Body Text"/>
    <w:basedOn w:val="Normal"/>
    <w:link w:val="BodyTextChar"/>
    <w:rsid w:val="008603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373"/>
    <w:rPr>
      <w:rFonts w:ascii="Times New Roman" w:eastAsia="Times New Roman" w:hAnsi="Times New Roman" w:cs="Times New Roman"/>
      <w:sz w:val="24"/>
      <w:lang w:eastAsia="en-US"/>
    </w:rPr>
  </w:style>
  <w:style w:type="paragraph" w:styleId="ListBullet">
    <w:name w:val="List Bullet"/>
    <w:basedOn w:val="List"/>
    <w:rsid w:val="00860373"/>
    <w:pPr>
      <w:numPr>
        <w:numId w:val="12"/>
      </w:numPr>
      <w:tabs>
        <w:tab w:val="clear" w:pos="340"/>
      </w:tabs>
      <w:spacing w:before="40" w:after="40"/>
    </w:pPr>
  </w:style>
  <w:style w:type="character" w:customStyle="1" w:styleId="SpecialBold">
    <w:name w:val="Special Bold"/>
    <w:basedOn w:val="DefaultParagraphFont"/>
    <w:rsid w:val="00860373"/>
    <w:rPr>
      <w:b/>
      <w:spacing w:val="0"/>
    </w:rPr>
  </w:style>
  <w:style w:type="paragraph" w:styleId="ListBullet2">
    <w:name w:val="List Bullet 2"/>
    <w:basedOn w:val="List2"/>
    <w:rsid w:val="00860373"/>
    <w:pPr>
      <w:numPr>
        <w:numId w:val="13"/>
      </w:numPr>
      <w:tabs>
        <w:tab w:val="clear" w:pos="680"/>
      </w:tabs>
    </w:pPr>
  </w:style>
  <w:style w:type="paragraph" w:customStyle="1" w:styleId="SuperHeading">
    <w:name w:val="SuperHeading"/>
    <w:basedOn w:val="Normal"/>
    <w:rsid w:val="00860373"/>
    <w:pPr>
      <w:spacing w:before="240" w:after="120"/>
      <w:outlineLvl w:val="0"/>
    </w:pPr>
    <w:rPr>
      <w:rFonts w:ascii="Times New Roman" w:hAnsi="Times New Roman"/>
      <w:b/>
      <w:sz w:val="32"/>
    </w:rPr>
  </w:style>
  <w:style w:type="paragraph" w:customStyle="1" w:styleId="AllowPageBreak">
    <w:name w:val="AllowPageBreak"/>
    <w:rsid w:val="00860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373"/>
    <w:rPr>
      <w:rFonts w:ascii="Courier New" w:eastAsia="Times New Roman" w:hAnsi="Courier New" w:cs="Times New Roman"/>
      <w:i/>
      <w:szCs w:val="20"/>
      <w:lang w:eastAsia="en-US"/>
    </w:rPr>
  </w:style>
  <w:style w:type="paragraph" w:customStyle="1" w:styleId="HeadingBase">
    <w:name w:val="Heading Base"/>
    <w:rsid w:val="00860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373"/>
    <w:pPr>
      <w:tabs>
        <w:tab w:val="right" w:leader="dot" w:pos="9072"/>
      </w:tabs>
      <w:ind w:left="567"/>
    </w:pPr>
    <w:rPr>
      <w:szCs w:val="22"/>
    </w:rPr>
  </w:style>
  <w:style w:type="paragraph" w:customStyle="1" w:styleId="TOCBase">
    <w:name w:val="TOC Base"/>
    <w:rsid w:val="00860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373"/>
    <w:pPr>
      <w:tabs>
        <w:tab w:val="right" w:leader="dot" w:pos="9072"/>
      </w:tabs>
      <w:spacing w:before="40" w:after="40"/>
      <w:ind w:left="284"/>
    </w:pPr>
    <w:rPr>
      <w:rFonts w:ascii="Times New Roman" w:hAnsi="Times New Roman"/>
    </w:rPr>
  </w:style>
  <w:style w:type="paragraph" w:styleId="TOC1">
    <w:name w:val="toc 1"/>
    <w:basedOn w:val="TOCBase"/>
    <w:next w:val="Normal"/>
    <w:rsid w:val="00860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373"/>
    <w:rPr>
      <w:rFonts w:ascii="Times New Roman" w:eastAsia="Times New Roman" w:hAnsi="Times New Roman" w:cs="Times New Roman"/>
      <w:sz w:val="16"/>
      <w:lang w:eastAsia="en-US"/>
    </w:rPr>
  </w:style>
  <w:style w:type="paragraph" w:styleId="Title">
    <w:name w:val="Title"/>
    <w:basedOn w:val="HeadingBase"/>
    <w:link w:val="TitleChar"/>
    <w:qFormat/>
    <w:rsid w:val="00860373"/>
    <w:pPr>
      <w:spacing w:before="5040"/>
      <w:jc w:val="center"/>
    </w:pPr>
    <w:rPr>
      <w:sz w:val="48"/>
      <w:szCs w:val="72"/>
      <w:lang w:val="en-US"/>
    </w:rPr>
  </w:style>
  <w:style w:type="character" w:customStyle="1" w:styleId="TitleChar">
    <w:name w:val="Title Char"/>
    <w:basedOn w:val="DefaultParagraphFont"/>
    <w:link w:val="Title"/>
    <w:rsid w:val="00860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373"/>
    <w:pPr>
      <w:tabs>
        <w:tab w:val="left" w:pos="3600"/>
        <w:tab w:val="left" w:pos="3958"/>
      </w:tabs>
    </w:pPr>
  </w:style>
  <w:style w:type="paragraph" w:styleId="List">
    <w:name w:val="List"/>
    <w:basedOn w:val="BodyText"/>
    <w:next w:val="BodyText"/>
    <w:rsid w:val="00860373"/>
    <w:pPr>
      <w:tabs>
        <w:tab w:val="left" w:pos="340"/>
      </w:tabs>
      <w:spacing w:before="60" w:after="60"/>
      <w:ind w:left="340" w:hanging="340"/>
    </w:pPr>
  </w:style>
  <w:style w:type="paragraph" w:customStyle="1" w:styleId="Note">
    <w:name w:val="Note"/>
    <w:basedOn w:val="BodyText"/>
    <w:rsid w:val="00860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373"/>
    <w:pPr>
      <w:framePr w:wrap="auto" w:hAnchor="text" w:y="6049"/>
    </w:pPr>
    <w:rPr>
      <w:color w:val="000000"/>
      <w:sz w:val="40"/>
    </w:rPr>
  </w:style>
  <w:style w:type="paragraph" w:customStyle="1" w:styleId="TOCTitle">
    <w:name w:val="TOCTitle"/>
    <w:basedOn w:val="Heading1"/>
    <w:rsid w:val="00860373"/>
    <w:pPr>
      <w:spacing w:after="240"/>
      <w:jc w:val="center"/>
      <w:outlineLvl w:val="9"/>
    </w:pPr>
    <w:rPr>
      <w:caps/>
    </w:rPr>
  </w:style>
  <w:style w:type="paragraph" w:customStyle="1" w:styleId="Version">
    <w:name w:val="Version"/>
    <w:rsid w:val="00860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373"/>
    <w:pPr>
      <w:keepNext w:val="0"/>
      <w:tabs>
        <w:tab w:val="right" w:pos="4176"/>
      </w:tabs>
      <w:ind w:left="198" w:hanging="198"/>
    </w:pPr>
    <w:rPr>
      <w:rFonts w:ascii="Garamond" w:hAnsi="Garamond"/>
    </w:rPr>
  </w:style>
  <w:style w:type="paragraph" w:styleId="IndexHeading">
    <w:name w:val="index heading"/>
    <w:basedOn w:val="Normal"/>
    <w:next w:val="Index1"/>
    <w:semiHidden/>
    <w:rsid w:val="00860373"/>
    <w:pPr>
      <w:spacing w:before="120" w:after="120"/>
    </w:pPr>
    <w:rPr>
      <w:rFonts w:ascii="Arial" w:hAnsi="Arial"/>
      <w:b/>
      <w:color w:val="918585"/>
      <w:sz w:val="24"/>
    </w:rPr>
  </w:style>
  <w:style w:type="paragraph" w:styleId="Header">
    <w:name w:val="header"/>
    <w:basedOn w:val="Normal"/>
    <w:link w:val="HeaderChar"/>
    <w:rsid w:val="00860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373"/>
    <w:rPr>
      <w:rFonts w:ascii="Times New Roman" w:eastAsia="Times New Roman" w:hAnsi="Times New Roman" w:cs="Times New Roman"/>
      <w:sz w:val="16"/>
      <w:szCs w:val="20"/>
      <w:lang w:val="en-GB" w:eastAsia="en-US"/>
    </w:rPr>
  </w:style>
  <w:style w:type="paragraph" w:customStyle="1" w:styleId="Chapter">
    <w:name w:val="Chapter"/>
    <w:basedOn w:val="Normal"/>
    <w:rsid w:val="00860373"/>
    <w:pPr>
      <w:spacing w:before="240"/>
    </w:pPr>
    <w:rPr>
      <w:rFonts w:ascii="Times New Roman" w:hAnsi="Times New Roman"/>
      <w:smallCaps/>
      <w:spacing w:val="80"/>
      <w:sz w:val="28"/>
    </w:rPr>
  </w:style>
  <w:style w:type="paragraph" w:customStyle="1" w:styleId="InChapter">
    <w:name w:val="InChapter"/>
    <w:basedOn w:val="Heading3"/>
    <w:rsid w:val="00860373"/>
    <w:pPr>
      <w:spacing w:after="240"/>
      <w:outlineLvl w:val="9"/>
    </w:pPr>
    <w:rPr>
      <w:noProof/>
    </w:rPr>
  </w:style>
  <w:style w:type="paragraph" w:styleId="Index2">
    <w:name w:val="index 2"/>
    <w:basedOn w:val="Normal"/>
    <w:next w:val="Normal"/>
    <w:semiHidden/>
    <w:rsid w:val="00860373"/>
    <w:pPr>
      <w:tabs>
        <w:tab w:val="right" w:pos="4176"/>
      </w:tabs>
      <w:ind w:left="568" w:hanging="284"/>
    </w:pPr>
    <w:rPr>
      <w:rFonts w:ascii="Garamond" w:hAnsi="Garamond"/>
    </w:rPr>
  </w:style>
  <w:style w:type="paragraph" w:customStyle="1" w:styleId="Byline">
    <w:name w:val="Byline"/>
    <w:rsid w:val="00860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373"/>
    <w:pPr>
      <w:tabs>
        <w:tab w:val="clear" w:pos="3600"/>
        <w:tab w:val="clear" w:pos="3958"/>
      </w:tabs>
      <w:jc w:val="right"/>
    </w:pPr>
  </w:style>
  <w:style w:type="character" w:styleId="Emphasis">
    <w:name w:val="Emphasis"/>
    <w:basedOn w:val="DefaultParagraphFont"/>
    <w:qFormat/>
    <w:rsid w:val="00860373"/>
    <w:rPr>
      <w:i/>
    </w:rPr>
  </w:style>
  <w:style w:type="paragraph" w:styleId="Caption">
    <w:name w:val="caption"/>
    <w:basedOn w:val="BodyText"/>
    <w:next w:val="Normal"/>
    <w:qFormat/>
    <w:rsid w:val="00860373"/>
    <w:pPr>
      <w:framePr w:w="2268" w:hSpace="181" w:vSpace="181" w:wrap="around" w:vAnchor="text" w:hAnchor="page" w:x="1135" w:y="285" w:anchorLock="1"/>
    </w:pPr>
    <w:rPr>
      <w:i/>
    </w:rPr>
  </w:style>
  <w:style w:type="paragraph" w:customStyle="1" w:styleId="MiniTOCTitle">
    <w:name w:val="MiniTOCTitle"/>
    <w:basedOn w:val="Heading4"/>
    <w:rsid w:val="00860373"/>
    <w:pPr>
      <w:spacing w:before="240"/>
      <w:outlineLvl w:val="9"/>
    </w:pPr>
    <w:rPr>
      <w:noProof/>
      <w:sz w:val="24"/>
    </w:rPr>
  </w:style>
  <w:style w:type="paragraph" w:customStyle="1" w:styleId="MiniTOCItem">
    <w:name w:val="MiniTOCItem"/>
    <w:basedOn w:val="ListBullet"/>
    <w:rsid w:val="00860373"/>
    <w:pPr>
      <w:numPr>
        <w:numId w:val="0"/>
      </w:numPr>
      <w:tabs>
        <w:tab w:val="right" w:leader="dot" w:pos="6521"/>
      </w:tabs>
      <w:spacing w:before="0" w:after="0"/>
    </w:pPr>
  </w:style>
  <w:style w:type="paragraph" w:customStyle="1" w:styleId="TOFTitle">
    <w:name w:val="TOFTitle"/>
    <w:basedOn w:val="TOCTitle"/>
    <w:rsid w:val="00860373"/>
  </w:style>
  <w:style w:type="paragraph" w:styleId="TableofFigures">
    <w:name w:val="table of figures"/>
    <w:basedOn w:val="Normal"/>
    <w:next w:val="Normal"/>
    <w:semiHidden/>
    <w:rsid w:val="00860373"/>
    <w:pPr>
      <w:tabs>
        <w:tab w:val="right" w:leader="dot" w:pos="9072"/>
      </w:tabs>
      <w:ind w:left="970" w:hanging="403"/>
    </w:pPr>
    <w:rPr>
      <w:rFonts w:ascii="Times New Roman" w:hAnsi="Times New Roman"/>
      <w:b/>
    </w:rPr>
  </w:style>
  <w:style w:type="paragraph" w:styleId="ListNumber">
    <w:name w:val="List Number"/>
    <w:basedOn w:val="List"/>
    <w:rsid w:val="00860373"/>
    <w:pPr>
      <w:numPr>
        <w:numId w:val="15"/>
      </w:numPr>
      <w:tabs>
        <w:tab w:val="clear" w:pos="340"/>
      </w:tabs>
    </w:pPr>
  </w:style>
  <w:style w:type="character" w:customStyle="1" w:styleId="WingdingSymbols">
    <w:name w:val="Wingding Symbols"/>
    <w:rsid w:val="00860373"/>
    <w:rPr>
      <w:rFonts w:ascii="Wingdings" w:hAnsi="Wingdings"/>
    </w:rPr>
  </w:style>
  <w:style w:type="paragraph" w:customStyle="1" w:styleId="TableHeading">
    <w:name w:val="Table Heading"/>
    <w:basedOn w:val="HeadingBase"/>
    <w:rsid w:val="00860373"/>
    <w:pPr>
      <w:keepLines/>
      <w:pBdr>
        <w:bottom w:val="single" w:sz="6" w:space="1" w:color="918585"/>
      </w:pBdr>
      <w:spacing w:before="240"/>
    </w:pPr>
  </w:style>
  <w:style w:type="character" w:customStyle="1" w:styleId="HotSpot">
    <w:name w:val="HotSpot"/>
    <w:rsid w:val="00860373"/>
    <w:rPr>
      <w:color w:val="0033CC"/>
      <w:u w:val="none"/>
    </w:rPr>
  </w:style>
  <w:style w:type="paragraph" w:customStyle="1" w:styleId="BodyTextRight">
    <w:name w:val="Body Text Right"/>
    <w:basedOn w:val="BodyText"/>
    <w:rsid w:val="00860373"/>
    <w:pPr>
      <w:spacing w:before="0" w:after="0"/>
      <w:jc w:val="right"/>
    </w:pPr>
  </w:style>
  <w:style w:type="paragraph" w:styleId="Index3">
    <w:name w:val="index 3"/>
    <w:basedOn w:val="ListNumber2"/>
    <w:next w:val="Normal"/>
    <w:semiHidden/>
    <w:rsid w:val="00860373"/>
    <w:pPr>
      <w:numPr>
        <w:numId w:val="0"/>
      </w:numPr>
      <w:tabs>
        <w:tab w:val="right" w:leader="dot" w:pos="4176"/>
      </w:tabs>
    </w:pPr>
  </w:style>
  <w:style w:type="paragraph" w:styleId="ListNumber2">
    <w:name w:val="List Number 2"/>
    <w:basedOn w:val="List2"/>
    <w:rsid w:val="00860373"/>
    <w:pPr>
      <w:numPr>
        <w:numId w:val="10"/>
      </w:numPr>
      <w:tabs>
        <w:tab w:val="clear" w:pos="1060"/>
      </w:tabs>
    </w:pPr>
  </w:style>
  <w:style w:type="paragraph" w:customStyle="1" w:styleId="MarginNote">
    <w:name w:val="Margin Note"/>
    <w:basedOn w:val="BodyText"/>
    <w:rsid w:val="00860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373"/>
    <w:rPr>
      <w:sz w:val="32"/>
    </w:rPr>
  </w:style>
  <w:style w:type="paragraph" w:customStyle="1" w:styleId="HeadingProcedure">
    <w:name w:val="Heading Procedure"/>
    <w:basedOn w:val="HeadingBase"/>
    <w:next w:val="Normal"/>
    <w:rsid w:val="00860373"/>
    <w:pPr>
      <w:tabs>
        <w:tab w:val="left" w:pos="0"/>
      </w:tabs>
      <w:spacing w:before="120" w:after="60"/>
    </w:pPr>
    <w:rPr>
      <w:i/>
      <w:color w:val="918585"/>
      <w:sz w:val="22"/>
    </w:rPr>
  </w:style>
  <w:style w:type="paragraph" w:customStyle="1" w:styleId="TableBodyText">
    <w:name w:val="Table Body Text"/>
    <w:basedOn w:val="BodyText"/>
    <w:rsid w:val="00860373"/>
    <w:pPr>
      <w:spacing w:before="60" w:after="60"/>
    </w:pPr>
  </w:style>
  <w:style w:type="paragraph" w:styleId="ListContinue">
    <w:name w:val="List Continue"/>
    <w:basedOn w:val="List"/>
    <w:rsid w:val="00860373"/>
    <w:pPr>
      <w:ind w:firstLine="0"/>
    </w:pPr>
  </w:style>
  <w:style w:type="paragraph" w:customStyle="1" w:styleId="ListNote">
    <w:name w:val="List Note"/>
    <w:basedOn w:val="List"/>
    <w:rsid w:val="00860373"/>
    <w:pPr>
      <w:pBdr>
        <w:top w:val="single" w:sz="6" w:space="2" w:color="918585"/>
        <w:bottom w:val="single" w:sz="6" w:space="2" w:color="918585"/>
      </w:pBdr>
      <w:tabs>
        <w:tab w:val="left" w:pos="1021"/>
      </w:tabs>
      <w:ind w:firstLine="0"/>
    </w:pPr>
  </w:style>
  <w:style w:type="paragraph" w:customStyle="1" w:styleId="Warning">
    <w:name w:val="Warning"/>
    <w:basedOn w:val="BodyText"/>
    <w:rsid w:val="00860373"/>
    <w:pPr>
      <w:shd w:val="clear" w:color="auto" w:fill="D9D9D9"/>
      <w:tabs>
        <w:tab w:val="left" w:pos="992"/>
      </w:tabs>
      <w:ind w:left="119" w:right="119"/>
    </w:pPr>
    <w:rPr>
      <w:sz w:val="20"/>
    </w:rPr>
  </w:style>
  <w:style w:type="paragraph" w:customStyle="1" w:styleId="MarginIcons">
    <w:name w:val="Margin Icons"/>
    <w:basedOn w:val="BodyText"/>
    <w:rsid w:val="00860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373"/>
    <w:rPr>
      <w:rFonts w:ascii="Courier New" w:hAnsi="Courier New"/>
    </w:rPr>
  </w:style>
  <w:style w:type="paragraph" w:customStyle="1" w:styleId="NoteBullet">
    <w:name w:val="Note Bullet"/>
    <w:basedOn w:val="Note"/>
    <w:rsid w:val="00860373"/>
    <w:pPr>
      <w:tabs>
        <w:tab w:val="clear" w:pos="680"/>
      </w:tabs>
      <w:spacing w:before="60" w:after="60"/>
    </w:pPr>
  </w:style>
  <w:style w:type="paragraph" w:customStyle="1" w:styleId="SubHeading2">
    <w:name w:val="SubHeading2"/>
    <w:basedOn w:val="HeadingBase"/>
    <w:rsid w:val="00860373"/>
    <w:pPr>
      <w:spacing w:before="240" w:after="60"/>
    </w:pPr>
    <w:rPr>
      <w:sz w:val="20"/>
    </w:rPr>
  </w:style>
  <w:style w:type="paragraph" w:customStyle="1" w:styleId="SubHeading1">
    <w:name w:val="SubHeading1"/>
    <w:basedOn w:val="HeadingBase"/>
    <w:rsid w:val="00860373"/>
    <w:pPr>
      <w:spacing w:before="240" w:after="60"/>
    </w:pPr>
    <w:rPr>
      <w:color w:val="918585"/>
      <w:sz w:val="22"/>
    </w:rPr>
  </w:style>
  <w:style w:type="paragraph" w:customStyle="1" w:styleId="SideHeading">
    <w:name w:val="Side Heading"/>
    <w:basedOn w:val="HeadingBase"/>
    <w:rsid w:val="00860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373"/>
    <w:pPr>
      <w:tabs>
        <w:tab w:val="num" w:pos="360"/>
      </w:tabs>
    </w:pPr>
  </w:style>
  <w:style w:type="paragraph" w:styleId="PlainText">
    <w:name w:val="Plain Text"/>
    <w:basedOn w:val="Normal"/>
    <w:link w:val="PlainTextChar"/>
    <w:rsid w:val="00860373"/>
    <w:rPr>
      <w:sz w:val="20"/>
    </w:rPr>
  </w:style>
  <w:style w:type="character" w:customStyle="1" w:styleId="PlainTextChar">
    <w:name w:val="Plain Text Char"/>
    <w:basedOn w:val="DefaultParagraphFont"/>
    <w:link w:val="PlainText"/>
    <w:rsid w:val="00860373"/>
    <w:rPr>
      <w:rFonts w:ascii="Courier New" w:eastAsia="Times New Roman" w:hAnsi="Courier New" w:cs="Times New Roman"/>
      <w:sz w:val="20"/>
      <w:szCs w:val="20"/>
      <w:lang w:eastAsia="en-US"/>
    </w:rPr>
  </w:style>
  <w:style w:type="character" w:customStyle="1" w:styleId="MenuOption">
    <w:name w:val="Menu Option"/>
    <w:basedOn w:val="DefaultParagraphFont"/>
    <w:rsid w:val="00860373"/>
    <w:rPr>
      <w:b/>
      <w:smallCaps/>
    </w:rPr>
  </w:style>
  <w:style w:type="paragraph" w:customStyle="1" w:styleId="TableListNumber">
    <w:name w:val="Table List Number"/>
    <w:basedOn w:val="ListNumber"/>
    <w:rsid w:val="00860373"/>
    <w:pPr>
      <w:numPr>
        <w:numId w:val="0"/>
      </w:numPr>
    </w:pPr>
  </w:style>
  <w:style w:type="paragraph" w:styleId="TOC4">
    <w:name w:val="toc 4"/>
    <w:basedOn w:val="TOCBase"/>
    <w:next w:val="Normal"/>
    <w:semiHidden/>
    <w:rsid w:val="00860373"/>
    <w:pPr>
      <w:tabs>
        <w:tab w:val="right" w:leader="dot" w:pos="9071"/>
      </w:tabs>
      <w:ind w:left="1701"/>
    </w:pPr>
  </w:style>
  <w:style w:type="paragraph" w:customStyle="1" w:styleId="ListAlpha">
    <w:name w:val="List Alpha"/>
    <w:basedOn w:val="List"/>
    <w:rsid w:val="00860373"/>
    <w:pPr>
      <w:numPr>
        <w:numId w:val="9"/>
      </w:numPr>
    </w:pPr>
  </w:style>
  <w:style w:type="paragraph" w:customStyle="1" w:styleId="ListAlpha2">
    <w:name w:val="List Alpha 2"/>
    <w:basedOn w:val="List2"/>
    <w:rsid w:val="00860373"/>
    <w:pPr>
      <w:numPr>
        <w:numId w:val="8"/>
      </w:numPr>
    </w:pPr>
  </w:style>
  <w:style w:type="paragraph" w:styleId="List2">
    <w:name w:val="List 2"/>
    <w:basedOn w:val="BodyText"/>
    <w:rsid w:val="00860373"/>
    <w:pPr>
      <w:tabs>
        <w:tab w:val="left" w:pos="680"/>
      </w:tabs>
      <w:spacing w:before="60" w:after="60"/>
      <w:ind w:left="680" w:hanging="340"/>
    </w:pPr>
  </w:style>
  <w:style w:type="paragraph" w:styleId="List3">
    <w:name w:val="List 3"/>
    <w:basedOn w:val="BodyText"/>
    <w:rsid w:val="00860373"/>
    <w:pPr>
      <w:tabs>
        <w:tab w:val="left" w:pos="1021"/>
      </w:tabs>
      <w:spacing w:before="60" w:after="60"/>
      <w:ind w:left="1020" w:hanging="340"/>
    </w:pPr>
  </w:style>
  <w:style w:type="paragraph" w:styleId="List4">
    <w:name w:val="List 4"/>
    <w:basedOn w:val="BodyText"/>
    <w:rsid w:val="00860373"/>
    <w:pPr>
      <w:tabs>
        <w:tab w:val="left" w:pos="1361"/>
      </w:tabs>
      <w:spacing w:before="60" w:after="60"/>
      <w:ind w:left="1361" w:hanging="340"/>
    </w:pPr>
  </w:style>
  <w:style w:type="paragraph" w:styleId="List5">
    <w:name w:val="List 5"/>
    <w:basedOn w:val="BodyText"/>
    <w:rsid w:val="00860373"/>
    <w:pPr>
      <w:tabs>
        <w:tab w:val="left" w:pos="1701"/>
      </w:tabs>
      <w:spacing w:before="60" w:after="60"/>
      <w:ind w:left="1701" w:hanging="340"/>
    </w:pPr>
  </w:style>
  <w:style w:type="paragraph" w:styleId="ListBullet3">
    <w:name w:val="List Bullet 3"/>
    <w:basedOn w:val="List3"/>
    <w:rsid w:val="00860373"/>
    <w:pPr>
      <w:numPr>
        <w:numId w:val="14"/>
      </w:numPr>
      <w:tabs>
        <w:tab w:val="clear" w:pos="1021"/>
      </w:tabs>
      <w:ind w:left="1037" w:hanging="357"/>
    </w:pPr>
  </w:style>
  <w:style w:type="paragraph" w:styleId="ListBullet4">
    <w:name w:val="List Bullet 4"/>
    <w:basedOn w:val="List4"/>
    <w:rsid w:val="00860373"/>
    <w:pPr>
      <w:numPr>
        <w:numId w:val="3"/>
      </w:numPr>
      <w:tabs>
        <w:tab w:val="clear" w:pos="1361"/>
      </w:tabs>
    </w:pPr>
  </w:style>
  <w:style w:type="paragraph" w:styleId="ListBullet5">
    <w:name w:val="List Bullet 5"/>
    <w:basedOn w:val="List5"/>
    <w:rsid w:val="00860373"/>
    <w:pPr>
      <w:numPr>
        <w:numId w:val="4"/>
      </w:numPr>
    </w:pPr>
  </w:style>
  <w:style w:type="paragraph" w:styleId="ListContinue2">
    <w:name w:val="List Continue 2"/>
    <w:basedOn w:val="List2"/>
    <w:rsid w:val="00860373"/>
    <w:pPr>
      <w:ind w:firstLine="0"/>
    </w:pPr>
  </w:style>
  <w:style w:type="paragraph" w:styleId="ListContinue3">
    <w:name w:val="List Continue 3"/>
    <w:basedOn w:val="List3"/>
    <w:rsid w:val="00860373"/>
    <w:pPr>
      <w:ind w:left="1021" w:firstLine="0"/>
    </w:pPr>
  </w:style>
  <w:style w:type="paragraph" w:styleId="ListContinue4">
    <w:name w:val="List Continue 4"/>
    <w:basedOn w:val="List4"/>
    <w:rsid w:val="00860373"/>
    <w:pPr>
      <w:ind w:firstLine="0"/>
    </w:pPr>
  </w:style>
  <w:style w:type="paragraph" w:styleId="ListContinue5">
    <w:name w:val="List Continue 5"/>
    <w:basedOn w:val="List5"/>
    <w:rsid w:val="00860373"/>
    <w:pPr>
      <w:ind w:firstLine="0"/>
    </w:pPr>
  </w:style>
  <w:style w:type="paragraph" w:styleId="ListNumber3">
    <w:name w:val="List Number 3"/>
    <w:basedOn w:val="List3"/>
    <w:rsid w:val="00860373"/>
    <w:pPr>
      <w:numPr>
        <w:numId w:val="5"/>
      </w:numPr>
    </w:pPr>
  </w:style>
  <w:style w:type="paragraph" w:styleId="ListNumber4">
    <w:name w:val="List Number 4"/>
    <w:basedOn w:val="List4"/>
    <w:rsid w:val="00860373"/>
    <w:pPr>
      <w:numPr>
        <w:numId w:val="6"/>
      </w:numPr>
    </w:pPr>
  </w:style>
  <w:style w:type="paragraph" w:styleId="ListNumber5">
    <w:name w:val="List Number 5"/>
    <w:basedOn w:val="List5"/>
    <w:rsid w:val="00860373"/>
    <w:pPr>
      <w:numPr>
        <w:numId w:val="7"/>
      </w:numPr>
    </w:pPr>
  </w:style>
  <w:style w:type="paragraph" w:styleId="BlockText">
    <w:name w:val="Block Text"/>
    <w:basedOn w:val="Normal"/>
    <w:rsid w:val="00860373"/>
    <w:pPr>
      <w:spacing w:after="120"/>
      <w:ind w:left="1440" w:right="1440"/>
    </w:pPr>
  </w:style>
  <w:style w:type="character" w:customStyle="1" w:styleId="Subscript">
    <w:name w:val="Subscript"/>
    <w:basedOn w:val="DefaultParagraphFont"/>
    <w:rsid w:val="00860373"/>
    <w:rPr>
      <w:sz w:val="16"/>
      <w:vertAlign w:val="subscript"/>
    </w:rPr>
  </w:style>
  <w:style w:type="character" w:customStyle="1" w:styleId="Superscript">
    <w:name w:val="Superscript"/>
    <w:basedOn w:val="DefaultParagraphFont"/>
    <w:rsid w:val="00860373"/>
    <w:rPr>
      <w:sz w:val="16"/>
      <w:vertAlign w:val="superscript"/>
    </w:rPr>
  </w:style>
  <w:style w:type="character" w:customStyle="1" w:styleId="Symbols">
    <w:name w:val="Symbols"/>
    <w:basedOn w:val="DefaultParagraphFont"/>
    <w:rsid w:val="00860373"/>
    <w:rPr>
      <w:rFonts w:ascii="Symbol" w:hAnsi="Symbol"/>
    </w:rPr>
  </w:style>
  <w:style w:type="character" w:customStyle="1" w:styleId="MenuOptions">
    <w:name w:val="Menu Options"/>
    <w:basedOn w:val="DefaultParagraphFont"/>
    <w:rsid w:val="00860373"/>
    <w:rPr>
      <w:rFonts w:ascii="Arial Narrow" w:hAnsi="Arial Narrow"/>
      <w:smallCaps/>
    </w:rPr>
  </w:style>
  <w:style w:type="character" w:customStyle="1" w:styleId="Buttons">
    <w:name w:val="Buttons"/>
    <w:basedOn w:val="DefaultParagraphFont"/>
    <w:rsid w:val="00860373"/>
    <w:rPr>
      <w:b/>
    </w:rPr>
  </w:style>
  <w:style w:type="character" w:customStyle="1" w:styleId="Underlined">
    <w:name w:val="Underlined"/>
    <w:basedOn w:val="DefaultParagraphFont"/>
    <w:rsid w:val="00860373"/>
    <w:rPr>
      <w:u w:val="single"/>
    </w:rPr>
  </w:style>
  <w:style w:type="paragraph" w:customStyle="1" w:styleId="TableBodyTextRight">
    <w:name w:val="Table Body Text Right"/>
    <w:basedOn w:val="TableBodyText"/>
    <w:rsid w:val="00860373"/>
    <w:pPr>
      <w:widowControl w:val="0"/>
      <w:autoSpaceDE w:val="0"/>
      <w:autoSpaceDN w:val="0"/>
      <w:adjustRightInd w:val="0"/>
      <w:jc w:val="right"/>
    </w:pPr>
    <w:rPr>
      <w:rFonts w:cs="Arial"/>
      <w:szCs w:val="18"/>
    </w:rPr>
  </w:style>
  <w:style w:type="paragraph" w:customStyle="1" w:styleId="CopyrightText">
    <w:name w:val="Copyright Text"/>
    <w:basedOn w:val="BodyText"/>
    <w:rsid w:val="00860373"/>
    <w:rPr>
      <w:sz w:val="18"/>
    </w:rPr>
  </w:style>
  <w:style w:type="paragraph" w:customStyle="1" w:styleId="BodySmallRight">
    <w:name w:val="Body Small Right"/>
    <w:basedOn w:val="BodyTextRight"/>
    <w:rsid w:val="00860373"/>
    <w:rPr>
      <w:sz w:val="18"/>
      <w:szCs w:val="18"/>
    </w:rPr>
  </w:style>
  <w:style w:type="paragraph" w:customStyle="1" w:styleId="MarginEdition">
    <w:name w:val="Margin Edition"/>
    <w:basedOn w:val="MarginNote"/>
    <w:rsid w:val="00860373"/>
    <w:pPr>
      <w:spacing w:before="0" w:after="0"/>
    </w:pPr>
    <w:rPr>
      <w:rFonts w:ascii="Times New Roman" w:hAnsi="Times New Roman"/>
      <w:color w:val="999999"/>
    </w:rPr>
  </w:style>
  <w:style w:type="paragraph" w:customStyle="1" w:styleId="Spacer">
    <w:name w:val="Spacer"/>
    <w:basedOn w:val="Normal"/>
    <w:rsid w:val="00860373"/>
    <w:rPr>
      <w:sz w:val="2"/>
      <w:szCs w:val="2"/>
    </w:rPr>
  </w:style>
  <w:style w:type="character" w:customStyle="1" w:styleId="Small">
    <w:name w:val="Small"/>
    <w:basedOn w:val="DefaultParagraphFont"/>
    <w:rsid w:val="00860373"/>
    <w:rPr>
      <w:sz w:val="16"/>
    </w:rPr>
  </w:style>
  <w:style w:type="paragraph" w:customStyle="1" w:styleId="WideTable">
    <w:name w:val="Wide Table"/>
    <w:basedOn w:val="Normal"/>
    <w:rsid w:val="00860373"/>
    <w:pPr>
      <w:ind w:left="-1418"/>
    </w:pPr>
    <w:rPr>
      <w:sz w:val="2"/>
      <w:szCs w:val="2"/>
    </w:rPr>
  </w:style>
  <w:style w:type="character" w:styleId="PageNumber">
    <w:name w:val="page number"/>
    <w:basedOn w:val="DefaultParagraphFont"/>
    <w:rsid w:val="00860373"/>
  </w:style>
  <w:style w:type="paragraph" w:styleId="Quote">
    <w:name w:val="Quote"/>
    <w:basedOn w:val="Heading1"/>
    <w:link w:val="QuoteChar"/>
    <w:qFormat/>
    <w:rsid w:val="00860373"/>
    <w:rPr>
      <w:b w:val="0"/>
      <w:sz w:val="72"/>
      <w:szCs w:val="72"/>
      <w:lang w:val="en-NZ"/>
    </w:rPr>
  </w:style>
  <w:style w:type="character" w:customStyle="1" w:styleId="QuoteChar">
    <w:name w:val="Quote Char"/>
    <w:basedOn w:val="DefaultParagraphFont"/>
    <w:link w:val="Quote"/>
    <w:rsid w:val="00860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373"/>
    <w:pPr>
      <w:pageBreakBefore/>
    </w:pPr>
  </w:style>
  <w:style w:type="paragraph" w:customStyle="1" w:styleId="Border">
    <w:name w:val="Border"/>
    <w:basedOn w:val="Normal"/>
    <w:qFormat/>
    <w:rsid w:val="00860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373"/>
    <w:rPr>
      <w:b/>
      <w:bCs/>
      <w:i/>
      <w:iCs/>
      <w:color w:val="auto"/>
    </w:rPr>
  </w:style>
  <w:style w:type="paragraph" w:styleId="IntenseQuote">
    <w:name w:val="Intense Quote"/>
    <w:basedOn w:val="Normal"/>
    <w:next w:val="Normal"/>
    <w:link w:val="IntenseQuoteChar"/>
    <w:uiPriority w:val="30"/>
    <w:qFormat/>
    <w:rsid w:val="00860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373"/>
    <w:rPr>
      <w:smallCaps/>
      <w:color w:val="auto"/>
      <w:u w:val="single"/>
    </w:rPr>
  </w:style>
  <w:style w:type="character" w:styleId="IntenseReference">
    <w:name w:val="Intense Reference"/>
    <w:basedOn w:val="DefaultParagraphFont"/>
    <w:uiPriority w:val="32"/>
    <w:qFormat/>
    <w:rsid w:val="00860373"/>
    <w:rPr>
      <w:b/>
      <w:bCs/>
      <w:smallCaps/>
      <w:color w:val="auto"/>
      <w:spacing w:val="5"/>
      <w:u w:val="single"/>
    </w:rPr>
  </w:style>
  <w:style w:type="paragraph" w:customStyle="1" w:styleId="2ColumnHeading">
    <w:name w:val="2Column Heading"/>
    <w:basedOn w:val="BodyText"/>
    <w:qFormat/>
    <w:rsid w:val="00860373"/>
    <w:pPr>
      <w:spacing w:after="60"/>
      <w:ind w:left="-2268"/>
    </w:pPr>
    <w:rPr>
      <w:b/>
    </w:rPr>
  </w:style>
  <w:style w:type="paragraph" w:customStyle="1" w:styleId="Heading1TOC">
    <w:name w:val="Heading1 TOC"/>
    <w:basedOn w:val="Normal"/>
    <w:qFormat/>
    <w:rsid w:val="00860373"/>
    <w:pPr>
      <w:spacing w:before="240" w:after="120"/>
    </w:pPr>
    <w:rPr>
      <w:rFonts w:ascii="Times New Roman" w:hAnsi="Times New Roman"/>
      <w:b/>
      <w:sz w:val="32"/>
    </w:rPr>
  </w:style>
  <w:style w:type="paragraph" w:customStyle="1" w:styleId="Heading2TOC">
    <w:name w:val="Heading2 TOC"/>
    <w:basedOn w:val="Normal"/>
    <w:qFormat/>
    <w:rsid w:val="00860373"/>
    <w:pPr>
      <w:spacing w:before="240" w:after="60"/>
    </w:pPr>
    <w:rPr>
      <w:rFonts w:ascii="Times New Roman" w:hAnsi="Times New Roman"/>
      <w:b/>
      <w:sz w:val="28"/>
    </w:rPr>
  </w:style>
  <w:style w:type="character" w:customStyle="1" w:styleId="Underline">
    <w:name w:val="Underline"/>
    <w:basedOn w:val="DefaultParagraphFont"/>
    <w:qFormat/>
    <w:rsid w:val="00860373"/>
    <w:rPr>
      <w:u w:val="single"/>
    </w:rPr>
  </w:style>
  <w:style w:type="character" w:customStyle="1" w:styleId="BoldandItalics">
    <w:name w:val="Bold and Italics"/>
    <w:qFormat/>
    <w:rsid w:val="00860373"/>
    <w:rPr>
      <w:b/>
      <w:i/>
      <w:u w:val="none"/>
    </w:rPr>
  </w:style>
  <w:style w:type="paragraph" w:styleId="BalloonText">
    <w:name w:val="Balloon Text"/>
    <w:basedOn w:val="Normal"/>
    <w:link w:val="BalloonTextChar"/>
    <w:rsid w:val="00860373"/>
    <w:rPr>
      <w:rFonts w:ascii="Tahoma" w:hAnsi="Tahoma" w:cs="Tahoma"/>
      <w:sz w:val="16"/>
      <w:szCs w:val="16"/>
    </w:rPr>
  </w:style>
  <w:style w:type="character" w:customStyle="1" w:styleId="BalloonTextChar">
    <w:name w:val="Balloon Text Char"/>
    <w:basedOn w:val="DefaultParagraphFont"/>
    <w:link w:val="BalloonText"/>
    <w:rsid w:val="00860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3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373"/>
    <w:rPr>
      <w:b/>
      <w:color w:val="660033"/>
      <w:spacing w:val="0"/>
    </w:rPr>
  </w:style>
  <w:style w:type="paragraph" w:customStyle="1" w:styleId="Nameditemlist">
    <w:name w:val="Named item list"/>
    <w:basedOn w:val="BodyText"/>
    <w:qFormat/>
    <w:rsid w:val="00860373"/>
    <w:pPr>
      <w:tabs>
        <w:tab w:val="left" w:pos="2835"/>
      </w:tabs>
      <w:ind w:left="2835" w:hanging="2835"/>
    </w:pPr>
  </w:style>
  <w:style w:type="paragraph" w:customStyle="1" w:styleId="BodyTextnopadding">
    <w:name w:val="Body Text no padding"/>
    <w:basedOn w:val="BodyText"/>
    <w:qFormat/>
    <w:rsid w:val="00860373"/>
    <w:pPr>
      <w:spacing w:before="0" w:after="0"/>
    </w:pPr>
  </w:style>
  <w:style w:type="paragraph" w:customStyle="1" w:styleId="BodyTextBold">
    <w:name w:val="Body Text Bold"/>
    <w:basedOn w:val="BodyText"/>
    <w:qFormat/>
    <w:rsid w:val="00860373"/>
    <w:rPr>
      <w:b/>
    </w:rPr>
  </w:style>
  <w:style w:type="character" w:styleId="Hyperlink">
    <w:name w:val="Hyperlink"/>
    <w:basedOn w:val="DefaultParagraphFont"/>
    <w:uiPriority w:val="99"/>
    <w:unhideWhenUsed/>
    <w:rsid w:val="00D60E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3323</Characters>
  <Application>Microsoft Office Word</Application>
  <DocSecurity>0</DocSecurity>
  <Lines>87</Lines>
  <Paragraphs>63</Paragraphs>
  <ScaleCrop>false</ScaleCrop>
  <Company>Author-it Software Corporation Ltd.</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ICTRFN404 Undertake radio communications signals monitoring</dc:title>
  <dc:subject>Approved</dc:subject>
  <dc:creator>PwC’s Skills for Australia</dc:creator>
  <cp:keywords>Release: 1</cp:keywords>
  <dc:description>Review Date: 12 April 2008</dc:description>
  <cp:lastModifiedBy>HSD_TPCMSd.prod</cp:lastModifiedBy>
  <cp:revision>3</cp:revision>
  <dcterms:created xsi:type="dcterms:W3CDTF">2021-01-19T01:04:00Z</dcterms:created>
  <dcterms:modified xsi:type="dcterms:W3CDTF">2021-01-19T01:04:00Z</dcterms:modified>
</cp:coreProperties>
</file>