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83381" w:rsidP="0018338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ICTRFN403 Test and repair cellular network equipment</w:t>
      </w:r>
      <w:r>
        <w:fldChar w:fldCharType="end"/>
      </w:r>
    </w:p>
    <w:p w:rsidR="00183381" w:rsidP="00183381">
      <w:pPr>
        <w:pStyle w:val="Version"/>
        <w:sectPr w:rsidSect="00F2232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2232E" w:rsidP="00F2232E">
      <w:pPr>
        <w:pStyle w:val="SuperHeading"/>
      </w:pPr>
      <w:r w:rsidRPr="00F2232E">
        <w:t>ICTRFN403 Test and repair cellular network equipment</w:t>
      </w:r>
    </w:p>
    <w:p w:rsidR="00000000" w:rsidRPr="00F2232E" w:rsidP="00F2232E">
      <w:pPr>
        <w:pStyle w:val="Heading1"/>
      </w:pPr>
      <w:bookmarkStart w:id="1" w:name="O_761314"/>
      <w:bookmarkEnd w:id="1"/>
      <w:r w:rsidRPr="00F2232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01"/>
        <w:gridCol w:w="5727"/>
      </w:tblGrid>
      <w:tr w:rsidTr="00F223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6"/>
        </w:trPr>
        <w:tc>
          <w:tcPr>
            <w:tcW w:w="3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232E" w:rsidP="00F2232E">
            <w:pPr>
              <w:pStyle w:val="BodyText"/>
            </w:pPr>
            <w:r w:rsidRPr="00F2232E">
              <w:rPr>
                <w:rStyle w:val="SpecialBold"/>
              </w:rPr>
              <w:t>Release</w:t>
            </w:r>
          </w:p>
        </w:tc>
        <w:tc>
          <w:tcPr>
            <w:tcW w:w="5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232E">
            <w:pPr>
              <w:pStyle w:val="BodyText"/>
              <w:rPr>
                <w:lang w:val="en-NZ"/>
              </w:rPr>
            </w:pPr>
            <w:r w:rsidRPr="00F2232E">
              <w:rPr>
                <w:rStyle w:val="SpecialBold"/>
              </w:rPr>
              <w:t>Comments</w:t>
            </w:r>
          </w:p>
        </w:tc>
      </w:tr>
      <w:tr w:rsidTr="00F223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6"/>
        </w:trPr>
        <w:tc>
          <w:tcPr>
            <w:tcW w:w="3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232E">
            <w:pPr>
              <w:pStyle w:val="BodyText"/>
              <w:rPr>
                <w:lang w:val="en-NZ"/>
              </w:rPr>
            </w:pPr>
            <w:r w:rsidRPr="00F2232E">
              <w:t>Release 1</w:t>
            </w:r>
          </w:p>
        </w:tc>
        <w:tc>
          <w:tcPr>
            <w:tcW w:w="5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232E" w:rsidP="00F2232E">
            <w:pPr>
              <w:pStyle w:val="BodyText"/>
            </w:pPr>
            <w:r w:rsidRPr="00F2232E">
              <w:t>This version first released with ICT Information and Communications Technology Training Package Version 2.0.</w:t>
            </w:r>
          </w:p>
        </w:tc>
      </w:tr>
    </w:tbl>
    <w:p w:rsidR="00000000" w:rsidRPr="00F2232E" w:rsidP="00F2232E">
      <w:pPr>
        <w:pStyle w:val="BodyText"/>
      </w:pPr>
    </w:p>
    <w:p w:rsidR="00000000" w:rsidRPr="00F2232E" w:rsidP="00F2232E">
      <w:pPr>
        <w:pStyle w:val="AllowPageBreak"/>
      </w:pPr>
    </w:p>
    <w:p w:rsidR="00000000" w:rsidRPr="00F2232E" w:rsidP="00F2232E">
      <w:pPr>
        <w:pStyle w:val="Heading1"/>
      </w:pPr>
      <w:bookmarkStart w:id="2" w:name="O_761315"/>
      <w:bookmarkEnd w:id="2"/>
      <w:r w:rsidRPr="00F2232E">
        <w:t>Application</w:t>
      </w:r>
    </w:p>
    <w:p w:rsidR="00000000" w:rsidRPr="00F2232E" w:rsidP="00183381">
      <w:pPr>
        <w:pStyle w:val="BodyText"/>
      </w:pPr>
      <w:r w:rsidRPr="00F2232E">
        <w:t>This unit describes the skills and knowledge required to an</w:t>
      </w:r>
      <w:r w:rsidRPr="00F2232E">
        <w:t>alyse cell performance and perform diagnostic tests and repairs on sub-elements and subsystems within cellular networks.</w:t>
      </w:r>
    </w:p>
    <w:p w:rsidR="00000000" w:rsidRPr="00F2232E" w:rsidP="00183381">
      <w:pPr>
        <w:pStyle w:val="BodyText"/>
      </w:pPr>
      <w:r w:rsidRPr="00F2232E">
        <w:t>It applies to individuals working as field officers and technicians who may be responsible under supervision for small projects or par</w:t>
      </w:r>
      <w:r w:rsidRPr="00F2232E">
        <w:t xml:space="preserve">ts of larger projects and for the coordination of projects in sites remote from the organisational headquarters. </w:t>
      </w:r>
    </w:p>
    <w:p w:rsidR="00000000" w:rsidRPr="00F2232E" w:rsidP="00183381">
      <w:pPr>
        <w:pStyle w:val="BodyText"/>
      </w:pPr>
      <w:r w:rsidRPr="00F2232E">
        <w:t>No licensing, legislative or certification requirements apply to this unit at the time of publication.</w:t>
      </w:r>
    </w:p>
    <w:p w:rsidR="00000000" w:rsidRPr="00F2232E" w:rsidP="00F2232E">
      <w:pPr>
        <w:pStyle w:val="Heading1"/>
      </w:pPr>
      <w:bookmarkStart w:id="3" w:name="O_761318"/>
      <w:bookmarkEnd w:id="3"/>
      <w:r w:rsidRPr="00F2232E">
        <w:t>Unit Sector</w:t>
      </w:r>
    </w:p>
    <w:p w:rsidR="00000000" w:rsidRPr="00F2232E" w:rsidP="00183381">
      <w:pPr>
        <w:pStyle w:val="BodyText"/>
      </w:pPr>
      <w:r w:rsidRPr="00F2232E">
        <w:t>Telecommu</w:t>
      </w:r>
      <w:r w:rsidRPr="00F2232E">
        <w:t>nications – radio frequency networks</w:t>
      </w:r>
    </w:p>
    <w:p w:rsidR="00000000" w:rsidRPr="00F2232E" w:rsidP="00F2232E">
      <w:pPr>
        <w:pStyle w:val="Heading1"/>
      </w:pPr>
      <w:bookmarkStart w:id="4" w:name="O_761319"/>
      <w:bookmarkEnd w:id="4"/>
      <w:r w:rsidRPr="00F2232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16"/>
        <w:gridCol w:w="6492"/>
      </w:tblGrid>
      <w:tr w:rsidTr="00F223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232E" w:rsidP="00F2232E">
            <w:pPr>
              <w:pStyle w:val="BodyText"/>
            </w:pPr>
            <w:r w:rsidRPr="00F2232E">
              <w:rPr>
                <w:rStyle w:val="SpecialBold"/>
              </w:rPr>
              <w:t>Elements</w:t>
            </w:r>
          </w:p>
        </w:tc>
        <w:tc>
          <w:tcPr>
            <w:tcW w:w="6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232E">
            <w:pPr>
              <w:pStyle w:val="BodyText"/>
              <w:rPr>
                <w:lang w:val="en-NZ"/>
              </w:rPr>
            </w:pPr>
            <w:r w:rsidRPr="00F2232E">
              <w:rPr>
                <w:rStyle w:val="SpecialBold"/>
              </w:rPr>
              <w:t>Performance Criteria</w:t>
            </w:r>
          </w:p>
        </w:tc>
      </w:tr>
      <w:tr w:rsidTr="00F223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232E" w:rsidP="00F2232E">
            <w:pPr>
              <w:pStyle w:val="BodyText"/>
            </w:pPr>
            <w:r w:rsidRPr="00F2232E">
              <w:rPr>
                <w:rStyle w:val="Emphasis"/>
              </w:rPr>
              <w:t>Elements describe the essential outcomes</w:t>
            </w:r>
          </w:p>
        </w:tc>
        <w:tc>
          <w:tcPr>
            <w:tcW w:w="6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232E">
            <w:pPr>
              <w:pStyle w:val="BodyText"/>
              <w:rPr>
                <w:lang w:val="en-NZ"/>
              </w:rPr>
            </w:pPr>
            <w:r w:rsidRPr="00F2232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223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232E">
            <w:pPr>
              <w:pStyle w:val="BodyText"/>
              <w:rPr>
                <w:lang w:val="en-NZ"/>
              </w:rPr>
            </w:pPr>
            <w:r w:rsidRPr="00F2232E">
              <w:t>1. Prepare to test cellular network equipment</w:t>
            </w:r>
          </w:p>
        </w:tc>
        <w:tc>
          <w:tcPr>
            <w:tcW w:w="6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232E" w:rsidP="00F2232E">
            <w:pPr>
              <w:pStyle w:val="BodyText"/>
            </w:pPr>
            <w:r w:rsidRPr="00F2232E">
              <w:t>1.1 Produce alarm list from cellular network subsystem that shows faults or disturbances</w:t>
            </w:r>
          </w:p>
          <w:p w:rsidR="00000000" w:rsidRPr="00F2232E" w:rsidP="00F2232E">
            <w:pPr>
              <w:pStyle w:val="BodyText"/>
            </w:pPr>
            <w:r w:rsidRPr="00F2232E">
              <w:t>1.2 Reset sub-element according to manufacturer’s specifications</w:t>
            </w:r>
          </w:p>
          <w:p w:rsidR="00000000" w:rsidP="00F2232E">
            <w:pPr>
              <w:pStyle w:val="BodyText"/>
              <w:rPr>
                <w:lang w:val="en-NZ"/>
              </w:rPr>
            </w:pPr>
            <w:r w:rsidRPr="00F2232E">
              <w:t>1.3 Clear or block alarms and adjust alarm thresholds a</w:t>
            </w:r>
            <w:r w:rsidRPr="00F2232E">
              <w:t>ccording to manufacturer’s specifications</w:t>
            </w:r>
          </w:p>
        </w:tc>
      </w:tr>
      <w:tr w:rsidTr="00F223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232E">
            <w:pPr>
              <w:pStyle w:val="BodyText"/>
              <w:rPr>
                <w:lang w:val="en-NZ"/>
              </w:rPr>
            </w:pPr>
            <w:r w:rsidRPr="00F2232E">
              <w:t xml:space="preserve">2. Test cellular network </w:t>
            </w:r>
            <w:r w:rsidRPr="00F2232E">
              <w:t>sub-element equipment</w:t>
            </w:r>
          </w:p>
        </w:tc>
        <w:tc>
          <w:tcPr>
            <w:tcW w:w="6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232E" w:rsidP="00F2232E">
            <w:pPr>
              <w:pStyle w:val="BodyText"/>
            </w:pPr>
            <w:r w:rsidRPr="00F2232E">
              <w:t xml:space="preserve">2.1 Test parameters influencing cell performance and record </w:t>
            </w:r>
            <w:r w:rsidRPr="00F2232E">
              <w:t>performance for a range of field settings</w:t>
            </w:r>
          </w:p>
          <w:p w:rsidR="00000000" w:rsidRPr="00F2232E" w:rsidP="00F2232E">
            <w:pPr>
              <w:pStyle w:val="BodyText"/>
            </w:pPr>
            <w:r w:rsidRPr="00F2232E">
              <w:t>2.2 Test, record and report sub-element performance according to</w:t>
            </w:r>
            <w:r w:rsidRPr="00F2232E">
              <w:t xml:space="preserve"> manufacturer’s specifications</w:t>
            </w:r>
          </w:p>
          <w:p w:rsidR="00000000" w:rsidRPr="00F2232E" w:rsidP="00F2232E">
            <w:pPr>
              <w:pStyle w:val="BodyText"/>
            </w:pPr>
            <w:r w:rsidRPr="00F2232E">
              <w:t>2.3 Run diagnostic test on sub-element</w:t>
            </w:r>
          </w:p>
          <w:p w:rsidR="00000000" w:rsidRPr="00F2232E" w:rsidP="00F2232E">
            <w:pPr>
              <w:pStyle w:val="BodyText"/>
            </w:pPr>
            <w:r w:rsidRPr="00F2232E">
              <w:t>2.4 Swap working or executing sub-element with spare or idle unit to allow software upgrades</w:t>
            </w:r>
          </w:p>
          <w:p w:rsidR="00000000" w:rsidP="00F2232E">
            <w:pPr>
              <w:pStyle w:val="BodyText"/>
              <w:rPr>
                <w:lang w:val="en-NZ"/>
              </w:rPr>
            </w:pPr>
            <w:r w:rsidRPr="00F2232E">
              <w:t>2.5 Swap working or executing sub-element with spare or idle sub-element to allow replacement</w:t>
            </w:r>
            <w:r w:rsidRPr="00F2232E">
              <w:t xml:space="preserve"> of hardware</w:t>
            </w:r>
          </w:p>
        </w:tc>
      </w:tr>
      <w:tr w:rsidTr="00F223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232E">
            <w:pPr>
              <w:pStyle w:val="BodyText"/>
              <w:rPr>
                <w:lang w:val="en-NZ"/>
              </w:rPr>
            </w:pPr>
            <w:r w:rsidRPr="00F2232E">
              <w:t>3. Rectify faults in cellular network equipment subsystems</w:t>
            </w:r>
          </w:p>
        </w:tc>
        <w:tc>
          <w:tcPr>
            <w:tcW w:w="6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232E" w:rsidP="00F2232E">
            <w:pPr>
              <w:pStyle w:val="BodyText"/>
            </w:pPr>
            <w:r w:rsidRPr="00F2232E">
              <w:t>3.1 Locate faulty sub-element within subsystem and identify fault</w:t>
            </w:r>
          </w:p>
          <w:p w:rsidR="00000000" w:rsidRPr="00F2232E" w:rsidP="00F2232E">
            <w:pPr>
              <w:pStyle w:val="BodyText"/>
            </w:pPr>
            <w:r w:rsidRPr="00F2232E">
              <w:t>3.2 Identify faulty parts or equipment and replace or repair according to service agreement</w:t>
            </w:r>
          </w:p>
          <w:p w:rsidR="00000000" w:rsidRPr="00F2232E" w:rsidP="00F2232E">
            <w:pPr>
              <w:pStyle w:val="BodyText"/>
            </w:pPr>
            <w:r w:rsidRPr="00F2232E">
              <w:t xml:space="preserve">3.3 Record fault details </w:t>
            </w:r>
            <w:r w:rsidRPr="00F2232E">
              <w:t>and rectification summary</w:t>
            </w:r>
          </w:p>
          <w:p w:rsidR="00000000" w:rsidRPr="00F2232E" w:rsidP="00F2232E">
            <w:pPr>
              <w:pStyle w:val="BodyText"/>
            </w:pPr>
            <w:r w:rsidRPr="00F2232E">
              <w:t>3.4 Hand over and sign off with client</w:t>
            </w:r>
          </w:p>
        </w:tc>
      </w:tr>
    </w:tbl>
    <w:p w:rsidR="00000000" w:rsidRPr="00F2232E" w:rsidP="00F2232E">
      <w:pPr>
        <w:pStyle w:val="BodyText"/>
      </w:pPr>
    </w:p>
    <w:p w:rsidR="00000000" w:rsidRPr="00F2232E" w:rsidP="00F2232E">
      <w:pPr>
        <w:pStyle w:val="AllowPageBreak"/>
      </w:pPr>
    </w:p>
    <w:p w:rsidR="00000000" w:rsidRPr="00F2232E" w:rsidP="00F2232E">
      <w:pPr>
        <w:pStyle w:val="Heading1"/>
      </w:pPr>
      <w:bookmarkStart w:id="5" w:name="O_761320"/>
      <w:bookmarkEnd w:id="5"/>
      <w:r w:rsidRPr="00F2232E">
        <w:t>Foundation Skills</w:t>
      </w:r>
    </w:p>
    <w:p w:rsidR="00000000" w:rsidRPr="00183381" w:rsidP="00183381">
      <w:pPr>
        <w:pStyle w:val="BodyText"/>
        <w:rPr>
          <w:i/>
        </w:rPr>
      </w:pPr>
      <w:r w:rsidRPr="00183381">
        <w:rPr>
          <w:rStyle w:val="Emphasis"/>
        </w:rPr>
        <w:t xml:space="preserve">This section describes language, literacy, numeracy and employment skills incorporated in the performance criteria that are required for competent </w:t>
      </w:r>
      <w:r w:rsidRPr="00183381">
        <w:rPr>
          <w:rStyle w:val="Emphasis"/>
        </w:rPr>
        <w:t xml:space="preserve">performance.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54"/>
        <w:gridCol w:w="1719"/>
        <w:gridCol w:w="5335"/>
      </w:tblGrid>
      <w:tr w:rsidTr="00F223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"/>
        </w:trPr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232E" w:rsidP="00F2232E">
            <w:pPr>
              <w:pStyle w:val="BodyText"/>
            </w:pPr>
            <w:r w:rsidRPr="00F2232E">
              <w:rPr>
                <w:rStyle w:val="SpecialBold"/>
              </w:rPr>
              <w:t>Skill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232E" w:rsidP="00F2232E">
            <w:pPr>
              <w:pStyle w:val="BodyText"/>
            </w:pPr>
            <w:r w:rsidRPr="00F2232E">
              <w:rPr>
                <w:rStyle w:val="SpecialBold"/>
              </w:rPr>
              <w:t>Performance Criteria</w:t>
            </w:r>
          </w:p>
        </w:tc>
        <w:tc>
          <w:tcPr>
            <w:tcW w:w="5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232E">
            <w:pPr>
              <w:pStyle w:val="BodyText"/>
              <w:rPr>
                <w:lang w:val="en-NZ"/>
              </w:rPr>
            </w:pPr>
            <w:r w:rsidRPr="00F2232E">
              <w:rPr>
                <w:rStyle w:val="SpecialBold"/>
              </w:rPr>
              <w:t>Description</w:t>
            </w:r>
          </w:p>
        </w:tc>
      </w:tr>
      <w:tr w:rsidTr="00F223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"/>
        </w:trPr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232E">
            <w:pPr>
              <w:pStyle w:val="BodyText"/>
              <w:rPr>
                <w:lang w:val="en-NZ"/>
              </w:rPr>
            </w:pPr>
            <w:r w:rsidRPr="00F2232E">
              <w:t>Reading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232E">
            <w:pPr>
              <w:pStyle w:val="BodyText"/>
              <w:rPr>
                <w:lang w:val="en-NZ"/>
              </w:rPr>
            </w:pPr>
            <w:r w:rsidRPr="00F2232E">
              <w:t>1.2, 1.3, 2.2</w:t>
            </w:r>
          </w:p>
        </w:tc>
        <w:tc>
          <w:tcPr>
            <w:tcW w:w="5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232E">
            <w:pPr>
              <w:pStyle w:val="ListBullet"/>
              <w:rPr>
                <w:lang w:val="en-NZ"/>
              </w:rPr>
            </w:pPr>
            <w:r w:rsidRPr="00F2232E">
              <w:t>Recognises and interprets information from relevant sources to determine technical specifications</w:t>
            </w:r>
          </w:p>
        </w:tc>
      </w:tr>
      <w:tr w:rsidTr="00F223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"/>
        </w:trPr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232E">
            <w:pPr>
              <w:pStyle w:val="BodyText"/>
              <w:rPr>
                <w:lang w:val="en-NZ"/>
              </w:rPr>
            </w:pPr>
            <w:r w:rsidRPr="00F2232E">
              <w:t>Writing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232E">
            <w:pPr>
              <w:pStyle w:val="BodyText"/>
              <w:rPr>
                <w:lang w:val="en-NZ"/>
              </w:rPr>
            </w:pPr>
            <w:r w:rsidRPr="00F2232E">
              <w:t>1.1, 2.1, 2.2, 3.3, 3.4</w:t>
            </w:r>
          </w:p>
        </w:tc>
        <w:tc>
          <w:tcPr>
            <w:tcW w:w="5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232E">
            <w:pPr>
              <w:pStyle w:val="ListBullet"/>
              <w:rPr>
                <w:lang w:val="en-NZ"/>
              </w:rPr>
            </w:pPr>
            <w:r w:rsidRPr="00F2232E">
              <w:t xml:space="preserve">Uses clear, specific and industry related terminology to complete and update workplace documentation and in written communications with clients </w:t>
            </w:r>
          </w:p>
        </w:tc>
      </w:tr>
      <w:tr w:rsidTr="00F223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"/>
        </w:trPr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232E">
            <w:pPr>
              <w:pStyle w:val="BodyText"/>
              <w:rPr>
                <w:lang w:val="en-NZ"/>
              </w:rPr>
            </w:pPr>
            <w:r w:rsidRPr="00F2232E">
              <w:t>Oral Communication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232E">
            <w:pPr>
              <w:pStyle w:val="BodyText"/>
              <w:rPr>
                <w:lang w:val="en-NZ"/>
              </w:rPr>
            </w:pPr>
            <w:r w:rsidRPr="00F2232E">
              <w:t>3.4</w:t>
            </w:r>
          </w:p>
        </w:tc>
        <w:tc>
          <w:tcPr>
            <w:tcW w:w="5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232E" w:rsidP="00F2232E">
            <w:pPr>
              <w:pStyle w:val="ListBullet"/>
            </w:pPr>
            <w:r w:rsidRPr="00F2232E">
              <w:t>Liaises with internal and external personnel about technical requirements using specif</w:t>
            </w:r>
            <w:r w:rsidRPr="00F2232E">
              <w:t>ic and relevant language</w:t>
            </w:r>
          </w:p>
          <w:p w:rsidR="00000000" w:rsidP="00F2232E">
            <w:pPr>
              <w:pStyle w:val="ListBullet"/>
              <w:rPr>
                <w:lang w:val="en-NZ"/>
              </w:rPr>
            </w:pPr>
            <w:r w:rsidRPr="00F2232E">
              <w:t>Uses listening and questioning techniques to confirm understanding</w:t>
            </w:r>
          </w:p>
        </w:tc>
      </w:tr>
      <w:tr w:rsidTr="00F223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"/>
        </w:trPr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232E">
            <w:pPr>
              <w:pStyle w:val="BodyText"/>
              <w:rPr>
                <w:lang w:val="en-NZ"/>
              </w:rPr>
            </w:pPr>
            <w:r w:rsidRPr="00F2232E">
              <w:t>Numeracy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232E">
            <w:pPr>
              <w:pStyle w:val="BodyText"/>
              <w:rPr>
                <w:lang w:val="en-NZ"/>
              </w:rPr>
            </w:pPr>
            <w:r w:rsidRPr="00F2232E">
              <w:t>2.1-2.3</w:t>
            </w:r>
          </w:p>
        </w:tc>
        <w:tc>
          <w:tcPr>
            <w:tcW w:w="5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232E">
            <w:pPr>
              <w:pStyle w:val="ListBullet"/>
              <w:rPr>
                <w:lang w:val="en-NZ"/>
              </w:rPr>
            </w:pPr>
            <w:r w:rsidRPr="00F2232E">
              <w:t>Evaluates and reviews numerical information when interpreting measurements</w:t>
            </w:r>
          </w:p>
        </w:tc>
      </w:tr>
      <w:tr w:rsidTr="00F223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"/>
        </w:trPr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232E">
            <w:pPr>
              <w:pStyle w:val="BodyText"/>
              <w:rPr>
                <w:lang w:val="en-NZ"/>
              </w:rPr>
            </w:pPr>
            <w:r w:rsidRPr="00F2232E">
              <w:t>Get the work done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232E">
            <w:pPr>
              <w:pStyle w:val="BodyText"/>
              <w:rPr>
                <w:lang w:val="en-NZ"/>
              </w:rPr>
            </w:pPr>
            <w:r w:rsidRPr="00F2232E">
              <w:t>1.2, 1.3, 2.1-2.5, 3.1, 3.2</w:t>
            </w:r>
          </w:p>
        </w:tc>
        <w:tc>
          <w:tcPr>
            <w:tcW w:w="5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232E" w:rsidP="00F2232E">
            <w:pPr>
              <w:pStyle w:val="ListBullet"/>
            </w:pPr>
            <w:r w:rsidRPr="00F2232E">
              <w:t xml:space="preserve">Determines job priorities and works logically and systematically to undertake clearly defined and familiar tasks </w:t>
            </w:r>
          </w:p>
          <w:p w:rsidR="00000000" w:rsidRPr="00F2232E" w:rsidP="00F2232E">
            <w:pPr>
              <w:pStyle w:val="ListBullet"/>
            </w:pPr>
            <w:r w:rsidRPr="00F2232E">
              <w:t xml:space="preserve">Implements actions according to a predetermined plan, making slight adjustments if necessary and </w:t>
            </w:r>
            <w:r w:rsidRPr="00F2232E">
              <w:t>addressing some unexpected issues</w:t>
            </w:r>
          </w:p>
          <w:p w:rsidR="00000000" w:rsidRPr="00F2232E" w:rsidP="00F2232E">
            <w:pPr>
              <w:pStyle w:val="ListBullet"/>
            </w:pPr>
            <w:r w:rsidRPr="00F2232E">
              <w:t>Takes respo</w:t>
            </w:r>
            <w:r w:rsidRPr="00F2232E">
              <w:t xml:space="preserve">nsibility for routine decision making by selecting from a range of predetermined options in routine situations, identifying and taking situational factors into account </w:t>
            </w:r>
          </w:p>
          <w:p w:rsidR="00000000" w:rsidRPr="00F2232E" w:rsidP="00F2232E">
            <w:pPr>
              <w:pStyle w:val="ListBullet"/>
            </w:pPr>
            <w:r w:rsidRPr="00F2232E">
              <w:t>Diagnoses and implements standard solutions to network problems</w:t>
            </w:r>
          </w:p>
          <w:p w:rsidR="00000000" w:rsidRPr="00F2232E" w:rsidP="00F2232E">
            <w:pPr>
              <w:pStyle w:val="ListBullet"/>
            </w:pPr>
            <w:r w:rsidRPr="00F2232E">
              <w:t>Understands the purpose</w:t>
            </w:r>
            <w:r w:rsidRPr="00F2232E">
              <w:t>s and specific functions of common digital systems and uses them effectively to complete routine tasks</w:t>
            </w:r>
          </w:p>
        </w:tc>
      </w:tr>
    </w:tbl>
    <w:p w:rsidR="00000000" w:rsidRPr="00F2232E" w:rsidP="00F2232E">
      <w:pPr>
        <w:pStyle w:val="BodyText"/>
      </w:pPr>
    </w:p>
    <w:p w:rsidR="00000000" w:rsidRPr="00F2232E" w:rsidP="00F2232E">
      <w:pPr>
        <w:pStyle w:val="AllowPageBreak"/>
      </w:pPr>
    </w:p>
    <w:p w:rsidR="00000000" w:rsidRPr="00F2232E" w:rsidP="00F2232E">
      <w:pPr>
        <w:pStyle w:val="Heading1"/>
      </w:pPr>
      <w:bookmarkStart w:id="6" w:name="O_761322"/>
      <w:bookmarkEnd w:id="6"/>
      <w:r w:rsidRPr="00F2232E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F223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232E" w:rsidP="00F2232E">
            <w:pPr>
              <w:pStyle w:val="BodyText"/>
            </w:pPr>
            <w:r w:rsidRPr="00F2232E">
              <w:rPr>
                <w:rStyle w:val="SpecialBold"/>
              </w:rPr>
              <w:t>Code and title current version</w:t>
            </w:r>
          </w:p>
          <w:p w:rsidR="00000000" w:rsidRPr="00F2232E">
            <w:pPr>
              <w:pStyle w:val="BodyText"/>
              <w:keepLines w:val="0"/>
            </w:pP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232E" w:rsidP="00F2232E">
            <w:pPr>
              <w:pStyle w:val="BodyText"/>
            </w:pPr>
            <w:r w:rsidRPr="00F2232E">
              <w:rPr>
                <w:rStyle w:val="SpecialBold"/>
              </w:rPr>
              <w:t>Code and title</w:t>
            </w:r>
          </w:p>
          <w:p w:rsidR="00000000" w:rsidRPr="00F2232E" w:rsidP="00F2232E">
            <w:pPr>
              <w:pStyle w:val="BodyText"/>
            </w:pPr>
            <w:r w:rsidRPr="00F2232E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232E" w:rsidP="00F2232E">
            <w:pPr>
              <w:pStyle w:val="BodyText"/>
            </w:pPr>
            <w:r w:rsidRPr="00F2232E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232E">
            <w:pPr>
              <w:pStyle w:val="BodyText"/>
              <w:rPr>
                <w:lang w:val="en-NZ"/>
              </w:rPr>
            </w:pPr>
            <w:r w:rsidRPr="00F2232E">
              <w:rPr>
                <w:rStyle w:val="SpecialBold"/>
              </w:rPr>
              <w:t>Equivalence status</w:t>
            </w:r>
          </w:p>
        </w:tc>
      </w:tr>
      <w:tr w:rsidTr="00F223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232E">
            <w:pPr>
              <w:pStyle w:val="BodyText"/>
              <w:rPr>
                <w:lang w:val="en-NZ"/>
              </w:rPr>
            </w:pPr>
            <w:r w:rsidRPr="00F2232E">
              <w:t>ICTRFN403 Test and repair cellular network equipment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232E">
            <w:pPr>
              <w:pStyle w:val="BodyText"/>
              <w:rPr>
                <w:lang w:val="en-NZ"/>
              </w:rPr>
            </w:pPr>
            <w:r w:rsidRPr="00F2232E">
              <w:t>ICTRFN4159A Test and repair cellular network equipment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232E">
            <w:pPr>
              <w:pStyle w:val="BodyText"/>
              <w:rPr>
                <w:lang w:val="en-NZ"/>
              </w:rPr>
            </w:pPr>
            <w:r w:rsidRPr="00F2232E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232E" w:rsidP="00F2232E">
            <w:pPr>
              <w:pStyle w:val="BodyText"/>
            </w:pPr>
            <w:r w:rsidRPr="00F2232E">
              <w:t>Equivalent unit</w:t>
            </w:r>
          </w:p>
        </w:tc>
      </w:tr>
    </w:tbl>
    <w:p w:rsidR="00000000" w:rsidRPr="00F2232E" w:rsidP="00F2232E">
      <w:pPr>
        <w:pStyle w:val="BodyText"/>
      </w:pPr>
    </w:p>
    <w:p w:rsidR="00000000" w:rsidRPr="00F2232E" w:rsidP="00F2232E">
      <w:pPr>
        <w:pStyle w:val="AllowPageBreak"/>
      </w:pPr>
    </w:p>
    <w:p w:rsidR="00000000" w:rsidRPr="00F2232E" w:rsidP="00F2232E">
      <w:pPr>
        <w:pStyle w:val="Heading1"/>
      </w:pPr>
      <w:bookmarkStart w:id="7" w:name="O_761329"/>
      <w:bookmarkEnd w:id="7"/>
      <w:r w:rsidRPr="00F2232E">
        <w:t>Links</w:t>
      </w:r>
    </w:p>
    <w:p w:rsidR="00000000" w:rsidRPr="00F2232E" w:rsidP="00183381">
      <w:pPr>
        <w:pStyle w:val="BodyText"/>
      </w:pPr>
      <w:r w:rsidRPr="00F2232E">
        <w:t xml:space="preserve">Companion Volume implementation guides are found in VETNet </w:t>
      </w:r>
      <w:r w:rsidRPr="00F2232E">
        <w:t xml:space="preserve">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3656B6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F2232E" w:rsidP="00F2232E"/>
    <w:sectPr w:rsidSect="00F2232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232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232E" w:rsidRPr="00183381" w:rsidP="0018338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232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3381" w:rsidP="00F2232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83381" w:rsidP="00F2232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83381" w:rsidP="00F2232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232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338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2232E" w:rsidRPr="00183381" w:rsidP="0018338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232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3381" w:rsidRPr="002D2AF8" w:rsidP="00F2232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ICTRFN403 Test and repair cellular network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January 2021</w:t>
    </w:r>
    <w:r>
      <w:fldChar w:fldCharType="end"/>
    </w:r>
  </w:p>
  <w:p w:rsidR="00183381" w:rsidP="00F2232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EA82D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8DED02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232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2232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2232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2232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2232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2232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2232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2232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2232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2232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2232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2232E"/>
  </w:style>
  <w:style w:type="character" w:customStyle="1" w:styleId="Heading1Char">
    <w:name w:val="Heading 1 Char"/>
    <w:basedOn w:val="DefaultParagraphFont"/>
    <w:link w:val="Heading1"/>
    <w:rsid w:val="00F2232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2232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2232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2232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2232E"/>
    <w:rPr>
      <w:b/>
      <w:spacing w:val="0"/>
    </w:rPr>
  </w:style>
  <w:style w:type="character" w:styleId="Emphasis">
    <w:name w:val="Emphasis"/>
    <w:basedOn w:val="DefaultParagraphFont"/>
    <w:qFormat/>
    <w:rsid w:val="00F2232E"/>
    <w:rPr>
      <w:i/>
    </w:rPr>
  </w:style>
  <w:style w:type="paragraph" w:customStyle="1" w:styleId="SuperHeading">
    <w:name w:val="SuperHeading"/>
    <w:basedOn w:val="Normal"/>
    <w:rsid w:val="00F2232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2232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2232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2232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2232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223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223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223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223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2232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2232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2232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2232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2232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2232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2232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2232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2232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2232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2232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2232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2232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2232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2232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2232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2232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2232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2232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2232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2232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2232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2232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2232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2232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2232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2232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2232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2232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2232E"/>
  </w:style>
  <w:style w:type="paragraph" w:styleId="TableofFigures">
    <w:name w:val="table of figures"/>
    <w:basedOn w:val="Normal"/>
    <w:next w:val="Normal"/>
    <w:semiHidden/>
    <w:rsid w:val="00F2232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2232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2232E"/>
    <w:rPr>
      <w:rFonts w:ascii="Wingdings" w:hAnsi="Wingdings"/>
    </w:rPr>
  </w:style>
  <w:style w:type="paragraph" w:customStyle="1" w:styleId="TableHeading">
    <w:name w:val="Table Heading"/>
    <w:basedOn w:val="HeadingBase"/>
    <w:rsid w:val="00F2232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2232E"/>
    <w:rPr>
      <w:color w:val="0033CC"/>
      <w:u w:val="none"/>
    </w:rPr>
  </w:style>
  <w:style w:type="paragraph" w:customStyle="1" w:styleId="BodyTextRight">
    <w:name w:val="Body Text Right"/>
    <w:basedOn w:val="BodyText"/>
    <w:rsid w:val="00F2232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2232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2232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2232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2232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2232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2232E"/>
    <w:rPr>
      <w:sz w:val="32"/>
    </w:rPr>
  </w:style>
  <w:style w:type="paragraph" w:customStyle="1" w:styleId="HeadingProcedure">
    <w:name w:val="Heading Procedure"/>
    <w:basedOn w:val="HeadingBase"/>
    <w:next w:val="Normal"/>
    <w:rsid w:val="00F2232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2232E"/>
    <w:pPr>
      <w:spacing w:before="60" w:after="60"/>
    </w:pPr>
  </w:style>
  <w:style w:type="paragraph" w:styleId="ListContinue">
    <w:name w:val="List Continue"/>
    <w:basedOn w:val="List"/>
    <w:rsid w:val="00F2232E"/>
    <w:pPr>
      <w:ind w:firstLine="0"/>
    </w:pPr>
  </w:style>
  <w:style w:type="paragraph" w:customStyle="1" w:styleId="ListNote">
    <w:name w:val="List Note"/>
    <w:basedOn w:val="List"/>
    <w:rsid w:val="00F2232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2232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2232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2232E"/>
    <w:rPr>
      <w:rFonts w:ascii="Courier New" w:hAnsi="Courier New"/>
    </w:rPr>
  </w:style>
  <w:style w:type="paragraph" w:customStyle="1" w:styleId="NoteBullet">
    <w:name w:val="Note Bullet"/>
    <w:basedOn w:val="Note"/>
    <w:rsid w:val="00F2232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2232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2232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2232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2232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2232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2232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2232E"/>
    <w:rPr>
      <w:b/>
      <w:smallCaps/>
    </w:rPr>
  </w:style>
  <w:style w:type="paragraph" w:customStyle="1" w:styleId="TableListNumber">
    <w:name w:val="Table List Number"/>
    <w:basedOn w:val="ListNumber"/>
    <w:rsid w:val="00F2232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2232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2232E"/>
    <w:pPr>
      <w:numPr>
        <w:numId w:val="8"/>
      </w:numPr>
    </w:pPr>
  </w:style>
  <w:style w:type="paragraph" w:customStyle="1" w:styleId="ListAlpha2">
    <w:name w:val="List Alpha 2"/>
    <w:basedOn w:val="List2"/>
    <w:rsid w:val="00F2232E"/>
    <w:pPr>
      <w:numPr>
        <w:numId w:val="7"/>
      </w:numPr>
    </w:pPr>
  </w:style>
  <w:style w:type="paragraph" w:styleId="List2">
    <w:name w:val="List 2"/>
    <w:basedOn w:val="BodyText"/>
    <w:rsid w:val="00F2232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2232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2232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2232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2232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2232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2232E"/>
    <w:pPr>
      <w:numPr>
        <w:numId w:val="3"/>
      </w:numPr>
    </w:pPr>
  </w:style>
  <w:style w:type="paragraph" w:styleId="ListContinue2">
    <w:name w:val="List Continue 2"/>
    <w:basedOn w:val="List2"/>
    <w:rsid w:val="00F2232E"/>
    <w:pPr>
      <w:ind w:firstLine="0"/>
    </w:pPr>
  </w:style>
  <w:style w:type="paragraph" w:styleId="ListContinue3">
    <w:name w:val="List Continue 3"/>
    <w:basedOn w:val="List3"/>
    <w:rsid w:val="00F2232E"/>
    <w:pPr>
      <w:ind w:left="1021" w:firstLine="0"/>
    </w:pPr>
  </w:style>
  <w:style w:type="paragraph" w:styleId="ListContinue4">
    <w:name w:val="List Continue 4"/>
    <w:basedOn w:val="List4"/>
    <w:rsid w:val="00F2232E"/>
    <w:pPr>
      <w:ind w:firstLine="0"/>
    </w:pPr>
  </w:style>
  <w:style w:type="paragraph" w:styleId="ListContinue5">
    <w:name w:val="List Continue 5"/>
    <w:basedOn w:val="List5"/>
    <w:rsid w:val="00F2232E"/>
    <w:pPr>
      <w:ind w:firstLine="0"/>
    </w:pPr>
  </w:style>
  <w:style w:type="paragraph" w:styleId="ListNumber3">
    <w:name w:val="List Number 3"/>
    <w:basedOn w:val="List3"/>
    <w:rsid w:val="00F2232E"/>
    <w:pPr>
      <w:numPr>
        <w:numId w:val="4"/>
      </w:numPr>
    </w:pPr>
  </w:style>
  <w:style w:type="paragraph" w:styleId="ListNumber4">
    <w:name w:val="List Number 4"/>
    <w:basedOn w:val="List4"/>
    <w:rsid w:val="00F2232E"/>
    <w:pPr>
      <w:numPr>
        <w:numId w:val="5"/>
      </w:numPr>
    </w:pPr>
  </w:style>
  <w:style w:type="paragraph" w:styleId="ListNumber5">
    <w:name w:val="List Number 5"/>
    <w:basedOn w:val="List5"/>
    <w:rsid w:val="00F2232E"/>
    <w:pPr>
      <w:numPr>
        <w:numId w:val="6"/>
      </w:numPr>
    </w:pPr>
  </w:style>
  <w:style w:type="paragraph" w:styleId="BlockText">
    <w:name w:val="Block Text"/>
    <w:basedOn w:val="Normal"/>
    <w:rsid w:val="00F2232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2232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2232E"/>
    <w:rPr>
      <w:sz w:val="16"/>
      <w:vertAlign w:val="superscript"/>
    </w:rPr>
  </w:style>
  <w:style w:type="character" w:customStyle="1" w:styleId="Symbols">
    <w:name w:val="Symbols"/>
    <w:basedOn w:val="DefaultParagraphFont"/>
    <w:rsid w:val="00F2232E"/>
    <w:rPr>
      <w:rFonts w:ascii="Symbol" w:hAnsi="Symbol"/>
    </w:rPr>
  </w:style>
  <w:style w:type="character" w:customStyle="1" w:styleId="MenuOptions">
    <w:name w:val="Menu Options"/>
    <w:basedOn w:val="DefaultParagraphFont"/>
    <w:rsid w:val="00F2232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2232E"/>
    <w:rPr>
      <w:b/>
    </w:rPr>
  </w:style>
  <w:style w:type="character" w:customStyle="1" w:styleId="Underlined">
    <w:name w:val="Underlined"/>
    <w:basedOn w:val="DefaultParagraphFont"/>
    <w:rsid w:val="00F2232E"/>
    <w:rPr>
      <w:u w:val="single"/>
    </w:rPr>
  </w:style>
  <w:style w:type="paragraph" w:customStyle="1" w:styleId="TableBodyTextRight">
    <w:name w:val="Table Body Text Right"/>
    <w:basedOn w:val="TableBodyText"/>
    <w:rsid w:val="00F2232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2232E"/>
    <w:rPr>
      <w:sz w:val="18"/>
    </w:rPr>
  </w:style>
  <w:style w:type="paragraph" w:customStyle="1" w:styleId="BodySmallRight">
    <w:name w:val="Body Small Right"/>
    <w:basedOn w:val="BodyTextRight"/>
    <w:rsid w:val="00F2232E"/>
    <w:rPr>
      <w:sz w:val="18"/>
      <w:szCs w:val="18"/>
    </w:rPr>
  </w:style>
  <w:style w:type="paragraph" w:customStyle="1" w:styleId="MarginEdition">
    <w:name w:val="Margin Edition"/>
    <w:basedOn w:val="MarginNote"/>
    <w:rsid w:val="00F2232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2232E"/>
    <w:rPr>
      <w:sz w:val="2"/>
      <w:szCs w:val="2"/>
    </w:rPr>
  </w:style>
  <w:style w:type="character" w:customStyle="1" w:styleId="Small">
    <w:name w:val="Small"/>
    <w:basedOn w:val="DefaultParagraphFont"/>
    <w:rsid w:val="00F2232E"/>
    <w:rPr>
      <w:sz w:val="16"/>
    </w:rPr>
  </w:style>
  <w:style w:type="paragraph" w:customStyle="1" w:styleId="WideTable">
    <w:name w:val="Wide Table"/>
    <w:basedOn w:val="Normal"/>
    <w:rsid w:val="00F2232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2232E"/>
  </w:style>
  <w:style w:type="paragraph" w:styleId="Quote">
    <w:name w:val="Quote"/>
    <w:basedOn w:val="Heading1"/>
    <w:link w:val="QuoteChar"/>
    <w:qFormat/>
    <w:rsid w:val="00F2232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2232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2232E"/>
    <w:pPr>
      <w:pageBreakBefore/>
    </w:pPr>
  </w:style>
  <w:style w:type="paragraph" w:customStyle="1" w:styleId="Border">
    <w:name w:val="Border"/>
    <w:basedOn w:val="Normal"/>
    <w:qFormat/>
    <w:rsid w:val="00F2232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2232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232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2232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2232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2232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2232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2232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2232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2232E"/>
    <w:rPr>
      <w:u w:val="single"/>
    </w:rPr>
  </w:style>
  <w:style w:type="character" w:customStyle="1" w:styleId="BoldandItalics">
    <w:name w:val="Bold and Italics"/>
    <w:qFormat/>
    <w:rsid w:val="00F2232E"/>
    <w:rPr>
      <w:b/>
      <w:i/>
      <w:u w:val="none"/>
    </w:rPr>
  </w:style>
  <w:style w:type="paragraph" w:styleId="BalloonText">
    <w:name w:val="Balloon Text"/>
    <w:basedOn w:val="Normal"/>
    <w:link w:val="BalloonTextChar"/>
    <w:rsid w:val="00F2232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2232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2232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2232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2232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2232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2232E"/>
    <w:pPr>
      <w:spacing w:before="0" w:after="0"/>
    </w:pPr>
  </w:style>
  <w:style w:type="paragraph" w:customStyle="1" w:styleId="BodyTextBold">
    <w:name w:val="Body Text Bold"/>
    <w:basedOn w:val="BodyText"/>
    <w:qFormat/>
    <w:rsid w:val="00F2232E"/>
    <w:rPr>
      <w:b/>
    </w:rPr>
  </w:style>
  <w:style w:type="character" w:styleId="Hyperlink">
    <w:name w:val="Hyperlink"/>
    <w:basedOn w:val="DefaultParagraphFont"/>
    <w:uiPriority w:val="99"/>
    <w:unhideWhenUsed/>
    <w:rsid w:val="0018338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566</Words>
  <Characters>3700</Characters>
  <Application>Microsoft Office Word</Application>
  <DocSecurity>0</DocSecurity>
  <Lines>148</Lines>
  <Paragraphs>85</Paragraphs>
  <ScaleCrop>false</ScaleCrop>
  <Company>Author-it Software Corporation Ltd.</Company>
  <LinksUpToDate>false</LinksUpToDate>
  <CharactersWithSpaces>4181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ICTRFN403 Test and repair cellular network equipment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2021-01-19T00:53:00Z</dcterms:created>
  <dcterms:modified xsi:type="dcterms:W3CDTF">2021-01-19T00:53:00Z</dcterms:modified>
</cp:coreProperties>
</file>