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C94" w:rsidP="00753C94">
      <w:pPr>
        <w:pStyle w:val="Title"/>
      </w:pPr>
      <w:r>
        <w:fldChar w:fldCharType="begin"/>
      </w:r>
      <w:r>
        <w:instrText xml:space="preserve"> TITLE   \* MERGEFORMAT </w:instrText>
      </w:r>
      <w:r>
        <w:fldChar w:fldCharType="separate"/>
      </w:r>
      <w:r>
        <w:t>Assessment Requirements for ICTRFN305 Operate and maintain radio communications technical instruments and field equipment</w:t>
      </w:r>
      <w:r>
        <w:fldChar w:fldCharType="end"/>
      </w:r>
    </w:p>
    <w:p w:rsidR="00753C94" w:rsidP="00753C94">
      <w:pPr>
        <w:pStyle w:val="Version"/>
        <w:sectPr w:rsidSect="00707F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F29" w:rsidP="00707F29">
      <w:pPr>
        <w:pStyle w:val="SuperHeading"/>
      </w:pPr>
      <w:r w:rsidRPr="00707F29">
        <w:t>Assessment Requirements for ICTRFN305 Operate and maintain radio communications technical instruments and field equipment</w:t>
      </w:r>
    </w:p>
    <w:p w:rsidR="00000000" w:rsidRPr="00707F29" w:rsidP="00707F29">
      <w:pPr>
        <w:pStyle w:val="Heading1"/>
      </w:pPr>
      <w:bookmarkStart w:id="1" w:name="O_761235"/>
      <w:bookmarkEnd w:id="1"/>
      <w:r w:rsidRPr="00707F29">
        <w:t>Modification History</w:t>
      </w:r>
    </w:p>
    <w:tbl>
      <w:tblPr>
        <w:tblW w:w="0" w:type="auto"/>
        <w:tblLayout w:type="fixed"/>
        <w:tblCellMar>
          <w:left w:w="62" w:type="dxa"/>
          <w:right w:w="62" w:type="dxa"/>
        </w:tblCellMar>
        <w:tblLook w:val="0000"/>
      </w:tblPr>
      <w:tblGrid>
        <w:gridCol w:w="3091"/>
        <w:gridCol w:w="5873"/>
      </w:tblGrid>
      <w:tr w:rsidTr="00707F29">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F29" w:rsidP="00707F29">
            <w:pPr>
              <w:pStyle w:val="BodyText"/>
            </w:pPr>
            <w:r w:rsidRPr="00707F2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F29">
            <w:pPr>
              <w:pStyle w:val="BodyText"/>
              <w:rPr>
                <w:lang w:val="en-NZ"/>
              </w:rPr>
            </w:pPr>
            <w:r w:rsidRPr="00707F29">
              <w:rPr>
                <w:rStyle w:val="SpecialBold"/>
              </w:rPr>
              <w:t>Comments</w:t>
            </w:r>
          </w:p>
        </w:tc>
      </w:tr>
      <w:tr w:rsidTr="00707F29">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F29">
            <w:pPr>
              <w:pStyle w:val="BodyText"/>
              <w:rPr>
                <w:lang w:val="en-NZ"/>
              </w:rPr>
            </w:pPr>
            <w:r w:rsidRPr="00707F2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F29" w:rsidP="00707F29">
            <w:pPr>
              <w:pStyle w:val="BodyText"/>
            </w:pPr>
            <w:r w:rsidRPr="00707F29">
              <w:t>This version first released with ICT Information and Communications Technology Training Package Version 2.0.</w:t>
            </w:r>
          </w:p>
        </w:tc>
      </w:tr>
    </w:tbl>
    <w:p w:rsidR="00000000" w:rsidRPr="00707F29" w:rsidP="00707F29">
      <w:pPr>
        <w:pStyle w:val="BodyText"/>
      </w:pPr>
    </w:p>
    <w:p w:rsidR="00000000" w:rsidRPr="00707F29" w:rsidP="00707F29">
      <w:pPr>
        <w:pStyle w:val="AllowPageBreak"/>
      </w:pPr>
    </w:p>
    <w:p w:rsidR="00000000" w:rsidRPr="00707F29" w:rsidP="00707F29">
      <w:pPr>
        <w:pStyle w:val="Heading1"/>
      </w:pPr>
      <w:bookmarkStart w:id="2" w:name="O_761236"/>
      <w:bookmarkEnd w:id="2"/>
      <w:r w:rsidRPr="00707F29">
        <w:t>Performance Evidence</w:t>
      </w:r>
    </w:p>
    <w:p w:rsidR="00000000" w:rsidRPr="00707F29" w:rsidP="00753C94">
      <w:pPr>
        <w:pStyle w:val="BodyText"/>
      </w:pPr>
      <w:r w:rsidRPr="00707F29">
        <w:t>Evidence of the ability to:</w:t>
      </w:r>
    </w:p>
    <w:p w:rsidR="00000000" w:rsidRPr="00707F29" w:rsidP="00707F29">
      <w:pPr>
        <w:pStyle w:val="ListBullet"/>
      </w:pPr>
      <w:r w:rsidRPr="00707F29">
        <w:t>obtain read and interpret radio communications instrument operating documentat</w:t>
      </w:r>
      <w:r w:rsidRPr="00707F29">
        <w:t>ion</w:t>
      </w:r>
    </w:p>
    <w:p w:rsidR="00000000" w:rsidRPr="00707F29" w:rsidP="00707F29">
      <w:pPr>
        <w:pStyle w:val="ListBullet"/>
      </w:pPr>
      <w:r w:rsidRPr="00707F29">
        <w:t>prepare, operate and maintain radio communications instruments and field equipment appropriate to a radio communications environment</w:t>
      </w:r>
    </w:p>
    <w:p w:rsidR="00000000" w:rsidRPr="00707F29" w:rsidP="00707F29">
      <w:pPr>
        <w:pStyle w:val="ListBullet"/>
      </w:pPr>
      <w:r w:rsidRPr="00707F29">
        <w:t>comply with site risk control, work health and safety (WHS), environmental, quality and communication requirements.</w:t>
      </w:r>
    </w:p>
    <w:p w:rsidR="00000000" w:rsidRPr="00707F29" w:rsidP="00707F29">
      <w:pPr>
        <w:pStyle w:val="BodyText"/>
      </w:pPr>
    </w:p>
    <w:p w:rsidR="00000000" w:rsidRPr="00707F29" w:rsidP="00753C94">
      <w:pPr>
        <w:pStyle w:val="BodyText"/>
      </w:pPr>
      <w:r w:rsidRPr="00707F29">
        <w:t>Note: If a specific volume or frequency is not stated, then evidence must be provided at least once.</w:t>
      </w:r>
    </w:p>
    <w:p w:rsidR="00000000" w:rsidRPr="00707F29" w:rsidP="00707F29">
      <w:pPr>
        <w:pStyle w:val="Heading1"/>
      </w:pPr>
      <w:bookmarkStart w:id="3" w:name="O_761237"/>
      <w:bookmarkEnd w:id="3"/>
      <w:r w:rsidRPr="00707F29">
        <w:t>Knowledge Evidence</w:t>
      </w:r>
    </w:p>
    <w:p w:rsidR="00000000" w:rsidRPr="00707F29" w:rsidP="00753C94">
      <w:pPr>
        <w:pStyle w:val="BodyText"/>
      </w:pPr>
      <w:r w:rsidRPr="00707F29">
        <w:t xml:space="preserve">To complete the unit requirements safely and effectively, the individual must: </w:t>
      </w:r>
    </w:p>
    <w:p w:rsidR="00000000" w:rsidRPr="00707F29" w:rsidP="00707F29">
      <w:pPr>
        <w:pStyle w:val="ListBullet"/>
      </w:pPr>
      <w:r w:rsidRPr="00707F29">
        <w:t>summarise the features and operating r</w:t>
      </w:r>
      <w:r w:rsidRPr="00707F29">
        <w:t>equirements of calibrated equipment and test equipment including:</w:t>
      </w:r>
    </w:p>
    <w:p w:rsidR="00000000" w:rsidRPr="00707F29" w:rsidP="00707F29">
      <w:pPr>
        <w:pStyle w:val="ListBullet2"/>
      </w:pPr>
      <w:r w:rsidRPr="00707F29">
        <w:t xml:space="preserve">digital radio communications measuring equipment </w:t>
      </w:r>
    </w:p>
    <w:p w:rsidR="00000000" w:rsidRPr="00707F29" w:rsidP="00707F29">
      <w:pPr>
        <w:pStyle w:val="ListBullet2"/>
      </w:pPr>
      <w:r w:rsidRPr="00707F29">
        <w:t xml:space="preserve">radio frequency (RF) termination </w:t>
      </w:r>
    </w:p>
    <w:p w:rsidR="00000000" w:rsidRPr="00707F29" w:rsidP="00707F29">
      <w:pPr>
        <w:pStyle w:val="ListBullet2"/>
      </w:pPr>
      <w:r w:rsidRPr="00707F29">
        <w:t>spectrum analyser</w:t>
      </w:r>
    </w:p>
    <w:p w:rsidR="00000000" w:rsidRPr="00707F29" w:rsidP="00707F29">
      <w:pPr>
        <w:pStyle w:val="ListBullet2"/>
      </w:pPr>
      <w:r w:rsidRPr="00707F29">
        <w:t xml:space="preserve">power meter </w:t>
      </w:r>
    </w:p>
    <w:p w:rsidR="00000000" w:rsidRPr="00707F29" w:rsidP="00707F29">
      <w:pPr>
        <w:pStyle w:val="ListBullet2"/>
      </w:pPr>
      <w:r w:rsidRPr="00707F29">
        <w:t>modulation analyser</w:t>
      </w:r>
    </w:p>
    <w:p w:rsidR="00000000" w:rsidRPr="00707F29" w:rsidP="00707F29">
      <w:pPr>
        <w:pStyle w:val="ListBullet"/>
      </w:pPr>
      <w:r w:rsidRPr="00707F29">
        <w:t>outline features of instrument and equipment test met</w:t>
      </w:r>
      <w:r w:rsidRPr="00707F29">
        <w:t>hods and performance requirements</w:t>
      </w:r>
    </w:p>
    <w:p w:rsidR="00000000" w:rsidRPr="00707F29" w:rsidP="00707F29">
      <w:pPr>
        <w:pStyle w:val="ListBullet"/>
      </w:pPr>
      <w:r w:rsidRPr="00707F29">
        <w:t>explain legislation, codes of practice and other formal agreements that directly impact on operation and testing of radio communications instruments and equipment</w:t>
      </w:r>
    </w:p>
    <w:p w:rsidR="00000000" w:rsidRPr="00707F29" w:rsidP="00707F29">
      <w:pPr>
        <w:pStyle w:val="ListBullet"/>
      </w:pPr>
      <w:r w:rsidRPr="00707F29">
        <w:t>outline manufacturer’s requirements for operation and testi</w:t>
      </w:r>
      <w:r w:rsidRPr="00707F29">
        <w:t>ng of radio communications equipment and calibrated equipment</w:t>
      </w:r>
    </w:p>
    <w:p w:rsidR="00000000" w:rsidRPr="00707F29" w:rsidP="00707F29">
      <w:pPr>
        <w:pStyle w:val="ListBullet"/>
      </w:pPr>
      <w:r w:rsidRPr="00707F29">
        <w:t>summarise measurements according to test specifications</w:t>
      </w:r>
    </w:p>
    <w:p w:rsidR="00000000" w:rsidRPr="00707F29" w:rsidP="00707F29">
      <w:pPr>
        <w:pStyle w:val="ListBullet"/>
      </w:pPr>
      <w:r w:rsidRPr="00707F29">
        <w:t xml:space="preserve">list radio communications instruments and equipment </w:t>
      </w:r>
    </w:p>
    <w:p w:rsidR="00000000" w:rsidRPr="00707F29" w:rsidP="00707F29">
      <w:pPr>
        <w:pStyle w:val="ListBullet"/>
      </w:pPr>
      <w:r w:rsidRPr="00707F29">
        <w:t>list and describe the common W</w:t>
      </w:r>
      <w:r w:rsidRPr="00707F29">
        <w:t>HS requirements that impact on the use and testing of radio communications instruments and equipment</w:t>
      </w:r>
    </w:p>
    <w:p w:rsidR="00000000" w:rsidRPr="00707F29" w:rsidP="00707F29">
      <w:pPr>
        <w:pStyle w:val="ListBullet"/>
      </w:pPr>
      <w:r w:rsidRPr="00707F29">
        <w:t>discuss typical issues and challenges that occur with radio communications instruments and field equipment.</w:t>
      </w:r>
    </w:p>
    <w:p w:rsidR="00000000" w:rsidRPr="00707F29" w:rsidP="00707F29">
      <w:pPr>
        <w:pStyle w:val="AllowPageBreak"/>
      </w:pPr>
    </w:p>
    <w:p w:rsidR="00000000" w:rsidRPr="00707F29" w:rsidP="00707F29">
      <w:pPr>
        <w:pStyle w:val="Heading1"/>
      </w:pPr>
      <w:bookmarkStart w:id="4" w:name="O_761238"/>
      <w:bookmarkEnd w:id="4"/>
      <w:r w:rsidRPr="00707F29">
        <w:t>Assessment Conditions</w:t>
      </w:r>
    </w:p>
    <w:p w:rsidR="00000000" w:rsidRPr="00707F29" w:rsidP="00753C94">
      <w:pPr>
        <w:pStyle w:val="BodyText"/>
      </w:pPr>
      <w:r w:rsidRPr="00707F29">
        <w:t>Gather e</w:t>
      </w:r>
      <w:r w:rsidRPr="00707F29">
        <w:t>vidence to demonstrate consistent performance in conditions that are safe and replicate the workplace. Noise levels, production flow, interruptions and time variances should be typical of those experienced in the telecommunications – radio frequency networ</w:t>
      </w:r>
      <w:r w:rsidRPr="00707F29">
        <w:t>ks field of work and include access to:</w:t>
      </w:r>
    </w:p>
    <w:p w:rsidR="00000000" w:rsidRPr="00707F29" w:rsidP="00707F29">
      <w:pPr>
        <w:pStyle w:val="ListBullet"/>
      </w:pPr>
      <w:r w:rsidRPr="00707F29">
        <w:t xml:space="preserve">sites on which instruments and field equipment can be operated </w:t>
      </w:r>
    </w:p>
    <w:p w:rsidR="00000000" w:rsidRPr="00707F29" w:rsidP="00707F29">
      <w:pPr>
        <w:pStyle w:val="ListBullet"/>
      </w:pPr>
      <w:r w:rsidRPr="00707F29">
        <w:t>field measurement equipment currently used in industry</w:t>
      </w:r>
    </w:p>
    <w:p w:rsidR="00000000" w:rsidRPr="00707F29" w:rsidP="00707F29">
      <w:pPr>
        <w:pStyle w:val="ListBullet"/>
      </w:pPr>
      <w:r w:rsidRPr="00707F29">
        <w:t>relevant instrument and equipment manuals and other procedural documentation.</w:t>
      </w:r>
    </w:p>
    <w:p w:rsidR="00000000" w:rsidRPr="00707F29" w:rsidP="00707F29">
      <w:pPr>
        <w:pStyle w:val="BodyText"/>
      </w:pPr>
      <w:r w:rsidRPr="00707F29">
        <w:t xml:space="preserve"> </w:t>
      </w:r>
    </w:p>
    <w:p w:rsidR="00000000" w:rsidRPr="00707F29" w:rsidP="00753C94">
      <w:pPr>
        <w:pStyle w:val="BodyText"/>
      </w:pPr>
      <w:r w:rsidRPr="00707F29">
        <w:t>Assessors of th</w:t>
      </w:r>
      <w:r w:rsidRPr="00707F29">
        <w:t xml:space="preserve">is unit must satisfy the requirements for assessors in applicable vocational education and training legislation, frameworks and/or standards. </w:t>
      </w:r>
    </w:p>
    <w:p w:rsidR="00000000" w:rsidRPr="00707F29" w:rsidP="00707F29">
      <w:pPr>
        <w:pStyle w:val="Heading1"/>
      </w:pPr>
      <w:bookmarkStart w:id="5" w:name="O_761241"/>
      <w:bookmarkEnd w:id="5"/>
      <w:r w:rsidRPr="00707F29">
        <w:t>Links</w:t>
      </w:r>
    </w:p>
    <w:p w:rsidR="00000000" w:rsidRPr="00707F29" w:rsidP="00753C94">
      <w:pPr>
        <w:pStyle w:val="BodyText"/>
      </w:pPr>
      <w:r w:rsidRPr="00707F2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A4087">
        <w:rPr>
          <w:rStyle w:val="Hyperlink"/>
        </w:rPr>
        <w:t>https://vetnet.gov.au/Pages/TrainingDocs.aspx?q=a53af4e4-b400-484e-b778-71c9e9d6aff2</w:t>
      </w:r>
      <w:r>
        <w:fldChar w:fldCharType="end"/>
      </w:r>
    </w:p>
    <w:p w:rsidR="00000000" w:rsidRPr="00707F29" w:rsidP="00707F29"/>
    <w:sectPr w:rsidSect="00707F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29" w:rsidRPr="00753C94" w:rsidP="00753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94" w:rsidP="00707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3C94" w:rsidP="00707F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53C94" w:rsidP="00707F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F29" w:rsidRPr="00753C94" w:rsidP="00753C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C94" w:rsidRPr="002D2AF8" w:rsidP="00707F29">
    <w:pPr>
      <w:pStyle w:val="Header"/>
      <w:framePr w:wrap="around"/>
    </w:pPr>
    <w:r>
      <w:fldChar w:fldCharType="begin"/>
    </w:r>
    <w:r>
      <w:instrText xml:space="preserve"> TITLE   \* MERGEFORMAT </w:instrText>
    </w:r>
    <w:r>
      <w:fldChar w:fldCharType="separate"/>
    </w:r>
    <w:r>
      <w:t>Assessment Requirements for ICTRFN305 Operate and maintain radio communications technical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753C94" w:rsidP="00707F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885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81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6EE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F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F29"/>
    <w:pPr>
      <w:spacing w:before="360" w:after="60"/>
      <w:outlineLvl w:val="0"/>
    </w:pPr>
    <w:rPr>
      <w:sz w:val="32"/>
    </w:rPr>
  </w:style>
  <w:style w:type="paragraph" w:styleId="Heading2">
    <w:name w:val="heading 2"/>
    <w:basedOn w:val="HeadingBase"/>
    <w:next w:val="BodyText"/>
    <w:link w:val="Heading2Char"/>
    <w:qFormat/>
    <w:rsid w:val="00707F29"/>
    <w:pPr>
      <w:keepLines/>
      <w:spacing w:before="240" w:after="120"/>
      <w:outlineLvl w:val="1"/>
    </w:pPr>
    <w:rPr>
      <w:sz w:val="28"/>
      <w:szCs w:val="40"/>
    </w:rPr>
  </w:style>
  <w:style w:type="paragraph" w:styleId="Heading3">
    <w:name w:val="heading 3"/>
    <w:basedOn w:val="HeadingBase"/>
    <w:next w:val="BodyText"/>
    <w:link w:val="Heading3Char"/>
    <w:qFormat/>
    <w:rsid w:val="00707F29"/>
    <w:pPr>
      <w:spacing w:before="180" w:after="120"/>
      <w:outlineLvl w:val="2"/>
    </w:pPr>
    <w:rPr>
      <w:spacing w:val="-10"/>
      <w:kern w:val="32"/>
    </w:rPr>
  </w:style>
  <w:style w:type="paragraph" w:styleId="Heading4">
    <w:name w:val="heading 4"/>
    <w:basedOn w:val="HeadingBase"/>
    <w:next w:val="BodyText"/>
    <w:link w:val="Heading4Char"/>
    <w:qFormat/>
    <w:rsid w:val="00707F29"/>
    <w:pPr>
      <w:spacing w:before="160" w:after="120"/>
      <w:outlineLvl w:val="3"/>
    </w:pPr>
    <w:rPr>
      <w:sz w:val="22"/>
    </w:rPr>
  </w:style>
  <w:style w:type="paragraph" w:styleId="Heading5">
    <w:name w:val="heading 5"/>
    <w:basedOn w:val="HeadingBase"/>
    <w:next w:val="Normal"/>
    <w:link w:val="Heading5Char"/>
    <w:qFormat/>
    <w:rsid w:val="00707F29"/>
    <w:pPr>
      <w:spacing w:before="80"/>
      <w:outlineLvl w:val="4"/>
    </w:pPr>
    <w:rPr>
      <w:color w:val="918585"/>
      <w:sz w:val="20"/>
    </w:rPr>
  </w:style>
  <w:style w:type="paragraph" w:styleId="Heading6">
    <w:name w:val="heading 6"/>
    <w:basedOn w:val="HeadingBase"/>
    <w:next w:val="Normal"/>
    <w:link w:val="Heading6Char"/>
    <w:qFormat/>
    <w:rsid w:val="00707F29"/>
    <w:pPr>
      <w:spacing w:before="60"/>
      <w:outlineLvl w:val="5"/>
    </w:pPr>
    <w:rPr>
      <w:color w:val="918585"/>
      <w:sz w:val="20"/>
    </w:rPr>
  </w:style>
  <w:style w:type="paragraph" w:styleId="Heading7">
    <w:name w:val="heading 7"/>
    <w:basedOn w:val="Normal"/>
    <w:next w:val="Normal"/>
    <w:link w:val="Heading7Char"/>
    <w:qFormat/>
    <w:rsid w:val="00707F29"/>
    <w:pPr>
      <w:ind w:left="720"/>
      <w:outlineLvl w:val="6"/>
    </w:pPr>
    <w:rPr>
      <w:i/>
    </w:rPr>
  </w:style>
  <w:style w:type="paragraph" w:styleId="Heading8">
    <w:name w:val="heading 8"/>
    <w:basedOn w:val="Normal"/>
    <w:next w:val="Normal"/>
    <w:link w:val="Heading8Char"/>
    <w:qFormat/>
    <w:rsid w:val="00707F29"/>
    <w:pPr>
      <w:ind w:left="720"/>
      <w:outlineLvl w:val="7"/>
    </w:pPr>
    <w:rPr>
      <w:i/>
    </w:rPr>
  </w:style>
  <w:style w:type="paragraph" w:styleId="Heading9">
    <w:name w:val="heading 9"/>
    <w:basedOn w:val="Normal"/>
    <w:next w:val="Normal"/>
    <w:link w:val="Heading9Char"/>
    <w:qFormat/>
    <w:rsid w:val="00707F29"/>
    <w:pPr>
      <w:ind w:left="720"/>
      <w:outlineLvl w:val="8"/>
    </w:pPr>
    <w:rPr>
      <w:i/>
    </w:rPr>
  </w:style>
  <w:style w:type="character" w:default="1" w:styleId="DefaultParagraphFont">
    <w:name w:val="Default Paragraph Font"/>
    <w:uiPriority w:val="1"/>
    <w:unhideWhenUsed/>
    <w:rsid w:val="00707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F29"/>
  </w:style>
  <w:style w:type="character" w:customStyle="1" w:styleId="Heading1Char">
    <w:name w:val="Heading 1 Char"/>
    <w:basedOn w:val="DefaultParagraphFont"/>
    <w:link w:val="Heading1"/>
    <w:rsid w:val="00707F29"/>
    <w:rPr>
      <w:rFonts w:ascii="Times New Roman" w:eastAsia="Times New Roman" w:hAnsi="Times New Roman" w:cs="Times New Roman"/>
      <w:b/>
      <w:sz w:val="32"/>
      <w:szCs w:val="20"/>
      <w:lang w:eastAsia="en-US"/>
    </w:rPr>
  </w:style>
  <w:style w:type="paragraph" w:styleId="BodyText">
    <w:name w:val="Body Text"/>
    <w:basedOn w:val="Normal"/>
    <w:link w:val="BodyTextChar"/>
    <w:rsid w:val="00707F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F29"/>
    <w:rPr>
      <w:rFonts w:ascii="Times New Roman" w:eastAsia="Times New Roman" w:hAnsi="Times New Roman" w:cs="Times New Roman"/>
      <w:sz w:val="24"/>
      <w:lang w:eastAsia="en-US"/>
    </w:rPr>
  </w:style>
  <w:style w:type="paragraph" w:styleId="ListBullet">
    <w:name w:val="List Bullet"/>
    <w:basedOn w:val="List"/>
    <w:rsid w:val="00707F29"/>
    <w:pPr>
      <w:numPr>
        <w:numId w:val="12"/>
      </w:numPr>
      <w:tabs>
        <w:tab w:val="clear" w:pos="340"/>
      </w:tabs>
      <w:spacing w:before="40" w:after="40"/>
    </w:pPr>
  </w:style>
  <w:style w:type="character" w:customStyle="1" w:styleId="SpecialBold">
    <w:name w:val="Special Bold"/>
    <w:basedOn w:val="DefaultParagraphFont"/>
    <w:rsid w:val="00707F29"/>
    <w:rPr>
      <w:b/>
      <w:spacing w:val="0"/>
    </w:rPr>
  </w:style>
  <w:style w:type="paragraph" w:styleId="ListBullet2">
    <w:name w:val="List Bullet 2"/>
    <w:basedOn w:val="List2"/>
    <w:rsid w:val="00707F29"/>
    <w:pPr>
      <w:numPr>
        <w:numId w:val="13"/>
      </w:numPr>
      <w:tabs>
        <w:tab w:val="clear" w:pos="680"/>
      </w:tabs>
    </w:pPr>
  </w:style>
  <w:style w:type="paragraph" w:customStyle="1" w:styleId="SuperHeading">
    <w:name w:val="SuperHeading"/>
    <w:basedOn w:val="Normal"/>
    <w:rsid w:val="00707F29"/>
    <w:pPr>
      <w:spacing w:before="240" w:after="120"/>
      <w:outlineLvl w:val="0"/>
    </w:pPr>
    <w:rPr>
      <w:rFonts w:ascii="Times New Roman" w:hAnsi="Times New Roman"/>
      <w:b/>
      <w:sz w:val="32"/>
    </w:rPr>
  </w:style>
  <w:style w:type="paragraph" w:customStyle="1" w:styleId="AllowPageBreak">
    <w:name w:val="AllowPageBreak"/>
    <w:rsid w:val="00707F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F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F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F29"/>
    <w:rPr>
      <w:rFonts w:ascii="Courier New" w:eastAsia="Times New Roman" w:hAnsi="Courier New" w:cs="Times New Roman"/>
      <w:i/>
      <w:szCs w:val="20"/>
      <w:lang w:eastAsia="en-US"/>
    </w:rPr>
  </w:style>
  <w:style w:type="paragraph" w:customStyle="1" w:styleId="HeadingBase">
    <w:name w:val="Heading Base"/>
    <w:rsid w:val="00707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F29"/>
    <w:pPr>
      <w:tabs>
        <w:tab w:val="right" w:leader="dot" w:pos="9072"/>
      </w:tabs>
      <w:ind w:left="567"/>
    </w:pPr>
    <w:rPr>
      <w:szCs w:val="22"/>
    </w:rPr>
  </w:style>
  <w:style w:type="paragraph" w:customStyle="1" w:styleId="TOCBase">
    <w:name w:val="TOC Base"/>
    <w:rsid w:val="00707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F29"/>
    <w:pPr>
      <w:tabs>
        <w:tab w:val="right" w:leader="dot" w:pos="9072"/>
      </w:tabs>
      <w:spacing w:before="40" w:after="40"/>
      <w:ind w:left="284"/>
    </w:pPr>
    <w:rPr>
      <w:rFonts w:ascii="Times New Roman" w:hAnsi="Times New Roman"/>
    </w:rPr>
  </w:style>
  <w:style w:type="paragraph" w:styleId="TOC1">
    <w:name w:val="toc 1"/>
    <w:basedOn w:val="TOCBase"/>
    <w:next w:val="Normal"/>
    <w:rsid w:val="00707F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F29"/>
    <w:rPr>
      <w:rFonts w:ascii="Times New Roman" w:eastAsia="Times New Roman" w:hAnsi="Times New Roman" w:cs="Times New Roman"/>
      <w:sz w:val="16"/>
      <w:lang w:eastAsia="en-US"/>
    </w:rPr>
  </w:style>
  <w:style w:type="paragraph" w:styleId="Title">
    <w:name w:val="Title"/>
    <w:basedOn w:val="HeadingBase"/>
    <w:link w:val="TitleChar"/>
    <w:qFormat/>
    <w:rsid w:val="00707F29"/>
    <w:pPr>
      <w:spacing w:before="5040"/>
      <w:jc w:val="center"/>
    </w:pPr>
    <w:rPr>
      <w:sz w:val="48"/>
      <w:szCs w:val="72"/>
      <w:lang w:val="en-US"/>
    </w:rPr>
  </w:style>
  <w:style w:type="character" w:customStyle="1" w:styleId="TitleChar">
    <w:name w:val="Title Char"/>
    <w:basedOn w:val="DefaultParagraphFont"/>
    <w:link w:val="Title"/>
    <w:rsid w:val="00707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F29"/>
    <w:pPr>
      <w:tabs>
        <w:tab w:val="left" w:pos="3600"/>
        <w:tab w:val="left" w:pos="3958"/>
      </w:tabs>
    </w:pPr>
  </w:style>
  <w:style w:type="paragraph" w:styleId="List">
    <w:name w:val="List"/>
    <w:basedOn w:val="BodyText"/>
    <w:next w:val="BodyText"/>
    <w:rsid w:val="00707F29"/>
    <w:pPr>
      <w:tabs>
        <w:tab w:val="left" w:pos="340"/>
      </w:tabs>
      <w:spacing w:before="60" w:after="60"/>
      <w:ind w:left="340" w:hanging="340"/>
    </w:pPr>
  </w:style>
  <w:style w:type="paragraph" w:customStyle="1" w:styleId="Note">
    <w:name w:val="Note"/>
    <w:basedOn w:val="BodyText"/>
    <w:rsid w:val="00707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F29"/>
    <w:pPr>
      <w:framePr w:wrap="auto" w:hAnchor="text" w:y="6049"/>
    </w:pPr>
    <w:rPr>
      <w:color w:val="000000"/>
      <w:sz w:val="40"/>
    </w:rPr>
  </w:style>
  <w:style w:type="paragraph" w:customStyle="1" w:styleId="TOCTitle">
    <w:name w:val="TOCTitle"/>
    <w:basedOn w:val="Heading1"/>
    <w:rsid w:val="00707F29"/>
    <w:pPr>
      <w:spacing w:after="240"/>
      <w:jc w:val="center"/>
      <w:outlineLvl w:val="9"/>
    </w:pPr>
    <w:rPr>
      <w:caps/>
    </w:rPr>
  </w:style>
  <w:style w:type="paragraph" w:customStyle="1" w:styleId="Version">
    <w:name w:val="Version"/>
    <w:rsid w:val="00707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F29"/>
    <w:pPr>
      <w:keepNext w:val="0"/>
      <w:tabs>
        <w:tab w:val="right" w:pos="4176"/>
      </w:tabs>
      <w:ind w:left="198" w:hanging="198"/>
    </w:pPr>
    <w:rPr>
      <w:rFonts w:ascii="Garamond" w:hAnsi="Garamond"/>
    </w:rPr>
  </w:style>
  <w:style w:type="paragraph" w:styleId="IndexHeading">
    <w:name w:val="index heading"/>
    <w:basedOn w:val="Normal"/>
    <w:next w:val="Index1"/>
    <w:semiHidden/>
    <w:rsid w:val="00707F29"/>
    <w:pPr>
      <w:spacing w:before="120" w:after="120"/>
    </w:pPr>
    <w:rPr>
      <w:rFonts w:ascii="Arial" w:hAnsi="Arial"/>
      <w:b/>
      <w:color w:val="918585"/>
      <w:sz w:val="24"/>
    </w:rPr>
  </w:style>
  <w:style w:type="paragraph" w:styleId="Header">
    <w:name w:val="header"/>
    <w:basedOn w:val="Normal"/>
    <w:link w:val="HeaderChar"/>
    <w:rsid w:val="00707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F29"/>
    <w:rPr>
      <w:rFonts w:ascii="Times New Roman" w:eastAsia="Times New Roman" w:hAnsi="Times New Roman" w:cs="Times New Roman"/>
      <w:sz w:val="16"/>
      <w:szCs w:val="20"/>
      <w:lang w:val="en-GB" w:eastAsia="en-US"/>
    </w:rPr>
  </w:style>
  <w:style w:type="paragraph" w:customStyle="1" w:styleId="Chapter">
    <w:name w:val="Chapter"/>
    <w:basedOn w:val="Normal"/>
    <w:rsid w:val="00707F29"/>
    <w:pPr>
      <w:spacing w:before="240"/>
    </w:pPr>
    <w:rPr>
      <w:rFonts w:ascii="Times New Roman" w:hAnsi="Times New Roman"/>
      <w:smallCaps/>
      <w:spacing w:val="80"/>
      <w:sz w:val="28"/>
    </w:rPr>
  </w:style>
  <w:style w:type="paragraph" w:customStyle="1" w:styleId="InChapter">
    <w:name w:val="InChapter"/>
    <w:basedOn w:val="Heading3"/>
    <w:rsid w:val="00707F29"/>
    <w:pPr>
      <w:spacing w:after="240"/>
      <w:outlineLvl w:val="9"/>
    </w:pPr>
    <w:rPr>
      <w:noProof/>
    </w:rPr>
  </w:style>
  <w:style w:type="paragraph" w:styleId="Index2">
    <w:name w:val="index 2"/>
    <w:basedOn w:val="Normal"/>
    <w:next w:val="Normal"/>
    <w:semiHidden/>
    <w:rsid w:val="00707F29"/>
    <w:pPr>
      <w:tabs>
        <w:tab w:val="right" w:pos="4176"/>
      </w:tabs>
      <w:ind w:left="568" w:hanging="284"/>
    </w:pPr>
    <w:rPr>
      <w:rFonts w:ascii="Garamond" w:hAnsi="Garamond"/>
    </w:rPr>
  </w:style>
  <w:style w:type="paragraph" w:customStyle="1" w:styleId="Byline">
    <w:name w:val="Byline"/>
    <w:rsid w:val="00707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F29"/>
    <w:pPr>
      <w:tabs>
        <w:tab w:val="clear" w:pos="3600"/>
        <w:tab w:val="clear" w:pos="3958"/>
      </w:tabs>
      <w:jc w:val="right"/>
    </w:pPr>
  </w:style>
  <w:style w:type="character" w:styleId="Emphasis">
    <w:name w:val="Emphasis"/>
    <w:basedOn w:val="DefaultParagraphFont"/>
    <w:qFormat/>
    <w:rsid w:val="00707F29"/>
    <w:rPr>
      <w:i/>
    </w:rPr>
  </w:style>
  <w:style w:type="paragraph" w:styleId="Caption">
    <w:name w:val="caption"/>
    <w:basedOn w:val="BodyText"/>
    <w:next w:val="Normal"/>
    <w:qFormat/>
    <w:rsid w:val="00707F29"/>
    <w:pPr>
      <w:framePr w:w="2268" w:hSpace="181" w:vSpace="181" w:wrap="around" w:vAnchor="text" w:hAnchor="page" w:x="1135" w:y="285" w:anchorLock="1"/>
    </w:pPr>
    <w:rPr>
      <w:i/>
    </w:rPr>
  </w:style>
  <w:style w:type="paragraph" w:customStyle="1" w:styleId="MiniTOCTitle">
    <w:name w:val="MiniTOCTitle"/>
    <w:basedOn w:val="Heading4"/>
    <w:rsid w:val="00707F29"/>
    <w:pPr>
      <w:spacing w:before="240"/>
      <w:outlineLvl w:val="9"/>
    </w:pPr>
    <w:rPr>
      <w:noProof/>
      <w:sz w:val="24"/>
    </w:rPr>
  </w:style>
  <w:style w:type="paragraph" w:customStyle="1" w:styleId="MiniTOCItem">
    <w:name w:val="MiniTOCItem"/>
    <w:basedOn w:val="ListBullet"/>
    <w:rsid w:val="00707F29"/>
    <w:pPr>
      <w:numPr>
        <w:numId w:val="0"/>
      </w:numPr>
      <w:tabs>
        <w:tab w:val="right" w:leader="dot" w:pos="6521"/>
      </w:tabs>
      <w:spacing w:before="0" w:after="0"/>
    </w:pPr>
  </w:style>
  <w:style w:type="paragraph" w:customStyle="1" w:styleId="TOFTitle">
    <w:name w:val="TOFTitle"/>
    <w:basedOn w:val="TOCTitle"/>
    <w:rsid w:val="00707F29"/>
  </w:style>
  <w:style w:type="paragraph" w:styleId="TableofFigures">
    <w:name w:val="table of figures"/>
    <w:basedOn w:val="Normal"/>
    <w:next w:val="Normal"/>
    <w:semiHidden/>
    <w:rsid w:val="00707F29"/>
    <w:pPr>
      <w:tabs>
        <w:tab w:val="right" w:leader="dot" w:pos="9072"/>
      </w:tabs>
      <w:ind w:left="970" w:hanging="403"/>
    </w:pPr>
    <w:rPr>
      <w:rFonts w:ascii="Times New Roman" w:hAnsi="Times New Roman"/>
      <w:b/>
    </w:rPr>
  </w:style>
  <w:style w:type="paragraph" w:styleId="ListNumber">
    <w:name w:val="List Number"/>
    <w:basedOn w:val="List"/>
    <w:rsid w:val="00707F29"/>
    <w:pPr>
      <w:numPr>
        <w:numId w:val="15"/>
      </w:numPr>
      <w:tabs>
        <w:tab w:val="clear" w:pos="340"/>
      </w:tabs>
    </w:pPr>
  </w:style>
  <w:style w:type="character" w:customStyle="1" w:styleId="WingdingSymbols">
    <w:name w:val="Wingding Symbols"/>
    <w:rsid w:val="00707F29"/>
    <w:rPr>
      <w:rFonts w:ascii="Wingdings" w:hAnsi="Wingdings"/>
    </w:rPr>
  </w:style>
  <w:style w:type="paragraph" w:customStyle="1" w:styleId="TableHeading">
    <w:name w:val="Table Heading"/>
    <w:basedOn w:val="HeadingBase"/>
    <w:rsid w:val="00707F29"/>
    <w:pPr>
      <w:keepLines/>
      <w:pBdr>
        <w:bottom w:val="single" w:sz="6" w:space="1" w:color="918585"/>
      </w:pBdr>
      <w:spacing w:before="240"/>
    </w:pPr>
  </w:style>
  <w:style w:type="character" w:customStyle="1" w:styleId="HotSpot">
    <w:name w:val="HotSpot"/>
    <w:rsid w:val="00707F29"/>
    <w:rPr>
      <w:color w:val="0033CC"/>
      <w:u w:val="none"/>
    </w:rPr>
  </w:style>
  <w:style w:type="paragraph" w:customStyle="1" w:styleId="BodyTextRight">
    <w:name w:val="Body Text Right"/>
    <w:basedOn w:val="BodyText"/>
    <w:rsid w:val="00707F29"/>
    <w:pPr>
      <w:spacing w:before="0" w:after="0"/>
      <w:jc w:val="right"/>
    </w:pPr>
  </w:style>
  <w:style w:type="paragraph" w:styleId="Index3">
    <w:name w:val="index 3"/>
    <w:basedOn w:val="ListNumber2"/>
    <w:next w:val="Normal"/>
    <w:semiHidden/>
    <w:rsid w:val="00707F29"/>
    <w:pPr>
      <w:numPr>
        <w:numId w:val="0"/>
      </w:numPr>
      <w:tabs>
        <w:tab w:val="right" w:leader="dot" w:pos="4176"/>
      </w:tabs>
    </w:pPr>
  </w:style>
  <w:style w:type="paragraph" w:styleId="ListNumber2">
    <w:name w:val="List Number 2"/>
    <w:basedOn w:val="List2"/>
    <w:rsid w:val="00707F29"/>
    <w:pPr>
      <w:numPr>
        <w:numId w:val="10"/>
      </w:numPr>
      <w:tabs>
        <w:tab w:val="clear" w:pos="1060"/>
      </w:tabs>
    </w:pPr>
  </w:style>
  <w:style w:type="paragraph" w:customStyle="1" w:styleId="MarginNote">
    <w:name w:val="Margin Note"/>
    <w:basedOn w:val="BodyText"/>
    <w:rsid w:val="00707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F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F29"/>
    <w:rPr>
      <w:sz w:val="32"/>
    </w:rPr>
  </w:style>
  <w:style w:type="paragraph" w:customStyle="1" w:styleId="HeadingProcedure">
    <w:name w:val="Heading Procedure"/>
    <w:basedOn w:val="HeadingBase"/>
    <w:next w:val="Normal"/>
    <w:rsid w:val="00707F29"/>
    <w:pPr>
      <w:tabs>
        <w:tab w:val="left" w:pos="0"/>
      </w:tabs>
      <w:spacing w:before="120" w:after="60"/>
    </w:pPr>
    <w:rPr>
      <w:i/>
      <w:color w:val="918585"/>
      <w:sz w:val="22"/>
    </w:rPr>
  </w:style>
  <w:style w:type="paragraph" w:customStyle="1" w:styleId="TableBodyText">
    <w:name w:val="Table Body Text"/>
    <w:basedOn w:val="BodyText"/>
    <w:rsid w:val="00707F29"/>
    <w:pPr>
      <w:spacing w:before="60" w:after="60"/>
    </w:pPr>
  </w:style>
  <w:style w:type="paragraph" w:styleId="ListContinue">
    <w:name w:val="List Continue"/>
    <w:basedOn w:val="List"/>
    <w:rsid w:val="00707F29"/>
    <w:pPr>
      <w:ind w:firstLine="0"/>
    </w:pPr>
  </w:style>
  <w:style w:type="paragraph" w:customStyle="1" w:styleId="ListNote">
    <w:name w:val="List Note"/>
    <w:basedOn w:val="List"/>
    <w:rsid w:val="00707F29"/>
    <w:pPr>
      <w:pBdr>
        <w:top w:val="single" w:sz="6" w:space="2" w:color="918585"/>
        <w:bottom w:val="single" w:sz="6" w:space="2" w:color="918585"/>
      </w:pBdr>
      <w:tabs>
        <w:tab w:val="left" w:pos="1021"/>
      </w:tabs>
      <w:ind w:firstLine="0"/>
    </w:pPr>
  </w:style>
  <w:style w:type="paragraph" w:customStyle="1" w:styleId="Warning">
    <w:name w:val="Warning"/>
    <w:basedOn w:val="BodyText"/>
    <w:rsid w:val="00707F29"/>
    <w:pPr>
      <w:shd w:val="clear" w:color="auto" w:fill="D9D9D9"/>
      <w:tabs>
        <w:tab w:val="left" w:pos="992"/>
      </w:tabs>
      <w:ind w:left="119" w:right="119"/>
    </w:pPr>
    <w:rPr>
      <w:sz w:val="20"/>
    </w:rPr>
  </w:style>
  <w:style w:type="paragraph" w:customStyle="1" w:styleId="MarginIcons">
    <w:name w:val="Margin Icons"/>
    <w:basedOn w:val="BodyText"/>
    <w:rsid w:val="00707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F29"/>
    <w:rPr>
      <w:rFonts w:ascii="Courier New" w:hAnsi="Courier New"/>
    </w:rPr>
  </w:style>
  <w:style w:type="paragraph" w:customStyle="1" w:styleId="NoteBullet">
    <w:name w:val="Note Bullet"/>
    <w:basedOn w:val="Note"/>
    <w:rsid w:val="00707F29"/>
    <w:pPr>
      <w:tabs>
        <w:tab w:val="clear" w:pos="680"/>
      </w:tabs>
      <w:spacing w:before="60" w:after="60"/>
    </w:pPr>
  </w:style>
  <w:style w:type="paragraph" w:customStyle="1" w:styleId="SubHeading2">
    <w:name w:val="SubHeading2"/>
    <w:basedOn w:val="HeadingBase"/>
    <w:rsid w:val="00707F29"/>
    <w:pPr>
      <w:spacing w:before="240" w:after="60"/>
    </w:pPr>
    <w:rPr>
      <w:sz w:val="20"/>
    </w:rPr>
  </w:style>
  <w:style w:type="paragraph" w:customStyle="1" w:styleId="SubHeading1">
    <w:name w:val="SubHeading1"/>
    <w:basedOn w:val="HeadingBase"/>
    <w:rsid w:val="00707F29"/>
    <w:pPr>
      <w:spacing w:before="240" w:after="60"/>
    </w:pPr>
    <w:rPr>
      <w:color w:val="918585"/>
      <w:sz w:val="22"/>
    </w:rPr>
  </w:style>
  <w:style w:type="paragraph" w:customStyle="1" w:styleId="SideHeading">
    <w:name w:val="Side Heading"/>
    <w:basedOn w:val="HeadingBase"/>
    <w:rsid w:val="00707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F29"/>
    <w:pPr>
      <w:tabs>
        <w:tab w:val="num" w:pos="360"/>
      </w:tabs>
    </w:pPr>
  </w:style>
  <w:style w:type="paragraph" w:styleId="PlainText">
    <w:name w:val="Plain Text"/>
    <w:basedOn w:val="Normal"/>
    <w:link w:val="PlainTextChar"/>
    <w:rsid w:val="00707F29"/>
    <w:rPr>
      <w:sz w:val="20"/>
    </w:rPr>
  </w:style>
  <w:style w:type="character" w:customStyle="1" w:styleId="PlainTextChar">
    <w:name w:val="Plain Text Char"/>
    <w:basedOn w:val="DefaultParagraphFont"/>
    <w:link w:val="PlainText"/>
    <w:rsid w:val="00707F29"/>
    <w:rPr>
      <w:rFonts w:ascii="Courier New" w:eastAsia="Times New Roman" w:hAnsi="Courier New" w:cs="Times New Roman"/>
      <w:sz w:val="20"/>
      <w:szCs w:val="20"/>
      <w:lang w:eastAsia="en-US"/>
    </w:rPr>
  </w:style>
  <w:style w:type="character" w:customStyle="1" w:styleId="MenuOption">
    <w:name w:val="Menu Option"/>
    <w:basedOn w:val="DefaultParagraphFont"/>
    <w:rsid w:val="00707F29"/>
    <w:rPr>
      <w:b/>
      <w:smallCaps/>
    </w:rPr>
  </w:style>
  <w:style w:type="paragraph" w:customStyle="1" w:styleId="TableListNumber">
    <w:name w:val="Table List Number"/>
    <w:basedOn w:val="ListNumber"/>
    <w:rsid w:val="00707F29"/>
    <w:pPr>
      <w:numPr>
        <w:numId w:val="0"/>
      </w:numPr>
    </w:pPr>
  </w:style>
  <w:style w:type="paragraph" w:styleId="TOC4">
    <w:name w:val="toc 4"/>
    <w:basedOn w:val="TOCBase"/>
    <w:next w:val="Normal"/>
    <w:semiHidden/>
    <w:rsid w:val="00707F29"/>
    <w:pPr>
      <w:tabs>
        <w:tab w:val="right" w:leader="dot" w:pos="9071"/>
      </w:tabs>
      <w:ind w:left="1701"/>
    </w:pPr>
  </w:style>
  <w:style w:type="paragraph" w:customStyle="1" w:styleId="ListAlpha">
    <w:name w:val="List Alpha"/>
    <w:basedOn w:val="List"/>
    <w:rsid w:val="00707F29"/>
    <w:pPr>
      <w:numPr>
        <w:numId w:val="9"/>
      </w:numPr>
    </w:pPr>
  </w:style>
  <w:style w:type="paragraph" w:customStyle="1" w:styleId="ListAlpha2">
    <w:name w:val="List Alpha 2"/>
    <w:basedOn w:val="List2"/>
    <w:rsid w:val="00707F29"/>
    <w:pPr>
      <w:numPr>
        <w:numId w:val="8"/>
      </w:numPr>
    </w:pPr>
  </w:style>
  <w:style w:type="paragraph" w:styleId="List2">
    <w:name w:val="List 2"/>
    <w:basedOn w:val="BodyText"/>
    <w:rsid w:val="00707F29"/>
    <w:pPr>
      <w:tabs>
        <w:tab w:val="left" w:pos="680"/>
      </w:tabs>
      <w:spacing w:before="60" w:after="60"/>
      <w:ind w:left="680" w:hanging="340"/>
    </w:pPr>
  </w:style>
  <w:style w:type="paragraph" w:styleId="List3">
    <w:name w:val="List 3"/>
    <w:basedOn w:val="BodyText"/>
    <w:rsid w:val="00707F29"/>
    <w:pPr>
      <w:tabs>
        <w:tab w:val="left" w:pos="1021"/>
      </w:tabs>
      <w:spacing w:before="60" w:after="60"/>
      <w:ind w:left="1020" w:hanging="340"/>
    </w:pPr>
  </w:style>
  <w:style w:type="paragraph" w:styleId="List4">
    <w:name w:val="List 4"/>
    <w:basedOn w:val="BodyText"/>
    <w:rsid w:val="00707F29"/>
    <w:pPr>
      <w:tabs>
        <w:tab w:val="left" w:pos="1361"/>
      </w:tabs>
      <w:spacing w:before="60" w:after="60"/>
      <w:ind w:left="1361" w:hanging="340"/>
    </w:pPr>
  </w:style>
  <w:style w:type="paragraph" w:styleId="List5">
    <w:name w:val="List 5"/>
    <w:basedOn w:val="BodyText"/>
    <w:rsid w:val="00707F29"/>
    <w:pPr>
      <w:tabs>
        <w:tab w:val="left" w:pos="1701"/>
      </w:tabs>
      <w:spacing w:before="60" w:after="60"/>
      <w:ind w:left="1701" w:hanging="340"/>
    </w:pPr>
  </w:style>
  <w:style w:type="paragraph" w:styleId="ListBullet3">
    <w:name w:val="List Bullet 3"/>
    <w:basedOn w:val="List3"/>
    <w:rsid w:val="00707F29"/>
    <w:pPr>
      <w:numPr>
        <w:numId w:val="14"/>
      </w:numPr>
      <w:tabs>
        <w:tab w:val="clear" w:pos="1021"/>
      </w:tabs>
      <w:ind w:left="1037" w:hanging="357"/>
    </w:pPr>
  </w:style>
  <w:style w:type="paragraph" w:styleId="ListBullet4">
    <w:name w:val="List Bullet 4"/>
    <w:basedOn w:val="List4"/>
    <w:rsid w:val="00707F29"/>
    <w:pPr>
      <w:numPr>
        <w:numId w:val="3"/>
      </w:numPr>
      <w:tabs>
        <w:tab w:val="clear" w:pos="1361"/>
      </w:tabs>
    </w:pPr>
  </w:style>
  <w:style w:type="paragraph" w:styleId="ListBullet5">
    <w:name w:val="List Bullet 5"/>
    <w:basedOn w:val="List5"/>
    <w:rsid w:val="00707F29"/>
    <w:pPr>
      <w:numPr>
        <w:numId w:val="4"/>
      </w:numPr>
    </w:pPr>
  </w:style>
  <w:style w:type="paragraph" w:styleId="ListContinue2">
    <w:name w:val="List Continue 2"/>
    <w:basedOn w:val="List2"/>
    <w:rsid w:val="00707F29"/>
    <w:pPr>
      <w:ind w:firstLine="0"/>
    </w:pPr>
  </w:style>
  <w:style w:type="paragraph" w:styleId="ListContinue3">
    <w:name w:val="List Continue 3"/>
    <w:basedOn w:val="List3"/>
    <w:rsid w:val="00707F29"/>
    <w:pPr>
      <w:ind w:left="1021" w:firstLine="0"/>
    </w:pPr>
  </w:style>
  <w:style w:type="paragraph" w:styleId="ListContinue4">
    <w:name w:val="List Continue 4"/>
    <w:basedOn w:val="List4"/>
    <w:rsid w:val="00707F29"/>
    <w:pPr>
      <w:ind w:firstLine="0"/>
    </w:pPr>
  </w:style>
  <w:style w:type="paragraph" w:styleId="ListContinue5">
    <w:name w:val="List Continue 5"/>
    <w:basedOn w:val="List5"/>
    <w:rsid w:val="00707F29"/>
    <w:pPr>
      <w:ind w:firstLine="0"/>
    </w:pPr>
  </w:style>
  <w:style w:type="paragraph" w:styleId="ListNumber3">
    <w:name w:val="List Number 3"/>
    <w:basedOn w:val="List3"/>
    <w:rsid w:val="00707F29"/>
    <w:pPr>
      <w:numPr>
        <w:numId w:val="5"/>
      </w:numPr>
    </w:pPr>
  </w:style>
  <w:style w:type="paragraph" w:styleId="ListNumber4">
    <w:name w:val="List Number 4"/>
    <w:basedOn w:val="List4"/>
    <w:rsid w:val="00707F29"/>
    <w:pPr>
      <w:numPr>
        <w:numId w:val="6"/>
      </w:numPr>
    </w:pPr>
  </w:style>
  <w:style w:type="paragraph" w:styleId="ListNumber5">
    <w:name w:val="List Number 5"/>
    <w:basedOn w:val="List5"/>
    <w:rsid w:val="00707F29"/>
    <w:pPr>
      <w:numPr>
        <w:numId w:val="7"/>
      </w:numPr>
    </w:pPr>
  </w:style>
  <w:style w:type="paragraph" w:styleId="BlockText">
    <w:name w:val="Block Text"/>
    <w:basedOn w:val="Normal"/>
    <w:rsid w:val="00707F29"/>
    <w:pPr>
      <w:spacing w:after="120"/>
      <w:ind w:left="1440" w:right="1440"/>
    </w:pPr>
  </w:style>
  <w:style w:type="character" w:customStyle="1" w:styleId="Subscript">
    <w:name w:val="Subscript"/>
    <w:basedOn w:val="DefaultParagraphFont"/>
    <w:rsid w:val="00707F29"/>
    <w:rPr>
      <w:sz w:val="16"/>
      <w:vertAlign w:val="subscript"/>
    </w:rPr>
  </w:style>
  <w:style w:type="character" w:customStyle="1" w:styleId="Superscript">
    <w:name w:val="Superscript"/>
    <w:basedOn w:val="DefaultParagraphFont"/>
    <w:rsid w:val="00707F29"/>
    <w:rPr>
      <w:sz w:val="16"/>
      <w:vertAlign w:val="superscript"/>
    </w:rPr>
  </w:style>
  <w:style w:type="character" w:customStyle="1" w:styleId="Symbols">
    <w:name w:val="Symbols"/>
    <w:basedOn w:val="DefaultParagraphFont"/>
    <w:rsid w:val="00707F29"/>
    <w:rPr>
      <w:rFonts w:ascii="Symbol" w:hAnsi="Symbol"/>
    </w:rPr>
  </w:style>
  <w:style w:type="character" w:customStyle="1" w:styleId="MenuOptions">
    <w:name w:val="Menu Options"/>
    <w:basedOn w:val="DefaultParagraphFont"/>
    <w:rsid w:val="00707F29"/>
    <w:rPr>
      <w:rFonts w:ascii="Arial Narrow" w:hAnsi="Arial Narrow"/>
      <w:smallCaps/>
    </w:rPr>
  </w:style>
  <w:style w:type="character" w:customStyle="1" w:styleId="Buttons">
    <w:name w:val="Buttons"/>
    <w:basedOn w:val="DefaultParagraphFont"/>
    <w:rsid w:val="00707F29"/>
    <w:rPr>
      <w:b/>
    </w:rPr>
  </w:style>
  <w:style w:type="character" w:customStyle="1" w:styleId="Underlined">
    <w:name w:val="Underlined"/>
    <w:basedOn w:val="DefaultParagraphFont"/>
    <w:rsid w:val="00707F29"/>
    <w:rPr>
      <w:u w:val="single"/>
    </w:rPr>
  </w:style>
  <w:style w:type="paragraph" w:customStyle="1" w:styleId="TableBodyTextRight">
    <w:name w:val="Table Body Text Right"/>
    <w:basedOn w:val="TableBodyText"/>
    <w:rsid w:val="00707F29"/>
    <w:pPr>
      <w:widowControl w:val="0"/>
      <w:autoSpaceDE w:val="0"/>
      <w:autoSpaceDN w:val="0"/>
      <w:adjustRightInd w:val="0"/>
      <w:jc w:val="right"/>
    </w:pPr>
    <w:rPr>
      <w:rFonts w:cs="Arial"/>
      <w:szCs w:val="18"/>
    </w:rPr>
  </w:style>
  <w:style w:type="paragraph" w:customStyle="1" w:styleId="CopyrightText">
    <w:name w:val="Copyright Text"/>
    <w:basedOn w:val="BodyText"/>
    <w:rsid w:val="00707F29"/>
    <w:rPr>
      <w:sz w:val="18"/>
    </w:rPr>
  </w:style>
  <w:style w:type="paragraph" w:customStyle="1" w:styleId="BodySmallRight">
    <w:name w:val="Body Small Right"/>
    <w:basedOn w:val="BodyTextRight"/>
    <w:rsid w:val="00707F29"/>
    <w:rPr>
      <w:sz w:val="18"/>
      <w:szCs w:val="18"/>
    </w:rPr>
  </w:style>
  <w:style w:type="paragraph" w:customStyle="1" w:styleId="MarginEdition">
    <w:name w:val="Margin Edition"/>
    <w:basedOn w:val="MarginNote"/>
    <w:rsid w:val="00707F29"/>
    <w:pPr>
      <w:spacing w:before="0" w:after="0"/>
    </w:pPr>
    <w:rPr>
      <w:rFonts w:ascii="Times New Roman" w:hAnsi="Times New Roman"/>
      <w:color w:val="999999"/>
    </w:rPr>
  </w:style>
  <w:style w:type="paragraph" w:customStyle="1" w:styleId="Spacer">
    <w:name w:val="Spacer"/>
    <w:basedOn w:val="Normal"/>
    <w:rsid w:val="00707F29"/>
    <w:rPr>
      <w:sz w:val="2"/>
      <w:szCs w:val="2"/>
    </w:rPr>
  </w:style>
  <w:style w:type="character" w:customStyle="1" w:styleId="Small">
    <w:name w:val="Small"/>
    <w:basedOn w:val="DefaultParagraphFont"/>
    <w:rsid w:val="00707F29"/>
    <w:rPr>
      <w:sz w:val="16"/>
    </w:rPr>
  </w:style>
  <w:style w:type="paragraph" w:customStyle="1" w:styleId="WideTable">
    <w:name w:val="Wide Table"/>
    <w:basedOn w:val="Normal"/>
    <w:rsid w:val="00707F29"/>
    <w:pPr>
      <w:ind w:left="-1418"/>
    </w:pPr>
    <w:rPr>
      <w:sz w:val="2"/>
      <w:szCs w:val="2"/>
    </w:rPr>
  </w:style>
  <w:style w:type="character" w:styleId="PageNumber">
    <w:name w:val="page number"/>
    <w:basedOn w:val="DefaultParagraphFont"/>
    <w:rsid w:val="00707F29"/>
  </w:style>
  <w:style w:type="paragraph" w:styleId="Quote">
    <w:name w:val="Quote"/>
    <w:basedOn w:val="Heading1"/>
    <w:link w:val="QuoteChar"/>
    <w:qFormat/>
    <w:rsid w:val="00707F29"/>
    <w:rPr>
      <w:b w:val="0"/>
      <w:sz w:val="72"/>
      <w:szCs w:val="72"/>
      <w:lang w:val="en-NZ"/>
    </w:rPr>
  </w:style>
  <w:style w:type="character" w:customStyle="1" w:styleId="QuoteChar">
    <w:name w:val="Quote Char"/>
    <w:basedOn w:val="DefaultParagraphFont"/>
    <w:link w:val="Quote"/>
    <w:rsid w:val="00707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F29"/>
    <w:pPr>
      <w:pageBreakBefore/>
    </w:pPr>
  </w:style>
  <w:style w:type="paragraph" w:customStyle="1" w:styleId="Border">
    <w:name w:val="Border"/>
    <w:basedOn w:val="Normal"/>
    <w:qFormat/>
    <w:rsid w:val="00707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F29"/>
    <w:rPr>
      <w:b/>
      <w:bCs/>
      <w:i/>
      <w:iCs/>
      <w:color w:val="auto"/>
    </w:rPr>
  </w:style>
  <w:style w:type="paragraph" w:styleId="IntenseQuote">
    <w:name w:val="Intense Quote"/>
    <w:basedOn w:val="Normal"/>
    <w:next w:val="Normal"/>
    <w:link w:val="IntenseQuoteChar"/>
    <w:uiPriority w:val="30"/>
    <w:qFormat/>
    <w:rsid w:val="00707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F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F29"/>
    <w:rPr>
      <w:smallCaps/>
      <w:color w:val="auto"/>
      <w:u w:val="single"/>
    </w:rPr>
  </w:style>
  <w:style w:type="character" w:styleId="IntenseReference">
    <w:name w:val="Intense Reference"/>
    <w:basedOn w:val="DefaultParagraphFont"/>
    <w:uiPriority w:val="32"/>
    <w:qFormat/>
    <w:rsid w:val="00707F29"/>
    <w:rPr>
      <w:b/>
      <w:bCs/>
      <w:smallCaps/>
      <w:color w:val="auto"/>
      <w:spacing w:val="5"/>
      <w:u w:val="single"/>
    </w:rPr>
  </w:style>
  <w:style w:type="paragraph" w:customStyle="1" w:styleId="2ColumnHeading">
    <w:name w:val="2Column Heading"/>
    <w:basedOn w:val="BodyText"/>
    <w:qFormat/>
    <w:rsid w:val="00707F29"/>
    <w:pPr>
      <w:spacing w:after="60"/>
      <w:ind w:left="-2268"/>
    </w:pPr>
    <w:rPr>
      <w:b/>
    </w:rPr>
  </w:style>
  <w:style w:type="paragraph" w:customStyle="1" w:styleId="Heading1TOC">
    <w:name w:val="Heading1 TOC"/>
    <w:basedOn w:val="Normal"/>
    <w:qFormat/>
    <w:rsid w:val="00707F29"/>
    <w:pPr>
      <w:spacing w:before="240" w:after="120"/>
    </w:pPr>
    <w:rPr>
      <w:rFonts w:ascii="Times New Roman" w:hAnsi="Times New Roman"/>
      <w:b/>
      <w:sz w:val="32"/>
    </w:rPr>
  </w:style>
  <w:style w:type="paragraph" w:customStyle="1" w:styleId="Heading2TOC">
    <w:name w:val="Heading2 TOC"/>
    <w:basedOn w:val="Normal"/>
    <w:qFormat/>
    <w:rsid w:val="00707F29"/>
    <w:pPr>
      <w:spacing w:before="240" w:after="60"/>
    </w:pPr>
    <w:rPr>
      <w:rFonts w:ascii="Times New Roman" w:hAnsi="Times New Roman"/>
      <w:b/>
      <w:sz w:val="28"/>
    </w:rPr>
  </w:style>
  <w:style w:type="character" w:customStyle="1" w:styleId="Underline">
    <w:name w:val="Underline"/>
    <w:basedOn w:val="DefaultParagraphFont"/>
    <w:qFormat/>
    <w:rsid w:val="00707F29"/>
    <w:rPr>
      <w:u w:val="single"/>
    </w:rPr>
  </w:style>
  <w:style w:type="character" w:customStyle="1" w:styleId="BoldandItalics">
    <w:name w:val="Bold and Italics"/>
    <w:qFormat/>
    <w:rsid w:val="00707F29"/>
    <w:rPr>
      <w:b/>
      <w:i/>
      <w:u w:val="none"/>
    </w:rPr>
  </w:style>
  <w:style w:type="paragraph" w:styleId="BalloonText">
    <w:name w:val="Balloon Text"/>
    <w:basedOn w:val="Normal"/>
    <w:link w:val="BalloonTextChar"/>
    <w:rsid w:val="00707F29"/>
    <w:rPr>
      <w:rFonts w:ascii="Tahoma" w:hAnsi="Tahoma" w:cs="Tahoma"/>
      <w:sz w:val="16"/>
      <w:szCs w:val="16"/>
    </w:rPr>
  </w:style>
  <w:style w:type="character" w:customStyle="1" w:styleId="BalloonTextChar">
    <w:name w:val="Balloon Text Char"/>
    <w:basedOn w:val="DefaultParagraphFont"/>
    <w:link w:val="BalloonText"/>
    <w:rsid w:val="00707F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F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F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F29"/>
    <w:rPr>
      <w:b/>
      <w:color w:val="660033"/>
      <w:spacing w:val="0"/>
    </w:rPr>
  </w:style>
  <w:style w:type="paragraph" w:customStyle="1" w:styleId="Nameditemlist">
    <w:name w:val="Named item list"/>
    <w:basedOn w:val="BodyText"/>
    <w:qFormat/>
    <w:rsid w:val="00707F29"/>
    <w:pPr>
      <w:tabs>
        <w:tab w:val="left" w:pos="2835"/>
      </w:tabs>
      <w:ind w:left="2835" w:hanging="2835"/>
    </w:pPr>
  </w:style>
  <w:style w:type="paragraph" w:customStyle="1" w:styleId="BodyTextnopadding">
    <w:name w:val="Body Text no padding"/>
    <w:basedOn w:val="BodyText"/>
    <w:qFormat/>
    <w:rsid w:val="00707F29"/>
    <w:pPr>
      <w:spacing w:before="0" w:after="0"/>
    </w:pPr>
  </w:style>
  <w:style w:type="paragraph" w:customStyle="1" w:styleId="BodyTextBold">
    <w:name w:val="Body Text Bold"/>
    <w:basedOn w:val="BodyText"/>
    <w:qFormat/>
    <w:rsid w:val="00707F29"/>
    <w:rPr>
      <w:b/>
    </w:rPr>
  </w:style>
  <w:style w:type="character" w:styleId="Hyperlink">
    <w:name w:val="Hyperlink"/>
    <w:basedOn w:val="DefaultParagraphFont"/>
    <w:uiPriority w:val="99"/>
    <w:unhideWhenUsed/>
    <w:rsid w:val="00753C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Words>
  <Characters>2591</Characters>
  <Application>Microsoft Office Word</Application>
  <DocSecurity>0</DocSecurity>
  <Lines>70</Lines>
  <Paragraphs>44</Paragraphs>
  <ScaleCrop>false</ScaleCrop>
  <Company>Author-it Software Corporation Ltd.</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ICTRFN305 Operate and maintain radio communications technical instruments and field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2024-12-17T07:21:00Z</dcterms:created>
  <dcterms:modified xsi:type="dcterms:W3CDTF">2024-12-17T07:21:00Z</dcterms:modified>
</cp:coreProperties>
</file>