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055" w:rsidP="00B62055">
      <w:pPr>
        <w:pStyle w:val="Title"/>
      </w:pPr>
      <w:r>
        <w:fldChar w:fldCharType="begin"/>
      </w:r>
      <w:r>
        <w:instrText xml:space="preserve"> TITLE   \* MERGEFORMAT </w:instrText>
      </w:r>
      <w:r>
        <w:fldChar w:fldCharType="separate"/>
      </w:r>
      <w:r>
        <w:t>Assessment Requirements for ICTRFN304 Construct and test a radio communications device</w:t>
      </w:r>
      <w:r>
        <w:fldChar w:fldCharType="end"/>
      </w:r>
    </w:p>
    <w:p w:rsidR="00B62055" w:rsidP="00B62055">
      <w:pPr>
        <w:pStyle w:val="Version"/>
        <w:sectPr w:rsidSect="00BF01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1A0" w:rsidP="00BF01A0">
      <w:pPr>
        <w:pStyle w:val="SuperHeading"/>
      </w:pPr>
      <w:r w:rsidRPr="00BF01A0">
        <w:t>Assessment Requirements for ICTRFN304 Construct and test a radio communications device</w:t>
      </w:r>
    </w:p>
    <w:p w:rsidR="00000000" w:rsidRPr="00BF01A0" w:rsidP="00BF01A0">
      <w:pPr>
        <w:pStyle w:val="Heading1"/>
      </w:pPr>
      <w:bookmarkStart w:id="1" w:name="O_761168"/>
      <w:bookmarkEnd w:id="1"/>
      <w:r w:rsidRPr="00BF01A0">
        <w:t>Modification History</w:t>
      </w:r>
    </w:p>
    <w:tbl>
      <w:tblPr>
        <w:tblW w:w="0" w:type="auto"/>
        <w:tblLayout w:type="fixed"/>
        <w:tblCellMar>
          <w:left w:w="62" w:type="dxa"/>
          <w:right w:w="62" w:type="dxa"/>
        </w:tblCellMar>
        <w:tblLook w:val="0000"/>
      </w:tblPr>
      <w:tblGrid>
        <w:gridCol w:w="3091"/>
        <w:gridCol w:w="5873"/>
      </w:tblGrid>
      <w:tr w:rsidTr="00BF01A0">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1A0" w:rsidP="00BF01A0">
            <w:pPr>
              <w:pStyle w:val="BodyText"/>
            </w:pPr>
            <w:r w:rsidRPr="00BF01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A0">
            <w:pPr>
              <w:pStyle w:val="BodyText"/>
              <w:rPr>
                <w:lang w:val="en-NZ"/>
              </w:rPr>
            </w:pPr>
            <w:r w:rsidRPr="00BF01A0">
              <w:rPr>
                <w:rStyle w:val="SpecialBold"/>
              </w:rPr>
              <w:t>Comments</w:t>
            </w:r>
          </w:p>
        </w:tc>
      </w:tr>
      <w:tr w:rsidTr="00BF01A0">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A0">
            <w:pPr>
              <w:pStyle w:val="BodyText"/>
              <w:rPr>
                <w:lang w:val="en-NZ"/>
              </w:rPr>
            </w:pPr>
            <w:r w:rsidRPr="00BF01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1A0" w:rsidP="00BF01A0">
            <w:pPr>
              <w:pStyle w:val="BodyText"/>
            </w:pPr>
            <w:r w:rsidRPr="00BF01A0">
              <w:t>This version first released with ICT Information and Communications Technology Training Package Version 2.0.</w:t>
            </w:r>
          </w:p>
        </w:tc>
      </w:tr>
    </w:tbl>
    <w:p w:rsidR="00000000" w:rsidRPr="00BF01A0" w:rsidP="00BF01A0">
      <w:pPr>
        <w:pStyle w:val="BodyText"/>
      </w:pPr>
    </w:p>
    <w:p w:rsidR="00000000" w:rsidRPr="00BF01A0" w:rsidP="00BF01A0">
      <w:pPr>
        <w:pStyle w:val="AllowPageBreak"/>
      </w:pPr>
    </w:p>
    <w:p w:rsidR="00000000" w:rsidRPr="00BF01A0" w:rsidP="00BF01A0">
      <w:pPr>
        <w:pStyle w:val="Heading1"/>
      </w:pPr>
      <w:bookmarkStart w:id="2" w:name="O_761169"/>
      <w:bookmarkEnd w:id="2"/>
      <w:r w:rsidRPr="00BF01A0">
        <w:t>Performance Evidence</w:t>
      </w:r>
    </w:p>
    <w:p w:rsidR="00000000" w:rsidRPr="00BF01A0" w:rsidP="00B62055">
      <w:pPr>
        <w:pStyle w:val="BodyText"/>
      </w:pPr>
      <w:r w:rsidRPr="00BF01A0">
        <w:t>Evidence of the ability to:</w:t>
      </w:r>
    </w:p>
    <w:p w:rsidR="00000000" w:rsidRPr="00BF01A0" w:rsidP="00BF01A0">
      <w:pPr>
        <w:pStyle w:val="ListBullet"/>
      </w:pPr>
      <w:r w:rsidRPr="00BF01A0">
        <w:t>plan and prepare for construction of a radio communications device</w:t>
      </w:r>
    </w:p>
    <w:p w:rsidR="00000000" w:rsidRPr="00BF01A0" w:rsidP="00BF01A0">
      <w:pPr>
        <w:pStyle w:val="ListBullet"/>
      </w:pPr>
      <w:r w:rsidRPr="00BF01A0">
        <w:t>prepare a w</w:t>
      </w:r>
      <w:r w:rsidRPr="00BF01A0">
        <w:t xml:space="preserve">iring diagram and component list </w:t>
      </w:r>
    </w:p>
    <w:p w:rsidR="00000000" w:rsidRPr="00BF01A0" w:rsidP="00BF01A0">
      <w:pPr>
        <w:pStyle w:val="ListBullet"/>
      </w:pPr>
      <w:r w:rsidRPr="00BF01A0">
        <w:t>construct a radio communications device</w:t>
      </w:r>
    </w:p>
    <w:p w:rsidR="00000000" w:rsidRPr="00BF01A0" w:rsidP="00BF01A0">
      <w:pPr>
        <w:pStyle w:val="ListBullet"/>
      </w:pPr>
      <w:r w:rsidRPr="00BF01A0">
        <w:t>test a radio communications device.</w:t>
      </w:r>
    </w:p>
    <w:p w:rsidR="00000000" w:rsidRPr="00BF01A0" w:rsidP="00BF01A0">
      <w:pPr>
        <w:pStyle w:val="BodyText"/>
      </w:pPr>
    </w:p>
    <w:p w:rsidR="00000000" w:rsidRPr="00BF01A0" w:rsidP="00B62055">
      <w:pPr>
        <w:pStyle w:val="BodyText"/>
      </w:pPr>
      <w:r w:rsidRPr="00BF01A0">
        <w:t>Note: If a specific volume or frequency is not stated, then evidence must be provided at least once.</w:t>
      </w:r>
    </w:p>
    <w:p w:rsidR="00000000" w:rsidRPr="00BF01A0" w:rsidP="00BF01A0">
      <w:pPr>
        <w:pStyle w:val="Heading1"/>
      </w:pPr>
      <w:bookmarkStart w:id="3" w:name="O_761170"/>
      <w:bookmarkEnd w:id="3"/>
      <w:r w:rsidRPr="00BF01A0">
        <w:t>Knowledge Evidence</w:t>
      </w:r>
    </w:p>
    <w:p w:rsidR="00000000" w:rsidRPr="00BF01A0" w:rsidP="00B62055">
      <w:pPr>
        <w:pStyle w:val="BodyText"/>
      </w:pPr>
      <w:r w:rsidRPr="00BF01A0">
        <w:t>To complete the unit requirements safely and effectively, the individual must:</w:t>
      </w:r>
    </w:p>
    <w:p w:rsidR="00000000" w:rsidRPr="00BF01A0" w:rsidP="00BF01A0">
      <w:pPr>
        <w:pStyle w:val="ListBullet"/>
      </w:pPr>
      <w:r w:rsidRPr="00BF01A0">
        <w:t>explain electrical symbols and circuit diagrams</w:t>
      </w:r>
    </w:p>
    <w:p w:rsidR="00000000" w:rsidRPr="00BF01A0" w:rsidP="00BF01A0">
      <w:pPr>
        <w:pStyle w:val="ListBullet"/>
      </w:pPr>
      <w:r w:rsidRPr="00BF01A0">
        <w:t>summarise the general principles of radio communications and radio propagation</w:t>
      </w:r>
    </w:p>
    <w:p w:rsidR="00000000" w:rsidRPr="00BF01A0" w:rsidP="00BF01A0">
      <w:pPr>
        <w:pStyle w:val="ListBullet"/>
      </w:pPr>
      <w:r w:rsidRPr="00BF01A0">
        <w:t>identify and outline the characteristics of:</w:t>
      </w:r>
    </w:p>
    <w:p w:rsidR="00000000" w:rsidRPr="00BF01A0" w:rsidP="00BF01A0">
      <w:pPr>
        <w:pStyle w:val="ListBullet2"/>
      </w:pPr>
      <w:r w:rsidRPr="00BF01A0">
        <w:t>rad</w:t>
      </w:r>
      <w:r w:rsidRPr="00BF01A0">
        <w:t xml:space="preserve">io communications components </w:t>
      </w:r>
    </w:p>
    <w:p w:rsidR="00000000" w:rsidRPr="00BF01A0" w:rsidP="00BF01A0">
      <w:pPr>
        <w:pStyle w:val="ListBullet2"/>
      </w:pPr>
      <w:r w:rsidRPr="00BF01A0">
        <w:t>device pinouts</w:t>
      </w:r>
    </w:p>
    <w:p w:rsidR="00000000" w:rsidRPr="00BF01A0" w:rsidP="00BF01A0">
      <w:pPr>
        <w:pStyle w:val="ListBullet2"/>
      </w:pPr>
      <w:r w:rsidRPr="00BF01A0">
        <w:t xml:space="preserve">part numbers </w:t>
      </w:r>
    </w:p>
    <w:p w:rsidR="00000000" w:rsidRPr="00BF01A0" w:rsidP="00BF01A0">
      <w:pPr>
        <w:pStyle w:val="ListBullet2"/>
      </w:pPr>
      <w:r w:rsidRPr="00BF01A0">
        <w:t xml:space="preserve">polarities </w:t>
      </w:r>
    </w:p>
    <w:p w:rsidR="00000000" w:rsidRPr="00BF01A0" w:rsidP="00BF01A0">
      <w:pPr>
        <w:pStyle w:val="ListBullet2"/>
      </w:pPr>
      <w:r w:rsidRPr="00BF01A0">
        <w:t xml:space="preserve">ratings </w:t>
      </w:r>
    </w:p>
    <w:p w:rsidR="00000000" w:rsidRPr="00BF01A0" w:rsidP="00BF01A0">
      <w:pPr>
        <w:pStyle w:val="ListBullet"/>
      </w:pPr>
      <w:r w:rsidRPr="00BF01A0">
        <w:t>summarise the operation and characteristics of:</w:t>
      </w:r>
    </w:p>
    <w:p w:rsidR="00000000" w:rsidRPr="00BF01A0" w:rsidP="00BF01A0">
      <w:pPr>
        <w:pStyle w:val="ListBullet2"/>
      </w:pPr>
      <w:r w:rsidRPr="00BF01A0">
        <w:t xml:space="preserve">amplifiers </w:t>
      </w:r>
    </w:p>
    <w:p w:rsidR="00000000" w:rsidRPr="00BF01A0" w:rsidP="00BF01A0">
      <w:pPr>
        <w:pStyle w:val="ListBullet2"/>
      </w:pPr>
      <w:r w:rsidRPr="00BF01A0">
        <w:t>demodulators</w:t>
      </w:r>
    </w:p>
    <w:p w:rsidR="00000000" w:rsidRPr="00BF01A0" w:rsidP="00BF01A0">
      <w:pPr>
        <w:pStyle w:val="ListBullet2"/>
      </w:pPr>
      <w:r w:rsidRPr="00BF01A0">
        <w:t xml:space="preserve">mixers </w:t>
      </w:r>
    </w:p>
    <w:p w:rsidR="00000000" w:rsidRPr="00BF01A0" w:rsidP="00BF01A0">
      <w:pPr>
        <w:pStyle w:val="ListBullet2"/>
      </w:pPr>
      <w:r w:rsidRPr="00BF01A0">
        <w:t xml:space="preserve">modulators </w:t>
      </w:r>
    </w:p>
    <w:p w:rsidR="00000000" w:rsidRPr="00BF01A0" w:rsidP="00BF01A0">
      <w:pPr>
        <w:pStyle w:val="ListBullet2"/>
      </w:pPr>
      <w:r w:rsidRPr="00BF01A0">
        <w:t xml:space="preserve">oscillators </w:t>
      </w:r>
    </w:p>
    <w:p w:rsidR="00000000" w:rsidRPr="00BF01A0" w:rsidP="00BF01A0">
      <w:pPr>
        <w:pStyle w:val="ListBullet"/>
      </w:pPr>
      <w:r w:rsidRPr="00BF01A0">
        <w:t>explain the principles of modulation.</w:t>
      </w:r>
    </w:p>
    <w:p w:rsidR="00000000" w:rsidRPr="00BF01A0" w:rsidP="00BF01A0">
      <w:pPr>
        <w:pStyle w:val="AllowPageBreak"/>
      </w:pPr>
    </w:p>
    <w:p w:rsidR="00000000" w:rsidRPr="00BF01A0" w:rsidP="00BF01A0">
      <w:pPr>
        <w:pStyle w:val="Heading1"/>
      </w:pPr>
      <w:bookmarkStart w:id="4" w:name="O_761171"/>
      <w:bookmarkEnd w:id="4"/>
      <w:r w:rsidRPr="00BF01A0">
        <w:t>Assessment Conditions</w:t>
      </w:r>
    </w:p>
    <w:p w:rsidR="00000000" w:rsidRPr="00BF01A0" w:rsidP="00B62055">
      <w:pPr>
        <w:pStyle w:val="BodyText"/>
      </w:pPr>
      <w:r w:rsidRPr="00BF01A0">
        <w:t>Gather evidence to demonstrate consistent performance in conditions that are safe and replicate the workplace. Noise levels, production flow, interruptions and time variances should be typical of those experienced in the telecommunica</w:t>
      </w:r>
      <w:r w:rsidRPr="00BF01A0">
        <w:t>tions – radio frequency networks field of work and include access to:</w:t>
      </w:r>
    </w:p>
    <w:p w:rsidR="00000000" w:rsidRPr="00BF01A0" w:rsidP="00BF01A0">
      <w:pPr>
        <w:pStyle w:val="ListBullet"/>
      </w:pPr>
      <w:r w:rsidRPr="00BF01A0">
        <w:t>sites where radio communications devices may be constructed and tested</w:t>
      </w:r>
    </w:p>
    <w:p w:rsidR="00000000" w:rsidRPr="00BF01A0" w:rsidP="00BF01A0">
      <w:pPr>
        <w:pStyle w:val="ListBullet"/>
      </w:pPr>
      <w:r w:rsidRPr="00BF01A0">
        <w:t>test instruments currently used in industry</w:t>
      </w:r>
    </w:p>
    <w:p w:rsidR="00000000" w:rsidRPr="00BF01A0" w:rsidP="00BF01A0">
      <w:pPr>
        <w:pStyle w:val="ListBullet"/>
      </w:pPr>
      <w:r w:rsidRPr="00BF01A0">
        <w:t xml:space="preserve">relevant regulatory and equipment documentation that impacts on work </w:t>
      </w:r>
      <w:r w:rsidRPr="00BF01A0">
        <w:t>activities.</w:t>
      </w:r>
    </w:p>
    <w:p w:rsidR="00000000" w:rsidRPr="00BF01A0" w:rsidP="00BF01A0">
      <w:pPr>
        <w:pStyle w:val="BodyText"/>
      </w:pPr>
    </w:p>
    <w:p w:rsidR="00000000" w:rsidRPr="00BF01A0" w:rsidP="00B62055">
      <w:pPr>
        <w:pStyle w:val="BodyText"/>
      </w:pPr>
      <w:r w:rsidRPr="00BF01A0">
        <w:t xml:space="preserve">Assessors of this unit must satisfy the requirements for assessors in applicable vocational education and training legislation, frameworks and/or standards. </w:t>
      </w:r>
    </w:p>
    <w:p w:rsidR="00000000" w:rsidRPr="00BF01A0" w:rsidP="00BF01A0">
      <w:pPr>
        <w:pStyle w:val="Heading1"/>
      </w:pPr>
      <w:bookmarkStart w:id="5" w:name="O_761174"/>
      <w:bookmarkEnd w:id="5"/>
      <w:r w:rsidRPr="00BF01A0">
        <w:t>Links</w:t>
      </w:r>
    </w:p>
    <w:p w:rsidR="00000000" w:rsidRPr="00BF01A0" w:rsidP="00B62055">
      <w:pPr>
        <w:pStyle w:val="BodyText"/>
      </w:pPr>
      <w:r w:rsidRPr="00BF01A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01EF9">
        <w:rPr>
          <w:rStyle w:val="Hyperlink"/>
        </w:rPr>
        <w:t>https://vetnet.gov.au/Pages/TrainingDocs.aspx?q=a53af4e4-b400-484e-b778-71c9e9d6aff2</w:t>
      </w:r>
      <w:r>
        <w:fldChar w:fldCharType="end"/>
      </w:r>
    </w:p>
    <w:p w:rsidR="00000000" w:rsidRPr="00BF01A0" w:rsidP="00BF01A0"/>
    <w:sectPr w:rsidSect="00BF01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A0" w:rsidRPr="00B62055" w:rsidP="00B62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055" w:rsidP="00BF0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2055" w:rsidP="00BF01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62055" w:rsidP="00BF01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0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1A0" w:rsidRPr="00B62055" w:rsidP="00B620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055" w:rsidRPr="002D2AF8" w:rsidP="00BF01A0">
    <w:pPr>
      <w:pStyle w:val="Header"/>
      <w:framePr w:wrap="around"/>
    </w:pPr>
    <w:r>
      <w:fldChar w:fldCharType="begin"/>
    </w:r>
    <w:r>
      <w:instrText xml:space="preserve"> TITLE   \* MERGEFORMAT </w:instrText>
    </w:r>
    <w:r>
      <w:fldChar w:fldCharType="separate"/>
    </w:r>
    <w:r>
      <w:t>Assessment Requirements for ICTRFN304 Construct and test a radio communications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62055" w:rsidP="00BF0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4E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EE6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8E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1A0"/>
    <w:pPr>
      <w:spacing w:before="360" w:after="60"/>
      <w:outlineLvl w:val="0"/>
    </w:pPr>
    <w:rPr>
      <w:sz w:val="32"/>
    </w:rPr>
  </w:style>
  <w:style w:type="paragraph" w:styleId="Heading2">
    <w:name w:val="heading 2"/>
    <w:basedOn w:val="HeadingBase"/>
    <w:next w:val="BodyText"/>
    <w:link w:val="Heading2Char"/>
    <w:qFormat/>
    <w:rsid w:val="00BF01A0"/>
    <w:pPr>
      <w:keepLines/>
      <w:spacing w:before="240" w:after="120"/>
      <w:outlineLvl w:val="1"/>
    </w:pPr>
    <w:rPr>
      <w:sz w:val="28"/>
      <w:szCs w:val="40"/>
    </w:rPr>
  </w:style>
  <w:style w:type="paragraph" w:styleId="Heading3">
    <w:name w:val="heading 3"/>
    <w:basedOn w:val="HeadingBase"/>
    <w:next w:val="BodyText"/>
    <w:link w:val="Heading3Char"/>
    <w:qFormat/>
    <w:rsid w:val="00BF01A0"/>
    <w:pPr>
      <w:spacing w:before="180" w:after="120"/>
      <w:outlineLvl w:val="2"/>
    </w:pPr>
    <w:rPr>
      <w:spacing w:val="-10"/>
      <w:kern w:val="32"/>
    </w:rPr>
  </w:style>
  <w:style w:type="paragraph" w:styleId="Heading4">
    <w:name w:val="heading 4"/>
    <w:basedOn w:val="HeadingBase"/>
    <w:next w:val="BodyText"/>
    <w:link w:val="Heading4Char"/>
    <w:qFormat/>
    <w:rsid w:val="00BF01A0"/>
    <w:pPr>
      <w:spacing w:before="160" w:after="120"/>
      <w:outlineLvl w:val="3"/>
    </w:pPr>
    <w:rPr>
      <w:sz w:val="22"/>
    </w:rPr>
  </w:style>
  <w:style w:type="paragraph" w:styleId="Heading5">
    <w:name w:val="heading 5"/>
    <w:basedOn w:val="HeadingBase"/>
    <w:next w:val="Normal"/>
    <w:link w:val="Heading5Char"/>
    <w:qFormat/>
    <w:rsid w:val="00BF01A0"/>
    <w:pPr>
      <w:spacing w:before="80"/>
      <w:outlineLvl w:val="4"/>
    </w:pPr>
    <w:rPr>
      <w:color w:val="918585"/>
      <w:sz w:val="20"/>
    </w:rPr>
  </w:style>
  <w:style w:type="paragraph" w:styleId="Heading6">
    <w:name w:val="heading 6"/>
    <w:basedOn w:val="HeadingBase"/>
    <w:next w:val="Normal"/>
    <w:link w:val="Heading6Char"/>
    <w:qFormat/>
    <w:rsid w:val="00BF01A0"/>
    <w:pPr>
      <w:spacing w:before="60"/>
      <w:outlineLvl w:val="5"/>
    </w:pPr>
    <w:rPr>
      <w:color w:val="918585"/>
      <w:sz w:val="20"/>
    </w:rPr>
  </w:style>
  <w:style w:type="paragraph" w:styleId="Heading7">
    <w:name w:val="heading 7"/>
    <w:basedOn w:val="Normal"/>
    <w:next w:val="Normal"/>
    <w:link w:val="Heading7Char"/>
    <w:qFormat/>
    <w:rsid w:val="00BF01A0"/>
    <w:pPr>
      <w:ind w:left="720"/>
      <w:outlineLvl w:val="6"/>
    </w:pPr>
    <w:rPr>
      <w:i/>
    </w:rPr>
  </w:style>
  <w:style w:type="paragraph" w:styleId="Heading8">
    <w:name w:val="heading 8"/>
    <w:basedOn w:val="Normal"/>
    <w:next w:val="Normal"/>
    <w:link w:val="Heading8Char"/>
    <w:qFormat/>
    <w:rsid w:val="00BF01A0"/>
    <w:pPr>
      <w:ind w:left="720"/>
      <w:outlineLvl w:val="7"/>
    </w:pPr>
    <w:rPr>
      <w:i/>
    </w:rPr>
  </w:style>
  <w:style w:type="paragraph" w:styleId="Heading9">
    <w:name w:val="heading 9"/>
    <w:basedOn w:val="Normal"/>
    <w:next w:val="Normal"/>
    <w:link w:val="Heading9Char"/>
    <w:qFormat/>
    <w:rsid w:val="00BF01A0"/>
    <w:pPr>
      <w:ind w:left="720"/>
      <w:outlineLvl w:val="8"/>
    </w:pPr>
    <w:rPr>
      <w:i/>
    </w:rPr>
  </w:style>
  <w:style w:type="character" w:default="1" w:styleId="DefaultParagraphFont">
    <w:name w:val="Default Paragraph Font"/>
    <w:uiPriority w:val="1"/>
    <w:unhideWhenUsed/>
    <w:rsid w:val="00BF0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1A0"/>
  </w:style>
  <w:style w:type="character" w:customStyle="1" w:styleId="Heading1Char">
    <w:name w:val="Heading 1 Char"/>
    <w:basedOn w:val="DefaultParagraphFont"/>
    <w:link w:val="Heading1"/>
    <w:rsid w:val="00BF01A0"/>
    <w:rPr>
      <w:rFonts w:ascii="Times New Roman" w:eastAsia="Times New Roman" w:hAnsi="Times New Roman" w:cs="Times New Roman"/>
      <w:b/>
      <w:sz w:val="32"/>
      <w:szCs w:val="20"/>
      <w:lang w:eastAsia="en-US"/>
    </w:rPr>
  </w:style>
  <w:style w:type="paragraph" w:styleId="BodyText">
    <w:name w:val="Body Text"/>
    <w:basedOn w:val="Normal"/>
    <w:link w:val="BodyTextChar"/>
    <w:rsid w:val="00BF01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1A0"/>
    <w:rPr>
      <w:rFonts w:ascii="Times New Roman" w:eastAsia="Times New Roman" w:hAnsi="Times New Roman" w:cs="Times New Roman"/>
      <w:sz w:val="24"/>
      <w:lang w:eastAsia="en-US"/>
    </w:rPr>
  </w:style>
  <w:style w:type="paragraph" w:styleId="ListBullet">
    <w:name w:val="List Bullet"/>
    <w:basedOn w:val="List"/>
    <w:rsid w:val="00BF01A0"/>
    <w:pPr>
      <w:numPr>
        <w:numId w:val="12"/>
      </w:numPr>
      <w:tabs>
        <w:tab w:val="clear" w:pos="340"/>
      </w:tabs>
      <w:spacing w:before="40" w:after="40"/>
    </w:pPr>
  </w:style>
  <w:style w:type="character" w:customStyle="1" w:styleId="SpecialBold">
    <w:name w:val="Special Bold"/>
    <w:basedOn w:val="DefaultParagraphFont"/>
    <w:rsid w:val="00BF01A0"/>
    <w:rPr>
      <w:b/>
      <w:spacing w:val="0"/>
    </w:rPr>
  </w:style>
  <w:style w:type="paragraph" w:styleId="ListBullet2">
    <w:name w:val="List Bullet 2"/>
    <w:basedOn w:val="List2"/>
    <w:rsid w:val="00BF01A0"/>
    <w:pPr>
      <w:numPr>
        <w:numId w:val="13"/>
      </w:numPr>
      <w:tabs>
        <w:tab w:val="clear" w:pos="680"/>
      </w:tabs>
    </w:pPr>
  </w:style>
  <w:style w:type="paragraph" w:customStyle="1" w:styleId="SuperHeading">
    <w:name w:val="SuperHeading"/>
    <w:basedOn w:val="Normal"/>
    <w:rsid w:val="00BF01A0"/>
    <w:pPr>
      <w:spacing w:before="240" w:after="120"/>
      <w:outlineLvl w:val="0"/>
    </w:pPr>
    <w:rPr>
      <w:rFonts w:ascii="Times New Roman" w:hAnsi="Times New Roman"/>
      <w:b/>
      <w:sz w:val="32"/>
    </w:rPr>
  </w:style>
  <w:style w:type="paragraph" w:customStyle="1" w:styleId="AllowPageBreak">
    <w:name w:val="AllowPageBreak"/>
    <w:rsid w:val="00BF0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1A0"/>
    <w:rPr>
      <w:rFonts w:ascii="Courier New" w:eastAsia="Times New Roman" w:hAnsi="Courier New" w:cs="Times New Roman"/>
      <w:i/>
      <w:szCs w:val="20"/>
      <w:lang w:eastAsia="en-US"/>
    </w:rPr>
  </w:style>
  <w:style w:type="paragraph" w:customStyle="1" w:styleId="HeadingBase">
    <w:name w:val="Heading Base"/>
    <w:rsid w:val="00BF0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1A0"/>
    <w:pPr>
      <w:tabs>
        <w:tab w:val="right" w:leader="dot" w:pos="9072"/>
      </w:tabs>
      <w:ind w:left="567"/>
    </w:pPr>
    <w:rPr>
      <w:szCs w:val="22"/>
    </w:rPr>
  </w:style>
  <w:style w:type="paragraph" w:customStyle="1" w:styleId="TOCBase">
    <w:name w:val="TOC Base"/>
    <w:rsid w:val="00BF0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1A0"/>
    <w:pPr>
      <w:tabs>
        <w:tab w:val="right" w:leader="dot" w:pos="9072"/>
      </w:tabs>
      <w:spacing w:before="40" w:after="40"/>
      <w:ind w:left="284"/>
    </w:pPr>
    <w:rPr>
      <w:rFonts w:ascii="Times New Roman" w:hAnsi="Times New Roman"/>
    </w:rPr>
  </w:style>
  <w:style w:type="paragraph" w:styleId="TOC1">
    <w:name w:val="toc 1"/>
    <w:basedOn w:val="TOCBase"/>
    <w:next w:val="Normal"/>
    <w:rsid w:val="00BF01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1A0"/>
    <w:rPr>
      <w:rFonts w:ascii="Times New Roman" w:eastAsia="Times New Roman" w:hAnsi="Times New Roman" w:cs="Times New Roman"/>
      <w:sz w:val="16"/>
      <w:lang w:eastAsia="en-US"/>
    </w:rPr>
  </w:style>
  <w:style w:type="paragraph" w:styleId="Title">
    <w:name w:val="Title"/>
    <w:basedOn w:val="HeadingBase"/>
    <w:link w:val="TitleChar"/>
    <w:qFormat/>
    <w:rsid w:val="00BF01A0"/>
    <w:pPr>
      <w:spacing w:before="5040"/>
      <w:jc w:val="center"/>
    </w:pPr>
    <w:rPr>
      <w:sz w:val="48"/>
      <w:szCs w:val="72"/>
      <w:lang w:val="en-US"/>
    </w:rPr>
  </w:style>
  <w:style w:type="character" w:customStyle="1" w:styleId="TitleChar">
    <w:name w:val="Title Char"/>
    <w:basedOn w:val="DefaultParagraphFont"/>
    <w:link w:val="Title"/>
    <w:rsid w:val="00BF0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1A0"/>
    <w:pPr>
      <w:tabs>
        <w:tab w:val="left" w:pos="3600"/>
        <w:tab w:val="left" w:pos="3958"/>
      </w:tabs>
    </w:pPr>
  </w:style>
  <w:style w:type="paragraph" w:styleId="List">
    <w:name w:val="List"/>
    <w:basedOn w:val="BodyText"/>
    <w:next w:val="BodyText"/>
    <w:rsid w:val="00BF01A0"/>
    <w:pPr>
      <w:tabs>
        <w:tab w:val="left" w:pos="340"/>
      </w:tabs>
      <w:spacing w:before="60" w:after="60"/>
      <w:ind w:left="340" w:hanging="340"/>
    </w:pPr>
  </w:style>
  <w:style w:type="paragraph" w:customStyle="1" w:styleId="Note">
    <w:name w:val="Note"/>
    <w:basedOn w:val="BodyText"/>
    <w:rsid w:val="00BF0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1A0"/>
    <w:pPr>
      <w:framePr w:wrap="auto" w:hAnchor="text" w:y="6049"/>
    </w:pPr>
    <w:rPr>
      <w:color w:val="000000"/>
      <w:sz w:val="40"/>
    </w:rPr>
  </w:style>
  <w:style w:type="paragraph" w:customStyle="1" w:styleId="TOCTitle">
    <w:name w:val="TOCTitle"/>
    <w:basedOn w:val="Heading1"/>
    <w:rsid w:val="00BF01A0"/>
    <w:pPr>
      <w:spacing w:after="240"/>
      <w:jc w:val="center"/>
      <w:outlineLvl w:val="9"/>
    </w:pPr>
    <w:rPr>
      <w:caps/>
    </w:rPr>
  </w:style>
  <w:style w:type="paragraph" w:customStyle="1" w:styleId="Version">
    <w:name w:val="Version"/>
    <w:rsid w:val="00BF0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1A0"/>
    <w:pPr>
      <w:keepNext w:val="0"/>
      <w:tabs>
        <w:tab w:val="right" w:pos="4176"/>
      </w:tabs>
      <w:ind w:left="198" w:hanging="198"/>
    </w:pPr>
    <w:rPr>
      <w:rFonts w:ascii="Garamond" w:hAnsi="Garamond"/>
    </w:rPr>
  </w:style>
  <w:style w:type="paragraph" w:styleId="IndexHeading">
    <w:name w:val="index heading"/>
    <w:basedOn w:val="Normal"/>
    <w:next w:val="Index1"/>
    <w:semiHidden/>
    <w:rsid w:val="00BF01A0"/>
    <w:pPr>
      <w:spacing w:before="120" w:after="120"/>
    </w:pPr>
    <w:rPr>
      <w:rFonts w:ascii="Arial" w:hAnsi="Arial"/>
      <w:b/>
      <w:color w:val="918585"/>
      <w:sz w:val="24"/>
    </w:rPr>
  </w:style>
  <w:style w:type="paragraph" w:styleId="Header">
    <w:name w:val="header"/>
    <w:basedOn w:val="Normal"/>
    <w:link w:val="HeaderChar"/>
    <w:rsid w:val="00BF0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1A0"/>
    <w:rPr>
      <w:rFonts w:ascii="Times New Roman" w:eastAsia="Times New Roman" w:hAnsi="Times New Roman" w:cs="Times New Roman"/>
      <w:sz w:val="16"/>
      <w:szCs w:val="20"/>
      <w:lang w:val="en-GB" w:eastAsia="en-US"/>
    </w:rPr>
  </w:style>
  <w:style w:type="paragraph" w:customStyle="1" w:styleId="Chapter">
    <w:name w:val="Chapter"/>
    <w:basedOn w:val="Normal"/>
    <w:rsid w:val="00BF01A0"/>
    <w:pPr>
      <w:spacing w:before="240"/>
    </w:pPr>
    <w:rPr>
      <w:rFonts w:ascii="Times New Roman" w:hAnsi="Times New Roman"/>
      <w:smallCaps/>
      <w:spacing w:val="80"/>
      <w:sz w:val="28"/>
    </w:rPr>
  </w:style>
  <w:style w:type="paragraph" w:customStyle="1" w:styleId="InChapter">
    <w:name w:val="InChapter"/>
    <w:basedOn w:val="Heading3"/>
    <w:rsid w:val="00BF01A0"/>
    <w:pPr>
      <w:spacing w:after="240"/>
      <w:outlineLvl w:val="9"/>
    </w:pPr>
    <w:rPr>
      <w:noProof/>
    </w:rPr>
  </w:style>
  <w:style w:type="paragraph" w:styleId="Index2">
    <w:name w:val="index 2"/>
    <w:basedOn w:val="Normal"/>
    <w:next w:val="Normal"/>
    <w:semiHidden/>
    <w:rsid w:val="00BF01A0"/>
    <w:pPr>
      <w:tabs>
        <w:tab w:val="right" w:pos="4176"/>
      </w:tabs>
      <w:ind w:left="568" w:hanging="284"/>
    </w:pPr>
    <w:rPr>
      <w:rFonts w:ascii="Garamond" w:hAnsi="Garamond"/>
    </w:rPr>
  </w:style>
  <w:style w:type="paragraph" w:customStyle="1" w:styleId="Byline">
    <w:name w:val="Byline"/>
    <w:rsid w:val="00BF0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1A0"/>
    <w:pPr>
      <w:tabs>
        <w:tab w:val="clear" w:pos="3600"/>
        <w:tab w:val="clear" w:pos="3958"/>
      </w:tabs>
      <w:jc w:val="right"/>
    </w:pPr>
  </w:style>
  <w:style w:type="character" w:styleId="Emphasis">
    <w:name w:val="Emphasis"/>
    <w:basedOn w:val="DefaultParagraphFont"/>
    <w:qFormat/>
    <w:rsid w:val="00BF01A0"/>
    <w:rPr>
      <w:i/>
    </w:rPr>
  </w:style>
  <w:style w:type="paragraph" w:styleId="Caption">
    <w:name w:val="caption"/>
    <w:basedOn w:val="BodyText"/>
    <w:next w:val="Normal"/>
    <w:qFormat/>
    <w:rsid w:val="00BF01A0"/>
    <w:pPr>
      <w:framePr w:w="2268" w:hSpace="181" w:vSpace="181" w:wrap="around" w:vAnchor="text" w:hAnchor="page" w:x="1135" w:y="285" w:anchorLock="1"/>
    </w:pPr>
    <w:rPr>
      <w:i/>
    </w:rPr>
  </w:style>
  <w:style w:type="paragraph" w:customStyle="1" w:styleId="MiniTOCTitle">
    <w:name w:val="MiniTOCTitle"/>
    <w:basedOn w:val="Heading4"/>
    <w:rsid w:val="00BF01A0"/>
    <w:pPr>
      <w:spacing w:before="240"/>
      <w:outlineLvl w:val="9"/>
    </w:pPr>
    <w:rPr>
      <w:noProof/>
      <w:sz w:val="24"/>
    </w:rPr>
  </w:style>
  <w:style w:type="paragraph" w:customStyle="1" w:styleId="MiniTOCItem">
    <w:name w:val="MiniTOCItem"/>
    <w:basedOn w:val="ListBullet"/>
    <w:rsid w:val="00BF01A0"/>
    <w:pPr>
      <w:numPr>
        <w:numId w:val="0"/>
      </w:numPr>
      <w:tabs>
        <w:tab w:val="right" w:leader="dot" w:pos="6521"/>
      </w:tabs>
      <w:spacing w:before="0" w:after="0"/>
    </w:pPr>
  </w:style>
  <w:style w:type="paragraph" w:customStyle="1" w:styleId="TOFTitle">
    <w:name w:val="TOFTitle"/>
    <w:basedOn w:val="TOCTitle"/>
    <w:rsid w:val="00BF01A0"/>
  </w:style>
  <w:style w:type="paragraph" w:styleId="TableofFigures">
    <w:name w:val="table of figures"/>
    <w:basedOn w:val="Normal"/>
    <w:next w:val="Normal"/>
    <w:semiHidden/>
    <w:rsid w:val="00BF01A0"/>
    <w:pPr>
      <w:tabs>
        <w:tab w:val="right" w:leader="dot" w:pos="9072"/>
      </w:tabs>
      <w:ind w:left="970" w:hanging="403"/>
    </w:pPr>
    <w:rPr>
      <w:rFonts w:ascii="Times New Roman" w:hAnsi="Times New Roman"/>
      <w:b/>
    </w:rPr>
  </w:style>
  <w:style w:type="paragraph" w:styleId="ListNumber">
    <w:name w:val="List Number"/>
    <w:basedOn w:val="List"/>
    <w:rsid w:val="00BF01A0"/>
    <w:pPr>
      <w:numPr>
        <w:numId w:val="15"/>
      </w:numPr>
      <w:tabs>
        <w:tab w:val="clear" w:pos="340"/>
      </w:tabs>
    </w:pPr>
  </w:style>
  <w:style w:type="character" w:customStyle="1" w:styleId="WingdingSymbols">
    <w:name w:val="Wingding Symbols"/>
    <w:rsid w:val="00BF01A0"/>
    <w:rPr>
      <w:rFonts w:ascii="Wingdings" w:hAnsi="Wingdings"/>
    </w:rPr>
  </w:style>
  <w:style w:type="paragraph" w:customStyle="1" w:styleId="TableHeading">
    <w:name w:val="Table Heading"/>
    <w:basedOn w:val="HeadingBase"/>
    <w:rsid w:val="00BF01A0"/>
    <w:pPr>
      <w:keepLines/>
      <w:pBdr>
        <w:bottom w:val="single" w:sz="6" w:space="1" w:color="918585"/>
      </w:pBdr>
      <w:spacing w:before="240"/>
    </w:pPr>
  </w:style>
  <w:style w:type="character" w:customStyle="1" w:styleId="HotSpot">
    <w:name w:val="HotSpot"/>
    <w:rsid w:val="00BF01A0"/>
    <w:rPr>
      <w:color w:val="0033CC"/>
      <w:u w:val="none"/>
    </w:rPr>
  </w:style>
  <w:style w:type="paragraph" w:customStyle="1" w:styleId="BodyTextRight">
    <w:name w:val="Body Text Right"/>
    <w:basedOn w:val="BodyText"/>
    <w:rsid w:val="00BF01A0"/>
    <w:pPr>
      <w:spacing w:before="0" w:after="0"/>
      <w:jc w:val="right"/>
    </w:pPr>
  </w:style>
  <w:style w:type="paragraph" w:styleId="Index3">
    <w:name w:val="index 3"/>
    <w:basedOn w:val="ListNumber2"/>
    <w:next w:val="Normal"/>
    <w:semiHidden/>
    <w:rsid w:val="00BF01A0"/>
    <w:pPr>
      <w:numPr>
        <w:numId w:val="0"/>
      </w:numPr>
      <w:tabs>
        <w:tab w:val="right" w:leader="dot" w:pos="4176"/>
      </w:tabs>
    </w:pPr>
  </w:style>
  <w:style w:type="paragraph" w:styleId="ListNumber2">
    <w:name w:val="List Number 2"/>
    <w:basedOn w:val="List2"/>
    <w:rsid w:val="00BF01A0"/>
    <w:pPr>
      <w:numPr>
        <w:numId w:val="10"/>
      </w:numPr>
      <w:tabs>
        <w:tab w:val="clear" w:pos="1060"/>
      </w:tabs>
    </w:pPr>
  </w:style>
  <w:style w:type="paragraph" w:customStyle="1" w:styleId="MarginNote">
    <w:name w:val="Margin Note"/>
    <w:basedOn w:val="BodyText"/>
    <w:rsid w:val="00BF0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1A0"/>
    <w:rPr>
      <w:sz w:val="32"/>
    </w:rPr>
  </w:style>
  <w:style w:type="paragraph" w:customStyle="1" w:styleId="HeadingProcedure">
    <w:name w:val="Heading Procedure"/>
    <w:basedOn w:val="HeadingBase"/>
    <w:next w:val="Normal"/>
    <w:rsid w:val="00BF01A0"/>
    <w:pPr>
      <w:tabs>
        <w:tab w:val="left" w:pos="0"/>
      </w:tabs>
      <w:spacing w:before="120" w:after="60"/>
    </w:pPr>
    <w:rPr>
      <w:i/>
      <w:color w:val="918585"/>
      <w:sz w:val="22"/>
    </w:rPr>
  </w:style>
  <w:style w:type="paragraph" w:customStyle="1" w:styleId="TableBodyText">
    <w:name w:val="Table Body Text"/>
    <w:basedOn w:val="BodyText"/>
    <w:rsid w:val="00BF01A0"/>
    <w:pPr>
      <w:spacing w:before="60" w:after="60"/>
    </w:pPr>
  </w:style>
  <w:style w:type="paragraph" w:styleId="ListContinue">
    <w:name w:val="List Continue"/>
    <w:basedOn w:val="List"/>
    <w:rsid w:val="00BF01A0"/>
    <w:pPr>
      <w:ind w:firstLine="0"/>
    </w:pPr>
  </w:style>
  <w:style w:type="paragraph" w:customStyle="1" w:styleId="ListNote">
    <w:name w:val="List Note"/>
    <w:basedOn w:val="List"/>
    <w:rsid w:val="00BF01A0"/>
    <w:pPr>
      <w:pBdr>
        <w:top w:val="single" w:sz="6" w:space="2" w:color="918585"/>
        <w:bottom w:val="single" w:sz="6" w:space="2" w:color="918585"/>
      </w:pBdr>
      <w:tabs>
        <w:tab w:val="left" w:pos="1021"/>
      </w:tabs>
      <w:ind w:firstLine="0"/>
    </w:pPr>
  </w:style>
  <w:style w:type="paragraph" w:customStyle="1" w:styleId="Warning">
    <w:name w:val="Warning"/>
    <w:basedOn w:val="BodyText"/>
    <w:rsid w:val="00BF01A0"/>
    <w:pPr>
      <w:shd w:val="clear" w:color="auto" w:fill="D9D9D9"/>
      <w:tabs>
        <w:tab w:val="left" w:pos="992"/>
      </w:tabs>
      <w:ind w:left="119" w:right="119"/>
    </w:pPr>
    <w:rPr>
      <w:sz w:val="20"/>
    </w:rPr>
  </w:style>
  <w:style w:type="paragraph" w:customStyle="1" w:styleId="MarginIcons">
    <w:name w:val="Margin Icons"/>
    <w:basedOn w:val="BodyText"/>
    <w:rsid w:val="00BF0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1A0"/>
    <w:rPr>
      <w:rFonts w:ascii="Courier New" w:hAnsi="Courier New"/>
    </w:rPr>
  </w:style>
  <w:style w:type="paragraph" w:customStyle="1" w:styleId="NoteBullet">
    <w:name w:val="Note Bullet"/>
    <w:basedOn w:val="Note"/>
    <w:rsid w:val="00BF01A0"/>
    <w:pPr>
      <w:tabs>
        <w:tab w:val="clear" w:pos="680"/>
      </w:tabs>
      <w:spacing w:before="60" w:after="60"/>
    </w:pPr>
  </w:style>
  <w:style w:type="paragraph" w:customStyle="1" w:styleId="SubHeading2">
    <w:name w:val="SubHeading2"/>
    <w:basedOn w:val="HeadingBase"/>
    <w:rsid w:val="00BF01A0"/>
    <w:pPr>
      <w:spacing w:before="240" w:after="60"/>
    </w:pPr>
    <w:rPr>
      <w:sz w:val="20"/>
    </w:rPr>
  </w:style>
  <w:style w:type="paragraph" w:customStyle="1" w:styleId="SubHeading1">
    <w:name w:val="SubHeading1"/>
    <w:basedOn w:val="HeadingBase"/>
    <w:rsid w:val="00BF01A0"/>
    <w:pPr>
      <w:spacing w:before="240" w:after="60"/>
    </w:pPr>
    <w:rPr>
      <w:color w:val="918585"/>
      <w:sz w:val="22"/>
    </w:rPr>
  </w:style>
  <w:style w:type="paragraph" w:customStyle="1" w:styleId="SideHeading">
    <w:name w:val="Side Heading"/>
    <w:basedOn w:val="HeadingBase"/>
    <w:rsid w:val="00BF0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1A0"/>
    <w:pPr>
      <w:tabs>
        <w:tab w:val="num" w:pos="360"/>
      </w:tabs>
    </w:pPr>
  </w:style>
  <w:style w:type="paragraph" w:styleId="PlainText">
    <w:name w:val="Plain Text"/>
    <w:basedOn w:val="Normal"/>
    <w:link w:val="PlainTextChar"/>
    <w:rsid w:val="00BF01A0"/>
    <w:rPr>
      <w:sz w:val="20"/>
    </w:rPr>
  </w:style>
  <w:style w:type="character" w:customStyle="1" w:styleId="PlainTextChar">
    <w:name w:val="Plain Text Char"/>
    <w:basedOn w:val="DefaultParagraphFont"/>
    <w:link w:val="PlainText"/>
    <w:rsid w:val="00BF01A0"/>
    <w:rPr>
      <w:rFonts w:ascii="Courier New" w:eastAsia="Times New Roman" w:hAnsi="Courier New" w:cs="Times New Roman"/>
      <w:sz w:val="20"/>
      <w:szCs w:val="20"/>
      <w:lang w:eastAsia="en-US"/>
    </w:rPr>
  </w:style>
  <w:style w:type="character" w:customStyle="1" w:styleId="MenuOption">
    <w:name w:val="Menu Option"/>
    <w:basedOn w:val="DefaultParagraphFont"/>
    <w:rsid w:val="00BF01A0"/>
    <w:rPr>
      <w:b/>
      <w:smallCaps/>
    </w:rPr>
  </w:style>
  <w:style w:type="paragraph" w:customStyle="1" w:styleId="TableListNumber">
    <w:name w:val="Table List Number"/>
    <w:basedOn w:val="ListNumber"/>
    <w:rsid w:val="00BF01A0"/>
    <w:pPr>
      <w:numPr>
        <w:numId w:val="0"/>
      </w:numPr>
    </w:pPr>
  </w:style>
  <w:style w:type="paragraph" w:styleId="TOC4">
    <w:name w:val="toc 4"/>
    <w:basedOn w:val="TOCBase"/>
    <w:next w:val="Normal"/>
    <w:semiHidden/>
    <w:rsid w:val="00BF01A0"/>
    <w:pPr>
      <w:tabs>
        <w:tab w:val="right" w:leader="dot" w:pos="9071"/>
      </w:tabs>
      <w:ind w:left="1701"/>
    </w:pPr>
  </w:style>
  <w:style w:type="paragraph" w:customStyle="1" w:styleId="ListAlpha">
    <w:name w:val="List Alpha"/>
    <w:basedOn w:val="List"/>
    <w:rsid w:val="00BF01A0"/>
    <w:pPr>
      <w:numPr>
        <w:numId w:val="9"/>
      </w:numPr>
    </w:pPr>
  </w:style>
  <w:style w:type="paragraph" w:customStyle="1" w:styleId="ListAlpha2">
    <w:name w:val="List Alpha 2"/>
    <w:basedOn w:val="List2"/>
    <w:rsid w:val="00BF01A0"/>
    <w:pPr>
      <w:numPr>
        <w:numId w:val="8"/>
      </w:numPr>
    </w:pPr>
  </w:style>
  <w:style w:type="paragraph" w:styleId="List2">
    <w:name w:val="List 2"/>
    <w:basedOn w:val="BodyText"/>
    <w:rsid w:val="00BF01A0"/>
    <w:pPr>
      <w:tabs>
        <w:tab w:val="left" w:pos="680"/>
      </w:tabs>
      <w:spacing w:before="60" w:after="60"/>
      <w:ind w:left="680" w:hanging="340"/>
    </w:pPr>
  </w:style>
  <w:style w:type="paragraph" w:styleId="List3">
    <w:name w:val="List 3"/>
    <w:basedOn w:val="BodyText"/>
    <w:rsid w:val="00BF01A0"/>
    <w:pPr>
      <w:tabs>
        <w:tab w:val="left" w:pos="1021"/>
      </w:tabs>
      <w:spacing w:before="60" w:after="60"/>
      <w:ind w:left="1020" w:hanging="340"/>
    </w:pPr>
  </w:style>
  <w:style w:type="paragraph" w:styleId="List4">
    <w:name w:val="List 4"/>
    <w:basedOn w:val="BodyText"/>
    <w:rsid w:val="00BF01A0"/>
    <w:pPr>
      <w:tabs>
        <w:tab w:val="left" w:pos="1361"/>
      </w:tabs>
      <w:spacing w:before="60" w:after="60"/>
      <w:ind w:left="1361" w:hanging="340"/>
    </w:pPr>
  </w:style>
  <w:style w:type="paragraph" w:styleId="List5">
    <w:name w:val="List 5"/>
    <w:basedOn w:val="BodyText"/>
    <w:rsid w:val="00BF01A0"/>
    <w:pPr>
      <w:tabs>
        <w:tab w:val="left" w:pos="1701"/>
      </w:tabs>
      <w:spacing w:before="60" w:after="60"/>
      <w:ind w:left="1701" w:hanging="340"/>
    </w:pPr>
  </w:style>
  <w:style w:type="paragraph" w:styleId="ListBullet3">
    <w:name w:val="List Bullet 3"/>
    <w:basedOn w:val="List3"/>
    <w:rsid w:val="00BF01A0"/>
    <w:pPr>
      <w:numPr>
        <w:numId w:val="14"/>
      </w:numPr>
      <w:tabs>
        <w:tab w:val="clear" w:pos="1021"/>
      </w:tabs>
      <w:ind w:left="1037" w:hanging="357"/>
    </w:pPr>
  </w:style>
  <w:style w:type="paragraph" w:styleId="ListBullet4">
    <w:name w:val="List Bullet 4"/>
    <w:basedOn w:val="List4"/>
    <w:rsid w:val="00BF01A0"/>
    <w:pPr>
      <w:numPr>
        <w:numId w:val="3"/>
      </w:numPr>
      <w:tabs>
        <w:tab w:val="clear" w:pos="1361"/>
      </w:tabs>
    </w:pPr>
  </w:style>
  <w:style w:type="paragraph" w:styleId="ListBullet5">
    <w:name w:val="List Bullet 5"/>
    <w:basedOn w:val="List5"/>
    <w:rsid w:val="00BF01A0"/>
    <w:pPr>
      <w:numPr>
        <w:numId w:val="4"/>
      </w:numPr>
    </w:pPr>
  </w:style>
  <w:style w:type="paragraph" w:styleId="ListContinue2">
    <w:name w:val="List Continue 2"/>
    <w:basedOn w:val="List2"/>
    <w:rsid w:val="00BF01A0"/>
    <w:pPr>
      <w:ind w:firstLine="0"/>
    </w:pPr>
  </w:style>
  <w:style w:type="paragraph" w:styleId="ListContinue3">
    <w:name w:val="List Continue 3"/>
    <w:basedOn w:val="List3"/>
    <w:rsid w:val="00BF01A0"/>
    <w:pPr>
      <w:ind w:left="1021" w:firstLine="0"/>
    </w:pPr>
  </w:style>
  <w:style w:type="paragraph" w:styleId="ListContinue4">
    <w:name w:val="List Continue 4"/>
    <w:basedOn w:val="List4"/>
    <w:rsid w:val="00BF01A0"/>
    <w:pPr>
      <w:ind w:firstLine="0"/>
    </w:pPr>
  </w:style>
  <w:style w:type="paragraph" w:styleId="ListContinue5">
    <w:name w:val="List Continue 5"/>
    <w:basedOn w:val="List5"/>
    <w:rsid w:val="00BF01A0"/>
    <w:pPr>
      <w:ind w:firstLine="0"/>
    </w:pPr>
  </w:style>
  <w:style w:type="paragraph" w:styleId="ListNumber3">
    <w:name w:val="List Number 3"/>
    <w:basedOn w:val="List3"/>
    <w:rsid w:val="00BF01A0"/>
    <w:pPr>
      <w:numPr>
        <w:numId w:val="5"/>
      </w:numPr>
    </w:pPr>
  </w:style>
  <w:style w:type="paragraph" w:styleId="ListNumber4">
    <w:name w:val="List Number 4"/>
    <w:basedOn w:val="List4"/>
    <w:rsid w:val="00BF01A0"/>
    <w:pPr>
      <w:numPr>
        <w:numId w:val="6"/>
      </w:numPr>
    </w:pPr>
  </w:style>
  <w:style w:type="paragraph" w:styleId="ListNumber5">
    <w:name w:val="List Number 5"/>
    <w:basedOn w:val="List5"/>
    <w:rsid w:val="00BF01A0"/>
    <w:pPr>
      <w:numPr>
        <w:numId w:val="7"/>
      </w:numPr>
    </w:pPr>
  </w:style>
  <w:style w:type="paragraph" w:styleId="BlockText">
    <w:name w:val="Block Text"/>
    <w:basedOn w:val="Normal"/>
    <w:rsid w:val="00BF01A0"/>
    <w:pPr>
      <w:spacing w:after="120"/>
      <w:ind w:left="1440" w:right="1440"/>
    </w:pPr>
  </w:style>
  <w:style w:type="character" w:customStyle="1" w:styleId="Subscript">
    <w:name w:val="Subscript"/>
    <w:basedOn w:val="DefaultParagraphFont"/>
    <w:rsid w:val="00BF01A0"/>
    <w:rPr>
      <w:sz w:val="16"/>
      <w:vertAlign w:val="subscript"/>
    </w:rPr>
  </w:style>
  <w:style w:type="character" w:customStyle="1" w:styleId="Superscript">
    <w:name w:val="Superscript"/>
    <w:basedOn w:val="DefaultParagraphFont"/>
    <w:rsid w:val="00BF01A0"/>
    <w:rPr>
      <w:sz w:val="16"/>
      <w:vertAlign w:val="superscript"/>
    </w:rPr>
  </w:style>
  <w:style w:type="character" w:customStyle="1" w:styleId="Symbols">
    <w:name w:val="Symbols"/>
    <w:basedOn w:val="DefaultParagraphFont"/>
    <w:rsid w:val="00BF01A0"/>
    <w:rPr>
      <w:rFonts w:ascii="Symbol" w:hAnsi="Symbol"/>
    </w:rPr>
  </w:style>
  <w:style w:type="character" w:customStyle="1" w:styleId="MenuOptions">
    <w:name w:val="Menu Options"/>
    <w:basedOn w:val="DefaultParagraphFont"/>
    <w:rsid w:val="00BF01A0"/>
    <w:rPr>
      <w:rFonts w:ascii="Arial Narrow" w:hAnsi="Arial Narrow"/>
      <w:smallCaps/>
    </w:rPr>
  </w:style>
  <w:style w:type="character" w:customStyle="1" w:styleId="Buttons">
    <w:name w:val="Buttons"/>
    <w:basedOn w:val="DefaultParagraphFont"/>
    <w:rsid w:val="00BF01A0"/>
    <w:rPr>
      <w:b/>
    </w:rPr>
  </w:style>
  <w:style w:type="character" w:customStyle="1" w:styleId="Underlined">
    <w:name w:val="Underlined"/>
    <w:basedOn w:val="DefaultParagraphFont"/>
    <w:rsid w:val="00BF01A0"/>
    <w:rPr>
      <w:u w:val="single"/>
    </w:rPr>
  </w:style>
  <w:style w:type="paragraph" w:customStyle="1" w:styleId="TableBodyTextRight">
    <w:name w:val="Table Body Text Right"/>
    <w:basedOn w:val="TableBodyText"/>
    <w:rsid w:val="00BF01A0"/>
    <w:pPr>
      <w:widowControl w:val="0"/>
      <w:autoSpaceDE w:val="0"/>
      <w:autoSpaceDN w:val="0"/>
      <w:adjustRightInd w:val="0"/>
      <w:jc w:val="right"/>
    </w:pPr>
    <w:rPr>
      <w:rFonts w:cs="Arial"/>
      <w:szCs w:val="18"/>
    </w:rPr>
  </w:style>
  <w:style w:type="paragraph" w:customStyle="1" w:styleId="CopyrightText">
    <w:name w:val="Copyright Text"/>
    <w:basedOn w:val="BodyText"/>
    <w:rsid w:val="00BF01A0"/>
    <w:rPr>
      <w:sz w:val="18"/>
    </w:rPr>
  </w:style>
  <w:style w:type="paragraph" w:customStyle="1" w:styleId="BodySmallRight">
    <w:name w:val="Body Small Right"/>
    <w:basedOn w:val="BodyTextRight"/>
    <w:rsid w:val="00BF01A0"/>
    <w:rPr>
      <w:sz w:val="18"/>
      <w:szCs w:val="18"/>
    </w:rPr>
  </w:style>
  <w:style w:type="paragraph" w:customStyle="1" w:styleId="MarginEdition">
    <w:name w:val="Margin Edition"/>
    <w:basedOn w:val="MarginNote"/>
    <w:rsid w:val="00BF01A0"/>
    <w:pPr>
      <w:spacing w:before="0" w:after="0"/>
    </w:pPr>
    <w:rPr>
      <w:rFonts w:ascii="Times New Roman" w:hAnsi="Times New Roman"/>
      <w:color w:val="999999"/>
    </w:rPr>
  </w:style>
  <w:style w:type="paragraph" w:customStyle="1" w:styleId="Spacer">
    <w:name w:val="Spacer"/>
    <w:basedOn w:val="Normal"/>
    <w:rsid w:val="00BF01A0"/>
    <w:rPr>
      <w:sz w:val="2"/>
      <w:szCs w:val="2"/>
    </w:rPr>
  </w:style>
  <w:style w:type="character" w:customStyle="1" w:styleId="Small">
    <w:name w:val="Small"/>
    <w:basedOn w:val="DefaultParagraphFont"/>
    <w:rsid w:val="00BF01A0"/>
    <w:rPr>
      <w:sz w:val="16"/>
    </w:rPr>
  </w:style>
  <w:style w:type="paragraph" w:customStyle="1" w:styleId="WideTable">
    <w:name w:val="Wide Table"/>
    <w:basedOn w:val="Normal"/>
    <w:rsid w:val="00BF01A0"/>
    <w:pPr>
      <w:ind w:left="-1418"/>
    </w:pPr>
    <w:rPr>
      <w:sz w:val="2"/>
      <w:szCs w:val="2"/>
    </w:rPr>
  </w:style>
  <w:style w:type="character" w:styleId="PageNumber">
    <w:name w:val="page number"/>
    <w:basedOn w:val="DefaultParagraphFont"/>
    <w:rsid w:val="00BF01A0"/>
  </w:style>
  <w:style w:type="paragraph" w:styleId="Quote">
    <w:name w:val="Quote"/>
    <w:basedOn w:val="Heading1"/>
    <w:link w:val="QuoteChar"/>
    <w:qFormat/>
    <w:rsid w:val="00BF01A0"/>
    <w:rPr>
      <w:b w:val="0"/>
      <w:sz w:val="72"/>
      <w:szCs w:val="72"/>
      <w:lang w:val="en-NZ"/>
    </w:rPr>
  </w:style>
  <w:style w:type="character" w:customStyle="1" w:styleId="QuoteChar">
    <w:name w:val="Quote Char"/>
    <w:basedOn w:val="DefaultParagraphFont"/>
    <w:link w:val="Quote"/>
    <w:rsid w:val="00BF0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1A0"/>
    <w:pPr>
      <w:pageBreakBefore/>
    </w:pPr>
  </w:style>
  <w:style w:type="paragraph" w:customStyle="1" w:styleId="Border">
    <w:name w:val="Border"/>
    <w:basedOn w:val="Normal"/>
    <w:qFormat/>
    <w:rsid w:val="00BF0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1A0"/>
    <w:rPr>
      <w:b/>
      <w:bCs/>
      <w:i/>
      <w:iCs/>
      <w:color w:val="auto"/>
    </w:rPr>
  </w:style>
  <w:style w:type="paragraph" w:styleId="IntenseQuote">
    <w:name w:val="Intense Quote"/>
    <w:basedOn w:val="Normal"/>
    <w:next w:val="Normal"/>
    <w:link w:val="IntenseQuoteChar"/>
    <w:uiPriority w:val="30"/>
    <w:qFormat/>
    <w:rsid w:val="00BF0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1A0"/>
    <w:rPr>
      <w:smallCaps/>
      <w:color w:val="auto"/>
      <w:u w:val="single"/>
    </w:rPr>
  </w:style>
  <w:style w:type="character" w:styleId="IntenseReference">
    <w:name w:val="Intense Reference"/>
    <w:basedOn w:val="DefaultParagraphFont"/>
    <w:uiPriority w:val="32"/>
    <w:qFormat/>
    <w:rsid w:val="00BF01A0"/>
    <w:rPr>
      <w:b/>
      <w:bCs/>
      <w:smallCaps/>
      <w:color w:val="auto"/>
      <w:spacing w:val="5"/>
      <w:u w:val="single"/>
    </w:rPr>
  </w:style>
  <w:style w:type="paragraph" w:customStyle="1" w:styleId="2ColumnHeading">
    <w:name w:val="2Column Heading"/>
    <w:basedOn w:val="BodyText"/>
    <w:qFormat/>
    <w:rsid w:val="00BF01A0"/>
    <w:pPr>
      <w:spacing w:after="60"/>
      <w:ind w:left="-2268"/>
    </w:pPr>
    <w:rPr>
      <w:b/>
    </w:rPr>
  </w:style>
  <w:style w:type="paragraph" w:customStyle="1" w:styleId="Heading1TOC">
    <w:name w:val="Heading1 TOC"/>
    <w:basedOn w:val="Normal"/>
    <w:qFormat/>
    <w:rsid w:val="00BF01A0"/>
    <w:pPr>
      <w:spacing w:before="240" w:after="120"/>
    </w:pPr>
    <w:rPr>
      <w:rFonts w:ascii="Times New Roman" w:hAnsi="Times New Roman"/>
      <w:b/>
      <w:sz w:val="32"/>
    </w:rPr>
  </w:style>
  <w:style w:type="paragraph" w:customStyle="1" w:styleId="Heading2TOC">
    <w:name w:val="Heading2 TOC"/>
    <w:basedOn w:val="Normal"/>
    <w:qFormat/>
    <w:rsid w:val="00BF01A0"/>
    <w:pPr>
      <w:spacing w:before="240" w:after="60"/>
    </w:pPr>
    <w:rPr>
      <w:rFonts w:ascii="Times New Roman" w:hAnsi="Times New Roman"/>
      <w:b/>
      <w:sz w:val="28"/>
    </w:rPr>
  </w:style>
  <w:style w:type="character" w:customStyle="1" w:styleId="Underline">
    <w:name w:val="Underline"/>
    <w:basedOn w:val="DefaultParagraphFont"/>
    <w:qFormat/>
    <w:rsid w:val="00BF01A0"/>
    <w:rPr>
      <w:u w:val="single"/>
    </w:rPr>
  </w:style>
  <w:style w:type="character" w:customStyle="1" w:styleId="BoldandItalics">
    <w:name w:val="Bold and Italics"/>
    <w:qFormat/>
    <w:rsid w:val="00BF01A0"/>
    <w:rPr>
      <w:b/>
      <w:i/>
      <w:u w:val="none"/>
    </w:rPr>
  </w:style>
  <w:style w:type="paragraph" w:styleId="BalloonText">
    <w:name w:val="Balloon Text"/>
    <w:basedOn w:val="Normal"/>
    <w:link w:val="BalloonTextChar"/>
    <w:rsid w:val="00BF01A0"/>
    <w:rPr>
      <w:rFonts w:ascii="Tahoma" w:hAnsi="Tahoma" w:cs="Tahoma"/>
      <w:sz w:val="16"/>
      <w:szCs w:val="16"/>
    </w:rPr>
  </w:style>
  <w:style w:type="character" w:customStyle="1" w:styleId="BalloonTextChar">
    <w:name w:val="Balloon Text Char"/>
    <w:basedOn w:val="DefaultParagraphFont"/>
    <w:link w:val="BalloonText"/>
    <w:rsid w:val="00BF0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1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1A0"/>
    <w:rPr>
      <w:b/>
      <w:color w:val="660033"/>
      <w:spacing w:val="0"/>
    </w:rPr>
  </w:style>
  <w:style w:type="paragraph" w:customStyle="1" w:styleId="Nameditemlist">
    <w:name w:val="Named item list"/>
    <w:basedOn w:val="BodyText"/>
    <w:qFormat/>
    <w:rsid w:val="00BF01A0"/>
    <w:pPr>
      <w:tabs>
        <w:tab w:val="left" w:pos="2835"/>
      </w:tabs>
      <w:ind w:left="2835" w:hanging="2835"/>
    </w:pPr>
  </w:style>
  <w:style w:type="paragraph" w:customStyle="1" w:styleId="BodyTextnopadding">
    <w:name w:val="Body Text no padding"/>
    <w:basedOn w:val="BodyText"/>
    <w:qFormat/>
    <w:rsid w:val="00BF01A0"/>
    <w:pPr>
      <w:spacing w:before="0" w:after="0"/>
    </w:pPr>
  </w:style>
  <w:style w:type="paragraph" w:customStyle="1" w:styleId="BodyTextBold">
    <w:name w:val="Body Text Bold"/>
    <w:basedOn w:val="BodyText"/>
    <w:qFormat/>
    <w:rsid w:val="00BF01A0"/>
    <w:rPr>
      <w:b/>
    </w:rPr>
  </w:style>
  <w:style w:type="character" w:styleId="Hyperlink">
    <w:name w:val="Hyperlink"/>
    <w:basedOn w:val="DefaultParagraphFont"/>
    <w:uiPriority w:val="99"/>
    <w:unhideWhenUsed/>
    <w:rsid w:val="00B620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1909</Characters>
  <Application>Microsoft Office Word</Application>
  <DocSecurity>0</DocSecurity>
  <Lines>65</Lines>
  <Paragraphs>48</Paragraphs>
  <ScaleCrop>false</ScaleCrop>
  <Company>Author-it Software Corporation Ltd.</Company>
  <LinksUpToDate>false</LinksUpToDate>
  <CharactersWithSpaces>2139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ICTRFN304 Construct and test a radio communications device</dc:title>
  <dc:subject>Approved</dc:subject>
  <dc:creator>Future Skills Organisation</dc:creator>
  <cp:keywords>Release: 1</cp:keywords>
  <dc:description>Review Date: 12 April 2008</dc:description>
  <cp:lastModifiedBy>HSD_TPCMSd.prod</cp:lastModifiedBy>
  <cp:revision>3</cp:revision>
  <dcterms:created xsi:type="dcterms:W3CDTF">2024-12-17T22:33:00Z</dcterms:created>
  <dcterms:modified xsi:type="dcterms:W3CDTF">2024-12-17T22:33:00Z</dcterms:modified>
</cp:coreProperties>
</file>