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B37" w:rsidP="00A80B37">
      <w:pPr>
        <w:pStyle w:val="Title"/>
      </w:pPr>
      <w:r>
        <w:fldChar w:fldCharType="begin"/>
      </w:r>
      <w:r>
        <w:instrText xml:space="preserve"> TITLE   \* MERGEFORMAT </w:instrText>
      </w:r>
      <w:r>
        <w:fldChar w:fldCharType="separate"/>
      </w:r>
      <w:r>
        <w:t>Assessment Requirements for ICTRFN301 Install a radio communications antenna and feedline</w:t>
      </w:r>
      <w:r>
        <w:fldChar w:fldCharType="end"/>
      </w:r>
    </w:p>
    <w:p w:rsidR="00A80B37" w:rsidP="00A80B37">
      <w:pPr>
        <w:pStyle w:val="Version"/>
        <w:sectPr w:rsidSect="00E62B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BD4" w:rsidP="00E62BD4">
      <w:pPr>
        <w:pStyle w:val="SuperHeading"/>
      </w:pPr>
      <w:r w:rsidRPr="00E62BD4">
        <w:t>Assessment Requirements for ICTRFN301 Install a radio communications antenna and feedline</w:t>
      </w:r>
    </w:p>
    <w:p w:rsidR="00000000" w:rsidRPr="00E62BD4" w:rsidP="00E62BD4">
      <w:pPr>
        <w:pStyle w:val="Heading1"/>
      </w:pPr>
      <w:bookmarkStart w:id="1" w:name="O_761087"/>
      <w:bookmarkEnd w:id="1"/>
      <w:r w:rsidRPr="00E62BD4">
        <w:t>Modification History</w:t>
      </w:r>
    </w:p>
    <w:tbl>
      <w:tblPr>
        <w:tblW w:w="0" w:type="auto"/>
        <w:tblLayout w:type="fixed"/>
        <w:tblCellMar>
          <w:left w:w="62" w:type="dxa"/>
          <w:right w:w="62" w:type="dxa"/>
        </w:tblCellMar>
        <w:tblLook w:val="0000"/>
      </w:tblPr>
      <w:tblGrid>
        <w:gridCol w:w="3091"/>
        <w:gridCol w:w="5873"/>
      </w:tblGrid>
      <w:tr w:rsidTr="00E62BD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BD4" w:rsidP="00E62BD4">
            <w:pPr>
              <w:pStyle w:val="BodyText"/>
            </w:pPr>
            <w:r w:rsidRPr="00E62BD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BD4">
            <w:pPr>
              <w:pStyle w:val="BodyText"/>
              <w:rPr>
                <w:lang w:val="en-NZ"/>
              </w:rPr>
            </w:pPr>
            <w:r w:rsidRPr="00E62BD4">
              <w:rPr>
                <w:rStyle w:val="SpecialBold"/>
              </w:rPr>
              <w:t>Comments</w:t>
            </w:r>
          </w:p>
        </w:tc>
      </w:tr>
      <w:tr w:rsidTr="00E62BD4">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BD4">
            <w:pPr>
              <w:pStyle w:val="BodyText"/>
              <w:rPr>
                <w:lang w:val="en-NZ"/>
              </w:rPr>
            </w:pPr>
            <w:r w:rsidRPr="00E62BD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BD4" w:rsidP="00E62BD4">
            <w:pPr>
              <w:pStyle w:val="BodyText"/>
            </w:pPr>
            <w:r w:rsidRPr="00E62BD4">
              <w:t>This version first released with ICT Information and Communications Technology Training Package Version 2.0.</w:t>
            </w:r>
          </w:p>
        </w:tc>
      </w:tr>
    </w:tbl>
    <w:p w:rsidR="00000000" w:rsidRPr="00E62BD4" w:rsidP="00E62BD4">
      <w:pPr>
        <w:pStyle w:val="BodyText"/>
      </w:pPr>
    </w:p>
    <w:p w:rsidR="00000000" w:rsidRPr="00E62BD4" w:rsidP="00E62BD4">
      <w:pPr>
        <w:pStyle w:val="AllowPageBreak"/>
      </w:pPr>
    </w:p>
    <w:p w:rsidR="00000000" w:rsidRPr="00E62BD4" w:rsidP="00E62BD4">
      <w:pPr>
        <w:pStyle w:val="Heading1"/>
      </w:pPr>
      <w:bookmarkStart w:id="2" w:name="O_761088"/>
      <w:bookmarkEnd w:id="2"/>
      <w:r w:rsidRPr="00E62BD4">
        <w:t>Performance Evidence</w:t>
      </w:r>
    </w:p>
    <w:p w:rsidR="00000000" w:rsidRPr="00E62BD4" w:rsidP="00A80B37">
      <w:pPr>
        <w:pStyle w:val="BodyText"/>
      </w:pPr>
      <w:r w:rsidRPr="00E62BD4">
        <w:t>Evidence of the ability to:</w:t>
      </w:r>
    </w:p>
    <w:p w:rsidR="00000000" w:rsidRPr="00E62BD4" w:rsidP="00E62BD4">
      <w:pPr>
        <w:pStyle w:val="ListBullet"/>
      </w:pPr>
      <w:r w:rsidRPr="00E62BD4">
        <w:t xml:space="preserve">determine installation requirements and ensure site inspection activities are </w:t>
      </w:r>
      <w:r w:rsidRPr="00E62BD4">
        <w:t>conducted prior to installation</w:t>
      </w:r>
    </w:p>
    <w:p w:rsidR="00000000" w:rsidRPr="00E62BD4" w:rsidP="00E62BD4">
      <w:pPr>
        <w:pStyle w:val="ListBullet"/>
      </w:pPr>
      <w:r w:rsidRPr="00E62BD4">
        <w:t>conduct installation of a communications antenna according to plans and specifications</w:t>
      </w:r>
    </w:p>
    <w:p w:rsidR="00000000" w:rsidRPr="00E62BD4" w:rsidP="00E62BD4">
      <w:pPr>
        <w:pStyle w:val="ListBullet"/>
      </w:pPr>
      <w:r w:rsidRPr="00E62BD4">
        <w:t xml:space="preserve">assess hazard levels at a radio frequency (RF) site and apply knowledge of safety precautions for self, fellow workers and the public </w:t>
      </w:r>
    </w:p>
    <w:p w:rsidR="00000000" w:rsidRPr="00E62BD4" w:rsidP="00E62BD4">
      <w:pPr>
        <w:pStyle w:val="ListBullet"/>
      </w:pPr>
      <w:r w:rsidRPr="00E62BD4">
        <w:t xml:space="preserve">mount an antenna, connect a transmission line and physically align an antenna </w:t>
      </w:r>
    </w:p>
    <w:p w:rsidR="00000000" w:rsidRPr="00E62BD4" w:rsidP="00E62BD4">
      <w:pPr>
        <w:pStyle w:val="ListBullet"/>
      </w:pPr>
      <w:r w:rsidRPr="00E62BD4">
        <w:t>use appropriate test equipment to perform a return loss sweep measurement or a measurement of forward and reflected power on at least two different antenna systems.</w:t>
      </w:r>
    </w:p>
    <w:p w:rsidR="00000000" w:rsidRPr="00E62BD4" w:rsidP="00E62BD4">
      <w:pPr>
        <w:pStyle w:val="BodyText"/>
      </w:pPr>
    </w:p>
    <w:p w:rsidR="00000000" w:rsidRPr="00E62BD4" w:rsidP="00A80B37">
      <w:pPr>
        <w:pStyle w:val="BodyText"/>
      </w:pPr>
      <w:r w:rsidRPr="00E62BD4">
        <w:t xml:space="preserve">Note: If a </w:t>
      </w:r>
      <w:r w:rsidRPr="00E62BD4">
        <w:t>specific volume or frequency is not stated, then evidence must be provided at least once.</w:t>
      </w:r>
    </w:p>
    <w:p w:rsidR="00000000" w:rsidRPr="00E62BD4" w:rsidP="00E62BD4">
      <w:pPr>
        <w:pStyle w:val="Heading1"/>
      </w:pPr>
      <w:bookmarkStart w:id="3" w:name="O_761089"/>
      <w:bookmarkEnd w:id="3"/>
      <w:r w:rsidRPr="00E62BD4">
        <w:t>Knowledge Evidence</w:t>
      </w:r>
    </w:p>
    <w:p w:rsidR="00000000" w:rsidRPr="00E62BD4" w:rsidP="00A80B37">
      <w:pPr>
        <w:pStyle w:val="BodyText"/>
      </w:pPr>
      <w:r w:rsidRPr="00E62BD4">
        <w:t>To complete the unit requirements safely and effectively, the individual must:</w:t>
      </w:r>
    </w:p>
    <w:p w:rsidR="00000000" w:rsidRPr="00E62BD4" w:rsidP="00E62BD4">
      <w:pPr>
        <w:pStyle w:val="ListBullet"/>
      </w:pPr>
      <w:r w:rsidRPr="00E62BD4">
        <w:t>outline current industry practice for antenna inst</w:t>
      </w:r>
      <w:r w:rsidRPr="00E62BD4">
        <w:t>allation including:</w:t>
      </w:r>
    </w:p>
    <w:p w:rsidR="00000000" w:rsidRPr="00E62BD4" w:rsidP="00E62BD4">
      <w:pPr>
        <w:pStyle w:val="ListBullet2"/>
      </w:pPr>
      <w:r w:rsidRPr="00E62BD4">
        <w:t>earthing</w:t>
      </w:r>
    </w:p>
    <w:p w:rsidR="00000000" w:rsidRPr="00E62BD4" w:rsidP="00E62BD4">
      <w:pPr>
        <w:pStyle w:val="ListBullet2"/>
      </w:pPr>
      <w:r w:rsidRPr="00E62BD4">
        <w:t>lightning protection</w:t>
      </w:r>
    </w:p>
    <w:p w:rsidR="00000000" w:rsidRPr="00E62BD4" w:rsidP="00E62BD4">
      <w:pPr>
        <w:pStyle w:val="ListBullet"/>
      </w:pPr>
      <w:r w:rsidRPr="00E62BD4">
        <w:t>describe the procedures and equipment required for:</w:t>
      </w:r>
    </w:p>
    <w:p w:rsidR="00000000" w:rsidRPr="00E62BD4" w:rsidP="00E62BD4">
      <w:pPr>
        <w:pStyle w:val="ListBullet2"/>
      </w:pPr>
      <w:r w:rsidRPr="00E62BD4">
        <w:t>antenna sweep testing to measure return loss</w:t>
      </w:r>
    </w:p>
    <w:p w:rsidR="00000000" w:rsidRPr="00E62BD4" w:rsidP="00E62BD4">
      <w:pPr>
        <w:pStyle w:val="ListBullet2"/>
      </w:pPr>
      <w:r w:rsidRPr="00E62BD4">
        <w:t>measurement of distance to fault</w:t>
      </w:r>
    </w:p>
    <w:p w:rsidR="00000000" w:rsidRPr="00E62BD4" w:rsidP="00E62BD4">
      <w:pPr>
        <w:pStyle w:val="ListBullet2"/>
      </w:pPr>
      <w:r w:rsidRPr="00E62BD4">
        <w:t xml:space="preserve">measurement of feedline insertion loss </w:t>
      </w:r>
    </w:p>
    <w:p w:rsidR="00000000" w:rsidRPr="00E62BD4" w:rsidP="00E62BD4">
      <w:pPr>
        <w:pStyle w:val="ListBullet2"/>
      </w:pPr>
      <w:r w:rsidRPr="00E62BD4">
        <w:t>measurement of forward and reflected RF power</w:t>
      </w:r>
    </w:p>
    <w:p w:rsidR="00000000" w:rsidRPr="00E62BD4" w:rsidP="00E62BD4">
      <w:pPr>
        <w:pStyle w:val="ListBullet"/>
      </w:pPr>
      <w:r w:rsidRPr="00E62BD4">
        <w:t>summarise features of instrument and equipment test methods and performance requirements</w:t>
      </w:r>
    </w:p>
    <w:p w:rsidR="00000000" w:rsidRPr="00E62BD4" w:rsidP="00E62BD4">
      <w:pPr>
        <w:pStyle w:val="ListBullet"/>
      </w:pPr>
      <w:r w:rsidRPr="00E62BD4">
        <w:t>outline legislation, codes of practice and other formal agreements that directly impact on operation and testing of radi</w:t>
      </w:r>
      <w:r w:rsidRPr="00E62BD4">
        <w:t>o communications antennas and equipment</w:t>
      </w:r>
    </w:p>
    <w:p w:rsidR="00000000" w:rsidRPr="00E62BD4" w:rsidP="00E62BD4">
      <w:pPr>
        <w:pStyle w:val="ListBullet"/>
      </w:pPr>
      <w:r w:rsidRPr="00E62BD4">
        <w:t>identify the general components and installation of antennas and feedlines</w:t>
      </w:r>
    </w:p>
    <w:p w:rsidR="00000000" w:rsidRPr="00E62BD4" w:rsidP="00E62BD4">
      <w:pPr>
        <w:pStyle w:val="ListBullet"/>
      </w:pPr>
      <w:r w:rsidRPr="00E62BD4">
        <w:t xml:space="preserve">discuss the application of RF and electromagnetic radiation (EMR) standards and specific work health and safety (WHS) requirements </w:t>
      </w:r>
    </w:p>
    <w:p w:rsidR="00000000" w:rsidRPr="00E62BD4" w:rsidP="00E62BD4">
      <w:pPr>
        <w:pStyle w:val="ListBullet"/>
      </w:pPr>
      <w:r w:rsidRPr="00E62BD4">
        <w:t>discuss t</w:t>
      </w:r>
      <w:r w:rsidRPr="00E62BD4">
        <w:t xml:space="preserve">he impact on the use and testing of radio communications instruments and equipment </w:t>
      </w:r>
    </w:p>
    <w:p w:rsidR="00000000" w:rsidRPr="00E62BD4" w:rsidP="00E62BD4">
      <w:pPr>
        <w:pStyle w:val="ListBullet"/>
      </w:pPr>
      <w:r w:rsidRPr="00E62BD4">
        <w:t>identify the types of antennas that can withstand extreme environments</w:t>
      </w:r>
    </w:p>
    <w:p w:rsidR="00000000" w:rsidRPr="00E62BD4" w:rsidP="00E62BD4">
      <w:pPr>
        <w:pStyle w:val="ListBullet"/>
      </w:pPr>
      <w:r w:rsidRPr="00E62BD4">
        <w:t>summarise typical issues and challenges that occur in telecommunications antenna installations.</w:t>
      </w:r>
    </w:p>
    <w:p w:rsidR="00000000" w:rsidRPr="00E62BD4" w:rsidP="00E62BD4">
      <w:pPr>
        <w:pStyle w:val="AllowPageBreak"/>
      </w:pPr>
    </w:p>
    <w:p w:rsidR="00000000" w:rsidRPr="00E62BD4" w:rsidP="00E62BD4">
      <w:pPr>
        <w:pStyle w:val="Heading1"/>
      </w:pPr>
      <w:bookmarkStart w:id="4" w:name="O_761090"/>
      <w:bookmarkEnd w:id="4"/>
      <w:r w:rsidRPr="00E62BD4">
        <w:t>Assessment Conditions</w:t>
      </w:r>
    </w:p>
    <w:p w:rsidR="00000000" w:rsidRPr="00E62BD4" w:rsidP="00A80B37">
      <w:pPr>
        <w:pStyle w:val="BodyText"/>
      </w:pPr>
      <w:r w:rsidRPr="00E62BD4">
        <w:t>Gather evidence to demonstrate consistent performance in conditions that are safe and replicate the workplace. Noise levels, production flow, interruptions and time variances should be typical of those experienced in the t</w:t>
      </w:r>
      <w:r w:rsidRPr="00E62BD4">
        <w:t>elecommunications – radio frequency networks field of work and include access to:</w:t>
      </w:r>
    </w:p>
    <w:p w:rsidR="00000000" w:rsidRPr="00E62BD4" w:rsidP="00E62BD4">
      <w:pPr>
        <w:pStyle w:val="ListBullet"/>
      </w:pPr>
      <w:r w:rsidRPr="00E62BD4">
        <w:t>a site for antenna installation</w:t>
      </w:r>
    </w:p>
    <w:p w:rsidR="00000000" w:rsidRPr="00E62BD4" w:rsidP="00E62BD4">
      <w:pPr>
        <w:pStyle w:val="ListBullet"/>
      </w:pPr>
      <w:r w:rsidRPr="00E62BD4">
        <w:t>a range of antennas and feedlines currently used in industry</w:t>
      </w:r>
    </w:p>
    <w:p w:rsidR="00000000" w:rsidRPr="00E62BD4" w:rsidP="00E62BD4">
      <w:pPr>
        <w:pStyle w:val="ListBullet"/>
      </w:pPr>
      <w:r w:rsidRPr="00E62BD4">
        <w:t>a range of general tools and test equipment required for antenna installation and testing.</w:t>
      </w:r>
    </w:p>
    <w:p w:rsidR="00000000" w:rsidRPr="00E62BD4" w:rsidP="00E62BD4">
      <w:pPr>
        <w:pStyle w:val="BodyText"/>
      </w:pPr>
      <w:r w:rsidRPr="00E62BD4">
        <w:t xml:space="preserve"> </w:t>
      </w:r>
    </w:p>
    <w:p w:rsidR="00000000" w:rsidRPr="00E62BD4" w:rsidP="00A80B37">
      <w:pPr>
        <w:pStyle w:val="BodyText"/>
      </w:pPr>
      <w:r w:rsidRPr="00E62BD4">
        <w:t xml:space="preserve">Assessors of this unit must satisfy the requirements for assessors in applicable vocational education and training legislation, frameworks and/or standards. </w:t>
      </w:r>
    </w:p>
    <w:p w:rsidR="00000000" w:rsidRPr="00E62BD4" w:rsidP="00E62BD4">
      <w:pPr>
        <w:pStyle w:val="Heading1"/>
      </w:pPr>
      <w:bookmarkStart w:id="5" w:name="O_761093"/>
      <w:bookmarkEnd w:id="5"/>
      <w:r w:rsidRPr="00E62BD4">
        <w:t>Links</w:t>
      </w:r>
    </w:p>
    <w:p w:rsidR="00000000" w:rsidRPr="00E62BD4" w:rsidP="00A80B37">
      <w:pPr>
        <w:pStyle w:val="BodyText"/>
      </w:pPr>
      <w:r w:rsidRPr="00E62BD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001A0">
        <w:rPr>
          <w:rStyle w:val="Hyperlink"/>
        </w:rPr>
        <w:t>https://vetnet.gov.au/Pages/TrainingDocs.aspx?q=a53af4e4-b400-484e-b778-71c9e9d6aff2</w:t>
      </w:r>
      <w:r>
        <w:fldChar w:fldCharType="end"/>
      </w:r>
    </w:p>
    <w:p w:rsidR="00000000" w:rsidRPr="00E62BD4" w:rsidP="00E62BD4"/>
    <w:sectPr w:rsidSect="00E62B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D4" w:rsidRPr="00A80B37" w:rsidP="00A80B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37" w:rsidP="00E62B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80B37" w:rsidP="00E62B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80B37" w:rsidP="00E62B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BD4" w:rsidRPr="00A80B37" w:rsidP="00A80B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B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B37" w:rsidRPr="002D2AF8" w:rsidP="00E62BD4">
    <w:pPr>
      <w:pStyle w:val="Header"/>
      <w:framePr w:wrap="around"/>
    </w:pPr>
    <w:r>
      <w:fldChar w:fldCharType="begin"/>
    </w:r>
    <w:r>
      <w:instrText xml:space="preserve"> TITLE   \* MERGEFORMAT </w:instrText>
    </w:r>
    <w:r>
      <w:fldChar w:fldCharType="separate"/>
    </w:r>
    <w:r>
      <w:t>Assessment Requirements for ICTRFN301 Install a radio communications antenna and feedline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A80B37" w:rsidP="00E62B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4E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745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648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BD4"/>
    <w:pPr>
      <w:spacing w:before="360" w:after="60"/>
      <w:outlineLvl w:val="0"/>
    </w:pPr>
    <w:rPr>
      <w:sz w:val="32"/>
    </w:rPr>
  </w:style>
  <w:style w:type="paragraph" w:styleId="Heading2">
    <w:name w:val="heading 2"/>
    <w:basedOn w:val="HeadingBase"/>
    <w:next w:val="BodyText"/>
    <w:link w:val="Heading2Char"/>
    <w:qFormat/>
    <w:rsid w:val="00E62BD4"/>
    <w:pPr>
      <w:keepLines/>
      <w:spacing w:before="240" w:after="120"/>
      <w:outlineLvl w:val="1"/>
    </w:pPr>
    <w:rPr>
      <w:sz w:val="28"/>
      <w:szCs w:val="40"/>
    </w:rPr>
  </w:style>
  <w:style w:type="paragraph" w:styleId="Heading3">
    <w:name w:val="heading 3"/>
    <w:basedOn w:val="HeadingBase"/>
    <w:next w:val="BodyText"/>
    <w:link w:val="Heading3Char"/>
    <w:qFormat/>
    <w:rsid w:val="00E62BD4"/>
    <w:pPr>
      <w:spacing w:before="180" w:after="120"/>
      <w:outlineLvl w:val="2"/>
    </w:pPr>
    <w:rPr>
      <w:spacing w:val="-10"/>
      <w:kern w:val="32"/>
    </w:rPr>
  </w:style>
  <w:style w:type="paragraph" w:styleId="Heading4">
    <w:name w:val="heading 4"/>
    <w:basedOn w:val="HeadingBase"/>
    <w:next w:val="BodyText"/>
    <w:link w:val="Heading4Char"/>
    <w:qFormat/>
    <w:rsid w:val="00E62BD4"/>
    <w:pPr>
      <w:spacing w:before="160" w:after="120"/>
      <w:outlineLvl w:val="3"/>
    </w:pPr>
    <w:rPr>
      <w:sz w:val="22"/>
    </w:rPr>
  </w:style>
  <w:style w:type="paragraph" w:styleId="Heading5">
    <w:name w:val="heading 5"/>
    <w:basedOn w:val="HeadingBase"/>
    <w:next w:val="Normal"/>
    <w:link w:val="Heading5Char"/>
    <w:qFormat/>
    <w:rsid w:val="00E62BD4"/>
    <w:pPr>
      <w:spacing w:before="80"/>
      <w:outlineLvl w:val="4"/>
    </w:pPr>
    <w:rPr>
      <w:color w:val="918585"/>
      <w:sz w:val="20"/>
    </w:rPr>
  </w:style>
  <w:style w:type="paragraph" w:styleId="Heading6">
    <w:name w:val="heading 6"/>
    <w:basedOn w:val="HeadingBase"/>
    <w:next w:val="Normal"/>
    <w:link w:val="Heading6Char"/>
    <w:qFormat/>
    <w:rsid w:val="00E62BD4"/>
    <w:pPr>
      <w:spacing w:before="60"/>
      <w:outlineLvl w:val="5"/>
    </w:pPr>
    <w:rPr>
      <w:color w:val="918585"/>
      <w:sz w:val="20"/>
    </w:rPr>
  </w:style>
  <w:style w:type="paragraph" w:styleId="Heading7">
    <w:name w:val="heading 7"/>
    <w:basedOn w:val="Normal"/>
    <w:next w:val="Normal"/>
    <w:link w:val="Heading7Char"/>
    <w:qFormat/>
    <w:rsid w:val="00E62BD4"/>
    <w:pPr>
      <w:ind w:left="720"/>
      <w:outlineLvl w:val="6"/>
    </w:pPr>
    <w:rPr>
      <w:i/>
    </w:rPr>
  </w:style>
  <w:style w:type="paragraph" w:styleId="Heading8">
    <w:name w:val="heading 8"/>
    <w:basedOn w:val="Normal"/>
    <w:next w:val="Normal"/>
    <w:link w:val="Heading8Char"/>
    <w:qFormat/>
    <w:rsid w:val="00E62BD4"/>
    <w:pPr>
      <w:ind w:left="720"/>
      <w:outlineLvl w:val="7"/>
    </w:pPr>
    <w:rPr>
      <w:i/>
    </w:rPr>
  </w:style>
  <w:style w:type="paragraph" w:styleId="Heading9">
    <w:name w:val="heading 9"/>
    <w:basedOn w:val="Normal"/>
    <w:next w:val="Normal"/>
    <w:link w:val="Heading9Char"/>
    <w:qFormat/>
    <w:rsid w:val="00E62BD4"/>
    <w:pPr>
      <w:ind w:left="720"/>
      <w:outlineLvl w:val="8"/>
    </w:pPr>
    <w:rPr>
      <w:i/>
    </w:rPr>
  </w:style>
  <w:style w:type="character" w:default="1" w:styleId="DefaultParagraphFont">
    <w:name w:val="Default Paragraph Font"/>
    <w:uiPriority w:val="1"/>
    <w:unhideWhenUsed/>
    <w:rsid w:val="00E62B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BD4"/>
  </w:style>
  <w:style w:type="character" w:customStyle="1" w:styleId="Heading1Char">
    <w:name w:val="Heading 1 Char"/>
    <w:basedOn w:val="DefaultParagraphFont"/>
    <w:link w:val="Heading1"/>
    <w:rsid w:val="00E62BD4"/>
    <w:rPr>
      <w:rFonts w:ascii="Times New Roman" w:eastAsia="Times New Roman" w:hAnsi="Times New Roman" w:cs="Times New Roman"/>
      <w:b/>
      <w:sz w:val="32"/>
      <w:szCs w:val="20"/>
      <w:lang w:eastAsia="en-US"/>
    </w:rPr>
  </w:style>
  <w:style w:type="paragraph" w:styleId="BodyText">
    <w:name w:val="Body Text"/>
    <w:basedOn w:val="Normal"/>
    <w:link w:val="BodyTextChar"/>
    <w:rsid w:val="00E62B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BD4"/>
    <w:rPr>
      <w:rFonts w:ascii="Times New Roman" w:eastAsia="Times New Roman" w:hAnsi="Times New Roman" w:cs="Times New Roman"/>
      <w:sz w:val="24"/>
      <w:lang w:eastAsia="en-US"/>
    </w:rPr>
  </w:style>
  <w:style w:type="paragraph" w:styleId="ListBullet">
    <w:name w:val="List Bullet"/>
    <w:basedOn w:val="List"/>
    <w:rsid w:val="00E62BD4"/>
    <w:pPr>
      <w:numPr>
        <w:numId w:val="12"/>
      </w:numPr>
      <w:tabs>
        <w:tab w:val="clear" w:pos="340"/>
      </w:tabs>
      <w:spacing w:before="40" w:after="40"/>
    </w:pPr>
  </w:style>
  <w:style w:type="character" w:customStyle="1" w:styleId="SpecialBold">
    <w:name w:val="Special Bold"/>
    <w:basedOn w:val="DefaultParagraphFont"/>
    <w:rsid w:val="00E62BD4"/>
    <w:rPr>
      <w:b/>
      <w:spacing w:val="0"/>
    </w:rPr>
  </w:style>
  <w:style w:type="paragraph" w:styleId="ListBullet2">
    <w:name w:val="List Bullet 2"/>
    <w:basedOn w:val="List2"/>
    <w:rsid w:val="00E62BD4"/>
    <w:pPr>
      <w:numPr>
        <w:numId w:val="13"/>
      </w:numPr>
      <w:tabs>
        <w:tab w:val="clear" w:pos="680"/>
      </w:tabs>
    </w:pPr>
  </w:style>
  <w:style w:type="paragraph" w:customStyle="1" w:styleId="SuperHeading">
    <w:name w:val="SuperHeading"/>
    <w:basedOn w:val="Normal"/>
    <w:rsid w:val="00E62BD4"/>
    <w:pPr>
      <w:spacing w:before="240" w:after="120"/>
      <w:outlineLvl w:val="0"/>
    </w:pPr>
    <w:rPr>
      <w:rFonts w:ascii="Times New Roman" w:hAnsi="Times New Roman"/>
      <w:b/>
      <w:sz w:val="32"/>
    </w:rPr>
  </w:style>
  <w:style w:type="paragraph" w:customStyle="1" w:styleId="AllowPageBreak">
    <w:name w:val="AllowPageBreak"/>
    <w:rsid w:val="00E62B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B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B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B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B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B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B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B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BD4"/>
    <w:rPr>
      <w:rFonts w:ascii="Courier New" w:eastAsia="Times New Roman" w:hAnsi="Courier New" w:cs="Times New Roman"/>
      <w:i/>
      <w:szCs w:val="20"/>
      <w:lang w:eastAsia="en-US"/>
    </w:rPr>
  </w:style>
  <w:style w:type="paragraph" w:customStyle="1" w:styleId="HeadingBase">
    <w:name w:val="Heading Base"/>
    <w:rsid w:val="00E62B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BD4"/>
    <w:pPr>
      <w:tabs>
        <w:tab w:val="right" w:leader="dot" w:pos="9072"/>
      </w:tabs>
      <w:ind w:left="567"/>
    </w:pPr>
    <w:rPr>
      <w:szCs w:val="22"/>
    </w:rPr>
  </w:style>
  <w:style w:type="paragraph" w:customStyle="1" w:styleId="TOCBase">
    <w:name w:val="TOC Base"/>
    <w:rsid w:val="00E62B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BD4"/>
    <w:pPr>
      <w:tabs>
        <w:tab w:val="right" w:leader="dot" w:pos="9072"/>
      </w:tabs>
      <w:spacing w:before="40" w:after="40"/>
      <w:ind w:left="284"/>
    </w:pPr>
    <w:rPr>
      <w:rFonts w:ascii="Times New Roman" w:hAnsi="Times New Roman"/>
    </w:rPr>
  </w:style>
  <w:style w:type="paragraph" w:styleId="TOC1">
    <w:name w:val="toc 1"/>
    <w:basedOn w:val="TOCBase"/>
    <w:next w:val="Normal"/>
    <w:rsid w:val="00E62B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B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BD4"/>
    <w:rPr>
      <w:rFonts w:ascii="Times New Roman" w:eastAsia="Times New Roman" w:hAnsi="Times New Roman" w:cs="Times New Roman"/>
      <w:sz w:val="16"/>
      <w:lang w:eastAsia="en-US"/>
    </w:rPr>
  </w:style>
  <w:style w:type="paragraph" w:styleId="Title">
    <w:name w:val="Title"/>
    <w:basedOn w:val="HeadingBase"/>
    <w:link w:val="TitleChar"/>
    <w:qFormat/>
    <w:rsid w:val="00E62BD4"/>
    <w:pPr>
      <w:spacing w:before="5040"/>
      <w:jc w:val="center"/>
    </w:pPr>
    <w:rPr>
      <w:sz w:val="48"/>
      <w:szCs w:val="72"/>
      <w:lang w:val="en-US"/>
    </w:rPr>
  </w:style>
  <w:style w:type="character" w:customStyle="1" w:styleId="TitleChar">
    <w:name w:val="Title Char"/>
    <w:basedOn w:val="DefaultParagraphFont"/>
    <w:link w:val="Title"/>
    <w:rsid w:val="00E62B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BD4"/>
    <w:pPr>
      <w:tabs>
        <w:tab w:val="left" w:pos="3600"/>
        <w:tab w:val="left" w:pos="3958"/>
      </w:tabs>
    </w:pPr>
  </w:style>
  <w:style w:type="paragraph" w:styleId="List">
    <w:name w:val="List"/>
    <w:basedOn w:val="BodyText"/>
    <w:next w:val="BodyText"/>
    <w:rsid w:val="00E62BD4"/>
    <w:pPr>
      <w:tabs>
        <w:tab w:val="left" w:pos="340"/>
      </w:tabs>
      <w:spacing w:before="60" w:after="60"/>
      <w:ind w:left="340" w:hanging="340"/>
    </w:pPr>
  </w:style>
  <w:style w:type="paragraph" w:customStyle="1" w:styleId="Note">
    <w:name w:val="Note"/>
    <w:basedOn w:val="BodyText"/>
    <w:rsid w:val="00E62B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BD4"/>
    <w:pPr>
      <w:framePr w:wrap="auto" w:hAnchor="text" w:y="6049"/>
    </w:pPr>
    <w:rPr>
      <w:color w:val="000000"/>
      <w:sz w:val="40"/>
    </w:rPr>
  </w:style>
  <w:style w:type="paragraph" w:customStyle="1" w:styleId="TOCTitle">
    <w:name w:val="TOCTitle"/>
    <w:basedOn w:val="Heading1"/>
    <w:rsid w:val="00E62BD4"/>
    <w:pPr>
      <w:spacing w:after="240"/>
      <w:jc w:val="center"/>
      <w:outlineLvl w:val="9"/>
    </w:pPr>
    <w:rPr>
      <w:caps/>
    </w:rPr>
  </w:style>
  <w:style w:type="paragraph" w:customStyle="1" w:styleId="Version">
    <w:name w:val="Version"/>
    <w:rsid w:val="00E62B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BD4"/>
    <w:pPr>
      <w:keepNext w:val="0"/>
      <w:tabs>
        <w:tab w:val="right" w:pos="4176"/>
      </w:tabs>
      <w:ind w:left="198" w:hanging="198"/>
    </w:pPr>
    <w:rPr>
      <w:rFonts w:ascii="Garamond" w:hAnsi="Garamond"/>
    </w:rPr>
  </w:style>
  <w:style w:type="paragraph" w:styleId="IndexHeading">
    <w:name w:val="index heading"/>
    <w:basedOn w:val="Normal"/>
    <w:next w:val="Index1"/>
    <w:semiHidden/>
    <w:rsid w:val="00E62BD4"/>
    <w:pPr>
      <w:spacing w:before="120" w:after="120"/>
    </w:pPr>
    <w:rPr>
      <w:rFonts w:ascii="Arial" w:hAnsi="Arial"/>
      <w:b/>
      <w:color w:val="918585"/>
      <w:sz w:val="24"/>
    </w:rPr>
  </w:style>
  <w:style w:type="paragraph" w:styleId="Header">
    <w:name w:val="header"/>
    <w:basedOn w:val="Normal"/>
    <w:link w:val="HeaderChar"/>
    <w:rsid w:val="00E62B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BD4"/>
    <w:rPr>
      <w:rFonts w:ascii="Times New Roman" w:eastAsia="Times New Roman" w:hAnsi="Times New Roman" w:cs="Times New Roman"/>
      <w:sz w:val="16"/>
      <w:szCs w:val="20"/>
      <w:lang w:val="en-GB" w:eastAsia="en-US"/>
    </w:rPr>
  </w:style>
  <w:style w:type="paragraph" w:customStyle="1" w:styleId="Chapter">
    <w:name w:val="Chapter"/>
    <w:basedOn w:val="Normal"/>
    <w:rsid w:val="00E62BD4"/>
    <w:pPr>
      <w:spacing w:before="240"/>
    </w:pPr>
    <w:rPr>
      <w:rFonts w:ascii="Times New Roman" w:hAnsi="Times New Roman"/>
      <w:smallCaps/>
      <w:spacing w:val="80"/>
      <w:sz w:val="28"/>
    </w:rPr>
  </w:style>
  <w:style w:type="paragraph" w:customStyle="1" w:styleId="InChapter">
    <w:name w:val="InChapter"/>
    <w:basedOn w:val="Heading3"/>
    <w:rsid w:val="00E62BD4"/>
    <w:pPr>
      <w:spacing w:after="240"/>
      <w:outlineLvl w:val="9"/>
    </w:pPr>
    <w:rPr>
      <w:noProof/>
    </w:rPr>
  </w:style>
  <w:style w:type="paragraph" w:styleId="Index2">
    <w:name w:val="index 2"/>
    <w:basedOn w:val="Normal"/>
    <w:next w:val="Normal"/>
    <w:semiHidden/>
    <w:rsid w:val="00E62BD4"/>
    <w:pPr>
      <w:tabs>
        <w:tab w:val="right" w:pos="4176"/>
      </w:tabs>
      <w:ind w:left="568" w:hanging="284"/>
    </w:pPr>
    <w:rPr>
      <w:rFonts w:ascii="Garamond" w:hAnsi="Garamond"/>
    </w:rPr>
  </w:style>
  <w:style w:type="paragraph" w:customStyle="1" w:styleId="Byline">
    <w:name w:val="Byline"/>
    <w:rsid w:val="00E62B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BD4"/>
    <w:pPr>
      <w:tabs>
        <w:tab w:val="clear" w:pos="3600"/>
        <w:tab w:val="clear" w:pos="3958"/>
      </w:tabs>
      <w:jc w:val="right"/>
    </w:pPr>
  </w:style>
  <w:style w:type="character" w:styleId="Emphasis">
    <w:name w:val="Emphasis"/>
    <w:basedOn w:val="DefaultParagraphFont"/>
    <w:qFormat/>
    <w:rsid w:val="00E62BD4"/>
    <w:rPr>
      <w:i/>
    </w:rPr>
  </w:style>
  <w:style w:type="paragraph" w:styleId="Caption">
    <w:name w:val="caption"/>
    <w:basedOn w:val="BodyText"/>
    <w:next w:val="Normal"/>
    <w:qFormat/>
    <w:rsid w:val="00E62BD4"/>
    <w:pPr>
      <w:framePr w:w="2268" w:hSpace="181" w:vSpace="181" w:wrap="around" w:vAnchor="text" w:hAnchor="page" w:x="1135" w:y="285" w:anchorLock="1"/>
    </w:pPr>
    <w:rPr>
      <w:i/>
    </w:rPr>
  </w:style>
  <w:style w:type="paragraph" w:customStyle="1" w:styleId="MiniTOCTitle">
    <w:name w:val="MiniTOCTitle"/>
    <w:basedOn w:val="Heading4"/>
    <w:rsid w:val="00E62BD4"/>
    <w:pPr>
      <w:spacing w:before="240"/>
      <w:outlineLvl w:val="9"/>
    </w:pPr>
    <w:rPr>
      <w:noProof/>
      <w:sz w:val="24"/>
    </w:rPr>
  </w:style>
  <w:style w:type="paragraph" w:customStyle="1" w:styleId="MiniTOCItem">
    <w:name w:val="MiniTOCItem"/>
    <w:basedOn w:val="ListBullet"/>
    <w:rsid w:val="00E62BD4"/>
    <w:pPr>
      <w:numPr>
        <w:numId w:val="0"/>
      </w:numPr>
      <w:tabs>
        <w:tab w:val="right" w:leader="dot" w:pos="6521"/>
      </w:tabs>
      <w:spacing w:before="0" w:after="0"/>
    </w:pPr>
  </w:style>
  <w:style w:type="paragraph" w:customStyle="1" w:styleId="TOFTitle">
    <w:name w:val="TOFTitle"/>
    <w:basedOn w:val="TOCTitle"/>
    <w:rsid w:val="00E62BD4"/>
  </w:style>
  <w:style w:type="paragraph" w:styleId="TableofFigures">
    <w:name w:val="table of figures"/>
    <w:basedOn w:val="Normal"/>
    <w:next w:val="Normal"/>
    <w:semiHidden/>
    <w:rsid w:val="00E62BD4"/>
    <w:pPr>
      <w:tabs>
        <w:tab w:val="right" w:leader="dot" w:pos="9072"/>
      </w:tabs>
      <w:ind w:left="970" w:hanging="403"/>
    </w:pPr>
    <w:rPr>
      <w:rFonts w:ascii="Times New Roman" w:hAnsi="Times New Roman"/>
      <w:b/>
    </w:rPr>
  </w:style>
  <w:style w:type="paragraph" w:styleId="ListNumber">
    <w:name w:val="List Number"/>
    <w:basedOn w:val="List"/>
    <w:rsid w:val="00E62BD4"/>
    <w:pPr>
      <w:numPr>
        <w:numId w:val="15"/>
      </w:numPr>
      <w:tabs>
        <w:tab w:val="clear" w:pos="340"/>
      </w:tabs>
    </w:pPr>
  </w:style>
  <w:style w:type="character" w:customStyle="1" w:styleId="WingdingSymbols">
    <w:name w:val="Wingding Symbols"/>
    <w:rsid w:val="00E62BD4"/>
    <w:rPr>
      <w:rFonts w:ascii="Wingdings" w:hAnsi="Wingdings"/>
    </w:rPr>
  </w:style>
  <w:style w:type="paragraph" w:customStyle="1" w:styleId="TableHeading">
    <w:name w:val="Table Heading"/>
    <w:basedOn w:val="HeadingBase"/>
    <w:rsid w:val="00E62BD4"/>
    <w:pPr>
      <w:keepLines/>
      <w:pBdr>
        <w:bottom w:val="single" w:sz="6" w:space="1" w:color="918585"/>
      </w:pBdr>
      <w:spacing w:before="240"/>
    </w:pPr>
  </w:style>
  <w:style w:type="character" w:customStyle="1" w:styleId="HotSpot">
    <w:name w:val="HotSpot"/>
    <w:rsid w:val="00E62BD4"/>
    <w:rPr>
      <w:color w:val="0033CC"/>
      <w:u w:val="none"/>
    </w:rPr>
  </w:style>
  <w:style w:type="paragraph" w:customStyle="1" w:styleId="BodyTextRight">
    <w:name w:val="Body Text Right"/>
    <w:basedOn w:val="BodyText"/>
    <w:rsid w:val="00E62BD4"/>
    <w:pPr>
      <w:spacing w:before="0" w:after="0"/>
      <w:jc w:val="right"/>
    </w:pPr>
  </w:style>
  <w:style w:type="paragraph" w:styleId="Index3">
    <w:name w:val="index 3"/>
    <w:basedOn w:val="ListNumber2"/>
    <w:next w:val="Normal"/>
    <w:semiHidden/>
    <w:rsid w:val="00E62BD4"/>
    <w:pPr>
      <w:numPr>
        <w:numId w:val="0"/>
      </w:numPr>
      <w:tabs>
        <w:tab w:val="right" w:leader="dot" w:pos="4176"/>
      </w:tabs>
    </w:pPr>
  </w:style>
  <w:style w:type="paragraph" w:styleId="ListNumber2">
    <w:name w:val="List Number 2"/>
    <w:basedOn w:val="List2"/>
    <w:rsid w:val="00E62BD4"/>
    <w:pPr>
      <w:numPr>
        <w:numId w:val="10"/>
      </w:numPr>
      <w:tabs>
        <w:tab w:val="clear" w:pos="1060"/>
      </w:tabs>
    </w:pPr>
  </w:style>
  <w:style w:type="paragraph" w:customStyle="1" w:styleId="MarginNote">
    <w:name w:val="Margin Note"/>
    <w:basedOn w:val="BodyText"/>
    <w:rsid w:val="00E62B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B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B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BD4"/>
    <w:rPr>
      <w:sz w:val="32"/>
    </w:rPr>
  </w:style>
  <w:style w:type="paragraph" w:customStyle="1" w:styleId="HeadingProcedure">
    <w:name w:val="Heading Procedure"/>
    <w:basedOn w:val="HeadingBase"/>
    <w:next w:val="Normal"/>
    <w:rsid w:val="00E62BD4"/>
    <w:pPr>
      <w:tabs>
        <w:tab w:val="left" w:pos="0"/>
      </w:tabs>
      <w:spacing w:before="120" w:after="60"/>
    </w:pPr>
    <w:rPr>
      <w:i/>
      <w:color w:val="918585"/>
      <w:sz w:val="22"/>
    </w:rPr>
  </w:style>
  <w:style w:type="paragraph" w:customStyle="1" w:styleId="TableBodyText">
    <w:name w:val="Table Body Text"/>
    <w:basedOn w:val="BodyText"/>
    <w:rsid w:val="00E62BD4"/>
    <w:pPr>
      <w:spacing w:before="60" w:after="60"/>
    </w:pPr>
  </w:style>
  <w:style w:type="paragraph" w:styleId="ListContinue">
    <w:name w:val="List Continue"/>
    <w:basedOn w:val="List"/>
    <w:rsid w:val="00E62BD4"/>
    <w:pPr>
      <w:ind w:firstLine="0"/>
    </w:pPr>
  </w:style>
  <w:style w:type="paragraph" w:customStyle="1" w:styleId="ListNote">
    <w:name w:val="List Note"/>
    <w:basedOn w:val="List"/>
    <w:rsid w:val="00E62BD4"/>
    <w:pPr>
      <w:pBdr>
        <w:top w:val="single" w:sz="6" w:space="2" w:color="918585"/>
        <w:bottom w:val="single" w:sz="6" w:space="2" w:color="918585"/>
      </w:pBdr>
      <w:tabs>
        <w:tab w:val="left" w:pos="1021"/>
      </w:tabs>
      <w:ind w:firstLine="0"/>
    </w:pPr>
  </w:style>
  <w:style w:type="paragraph" w:customStyle="1" w:styleId="Warning">
    <w:name w:val="Warning"/>
    <w:basedOn w:val="BodyText"/>
    <w:rsid w:val="00E62BD4"/>
    <w:pPr>
      <w:shd w:val="clear" w:color="auto" w:fill="D9D9D9"/>
      <w:tabs>
        <w:tab w:val="left" w:pos="992"/>
      </w:tabs>
      <w:ind w:left="119" w:right="119"/>
    </w:pPr>
    <w:rPr>
      <w:sz w:val="20"/>
    </w:rPr>
  </w:style>
  <w:style w:type="paragraph" w:customStyle="1" w:styleId="MarginIcons">
    <w:name w:val="Margin Icons"/>
    <w:basedOn w:val="BodyText"/>
    <w:rsid w:val="00E62B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BD4"/>
    <w:rPr>
      <w:rFonts w:ascii="Courier New" w:hAnsi="Courier New"/>
    </w:rPr>
  </w:style>
  <w:style w:type="paragraph" w:customStyle="1" w:styleId="NoteBullet">
    <w:name w:val="Note Bullet"/>
    <w:basedOn w:val="Note"/>
    <w:rsid w:val="00E62BD4"/>
    <w:pPr>
      <w:tabs>
        <w:tab w:val="clear" w:pos="680"/>
      </w:tabs>
      <w:spacing w:before="60" w:after="60"/>
    </w:pPr>
  </w:style>
  <w:style w:type="paragraph" w:customStyle="1" w:styleId="SubHeading2">
    <w:name w:val="SubHeading2"/>
    <w:basedOn w:val="HeadingBase"/>
    <w:rsid w:val="00E62BD4"/>
    <w:pPr>
      <w:spacing w:before="240" w:after="60"/>
    </w:pPr>
    <w:rPr>
      <w:sz w:val="20"/>
    </w:rPr>
  </w:style>
  <w:style w:type="paragraph" w:customStyle="1" w:styleId="SubHeading1">
    <w:name w:val="SubHeading1"/>
    <w:basedOn w:val="HeadingBase"/>
    <w:rsid w:val="00E62BD4"/>
    <w:pPr>
      <w:spacing w:before="240" w:after="60"/>
    </w:pPr>
    <w:rPr>
      <w:color w:val="918585"/>
      <w:sz w:val="22"/>
    </w:rPr>
  </w:style>
  <w:style w:type="paragraph" w:customStyle="1" w:styleId="SideHeading">
    <w:name w:val="Side Heading"/>
    <w:basedOn w:val="HeadingBase"/>
    <w:rsid w:val="00E62B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BD4"/>
    <w:pPr>
      <w:tabs>
        <w:tab w:val="num" w:pos="360"/>
      </w:tabs>
    </w:pPr>
  </w:style>
  <w:style w:type="paragraph" w:styleId="PlainText">
    <w:name w:val="Plain Text"/>
    <w:basedOn w:val="Normal"/>
    <w:link w:val="PlainTextChar"/>
    <w:rsid w:val="00E62BD4"/>
    <w:rPr>
      <w:sz w:val="20"/>
    </w:rPr>
  </w:style>
  <w:style w:type="character" w:customStyle="1" w:styleId="PlainTextChar">
    <w:name w:val="Plain Text Char"/>
    <w:basedOn w:val="DefaultParagraphFont"/>
    <w:link w:val="PlainText"/>
    <w:rsid w:val="00E62BD4"/>
    <w:rPr>
      <w:rFonts w:ascii="Courier New" w:eastAsia="Times New Roman" w:hAnsi="Courier New" w:cs="Times New Roman"/>
      <w:sz w:val="20"/>
      <w:szCs w:val="20"/>
      <w:lang w:eastAsia="en-US"/>
    </w:rPr>
  </w:style>
  <w:style w:type="character" w:customStyle="1" w:styleId="MenuOption">
    <w:name w:val="Menu Option"/>
    <w:basedOn w:val="DefaultParagraphFont"/>
    <w:rsid w:val="00E62BD4"/>
    <w:rPr>
      <w:b/>
      <w:smallCaps/>
    </w:rPr>
  </w:style>
  <w:style w:type="paragraph" w:customStyle="1" w:styleId="TableListNumber">
    <w:name w:val="Table List Number"/>
    <w:basedOn w:val="ListNumber"/>
    <w:rsid w:val="00E62BD4"/>
    <w:pPr>
      <w:numPr>
        <w:numId w:val="0"/>
      </w:numPr>
    </w:pPr>
  </w:style>
  <w:style w:type="paragraph" w:styleId="TOC4">
    <w:name w:val="toc 4"/>
    <w:basedOn w:val="TOCBase"/>
    <w:next w:val="Normal"/>
    <w:semiHidden/>
    <w:rsid w:val="00E62BD4"/>
    <w:pPr>
      <w:tabs>
        <w:tab w:val="right" w:leader="dot" w:pos="9071"/>
      </w:tabs>
      <w:ind w:left="1701"/>
    </w:pPr>
  </w:style>
  <w:style w:type="paragraph" w:customStyle="1" w:styleId="ListAlpha">
    <w:name w:val="List Alpha"/>
    <w:basedOn w:val="List"/>
    <w:rsid w:val="00E62BD4"/>
    <w:pPr>
      <w:numPr>
        <w:numId w:val="9"/>
      </w:numPr>
    </w:pPr>
  </w:style>
  <w:style w:type="paragraph" w:customStyle="1" w:styleId="ListAlpha2">
    <w:name w:val="List Alpha 2"/>
    <w:basedOn w:val="List2"/>
    <w:rsid w:val="00E62BD4"/>
    <w:pPr>
      <w:numPr>
        <w:numId w:val="8"/>
      </w:numPr>
    </w:pPr>
  </w:style>
  <w:style w:type="paragraph" w:styleId="List2">
    <w:name w:val="List 2"/>
    <w:basedOn w:val="BodyText"/>
    <w:rsid w:val="00E62BD4"/>
    <w:pPr>
      <w:tabs>
        <w:tab w:val="left" w:pos="680"/>
      </w:tabs>
      <w:spacing w:before="60" w:after="60"/>
      <w:ind w:left="680" w:hanging="340"/>
    </w:pPr>
  </w:style>
  <w:style w:type="paragraph" w:styleId="List3">
    <w:name w:val="List 3"/>
    <w:basedOn w:val="BodyText"/>
    <w:rsid w:val="00E62BD4"/>
    <w:pPr>
      <w:tabs>
        <w:tab w:val="left" w:pos="1021"/>
      </w:tabs>
      <w:spacing w:before="60" w:after="60"/>
      <w:ind w:left="1020" w:hanging="340"/>
    </w:pPr>
  </w:style>
  <w:style w:type="paragraph" w:styleId="List4">
    <w:name w:val="List 4"/>
    <w:basedOn w:val="BodyText"/>
    <w:rsid w:val="00E62BD4"/>
    <w:pPr>
      <w:tabs>
        <w:tab w:val="left" w:pos="1361"/>
      </w:tabs>
      <w:spacing w:before="60" w:after="60"/>
      <w:ind w:left="1361" w:hanging="340"/>
    </w:pPr>
  </w:style>
  <w:style w:type="paragraph" w:styleId="List5">
    <w:name w:val="List 5"/>
    <w:basedOn w:val="BodyText"/>
    <w:rsid w:val="00E62BD4"/>
    <w:pPr>
      <w:tabs>
        <w:tab w:val="left" w:pos="1701"/>
      </w:tabs>
      <w:spacing w:before="60" w:after="60"/>
      <w:ind w:left="1701" w:hanging="340"/>
    </w:pPr>
  </w:style>
  <w:style w:type="paragraph" w:styleId="ListBullet3">
    <w:name w:val="List Bullet 3"/>
    <w:basedOn w:val="List3"/>
    <w:rsid w:val="00E62BD4"/>
    <w:pPr>
      <w:numPr>
        <w:numId w:val="14"/>
      </w:numPr>
      <w:tabs>
        <w:tab w:val="clear" w:pos="1021"/>
      </w:tabs>
      <w:ind w:left="1037" w:hanging="357"/>
    </w:pPr>
  </w:style>
  <w:style w:type="paragraph" w:styleId="ListBullet4">
    <w:name w:val="List Bullet 4"/>
    <w:basedOn w:val="List4"/>
    <w:rsid w:val="00E62BD4"/>
    <w:pPr>
      <w:numPr>
        <w:numId w:val="3"/>
      </w:numPr>
      <w:tabs>
        <w:tab w:val="clear" w:pos="1361"/>
      </w:tabs>
    </w:pPr>
  </w:style>
  <w:style w:type="paragraph" w:styleId="ListBullet5">
    <w:name w:val="List Bullet 5"/>
    <w:basedOn w:val="List5"/>
    <w:rsid w:val="00E62BD4"/>
    <w:pPr>
      <w:numPr>
        <w:numId w:val="4"/>
      </w:numPr>
    </w:pPr>
  </w:style>
  <w:style w:type="paragraph" w:styleId="ListContinue2">
    <w:name w:val="List Continue 2"/>
    <w:basedOn w:val="List2"/>
    <w:rsid w:val="00E62BD4"/>
    <w:pPr>
      <w:ind w:firstLine="0"/>
    </w:pPr>
  </w:style>
  <w:style w:type="paragraph" w:styleId="ListContinue3">
    <w:name w:val="List Continue 3"/>
    <w:basedOn w:val="List3"/>
    <w:rsid w:val="00E62BD4"/>
    <w:pPr>
      <w:ind w:left="1021" w:firstLine="0"/>
    </w:pPr>
  </w:style>
  <w:style w:type="paragraph" w:styleId="ListContinue4">
    <w:name w:val="List Continue 4"/>
    <w:basedOn w:val="List4"/>
    <w:rsid w:val="00E62BD4"/>
    <w:pPr>
      <w:ind w:firstLine="0"/>
    </w:pPr>
  </w:style>
  <w:style w:type="paragraph" w:styleId="ListContinue5">
    <w:name w:val="List Continue 5"/>
    <w:basedOn w:val="List5"/>
    <w:rsid w:val="00E62BD4"/>
    <w:pPr>
      <w:ind w:firstLine="0"/>
    </w:pPr>
  </w:style>
  <w:style w:type="paragraph" w:styleId="ListNumber3">
    <w:name w:val="List Number 3"/>
    <w:basedOn w:val="List3"/>
    <w:rsid w:val="00E62BD4"/>
    <w:pPr>
      <w:numPr>
        <w:numId w:val="5"/>
      </w:numPr>
    </w:pPr>
  </w:style>
  <w:style w:type="paragraph" w:styleId="ListNumber4">
    <w:name w:val="List Number 4"/>
    <w:basedOn w:val="List4"/>
    <w:rsid w:val="00E62BD4"/>
    <w:pPr>
      <w:numPr>
        <w:numId w:val="6"/>
      </w:numPr>
    </w:pPr>
  </w:style>
  <w:style w:type="paragraph" w:styleId="ListNumber5">
    <w:name w:val="List Number 5"/>
    <w:basedOn w:val="List5"/>
    <w:rsid w:val="00E62BD4"/>
    <w:pPr>
      <w:numPr>
        <w:numId w:val="7"/>
      </w:numPr>
    </w:pPr>
  </w:style>
  <w:style w:type="paragraph" w:styleId="BlockText">
    <w:name w:val="Block Text"/>
    <w:basedOn w:val="Normal"/>
    <w:rsid w:val="00E62BD4"/>
    <w:pPr>
      <w:spacing w:after="120"/>
      <w:ind w:left="1440" w:right="1440"/>
    </w:pPr>
  </w:style>
  <w:style w:type="character" w:customStyle="1" w:styleId="Subscript">
    <w:name w:val="Subscript"/>
    <w:basedOn w:val="DefaultParagraphFont"/>
    <w:rsid w:val="00E62BD4"/>
    <w:rPr>
      <w:sz w:val="16"/>
      <w:vertAlign w:val="subscript"/>
    </w:rPr>
  </w:style>
  <w:style w:type="character" w:customStyle="1" w:styleId="Superscript">
    <w:name w:val="Superscript"/>
    <w:basedOn w:val="DefaultParagraphFont"/>
    <w:rsid w:val="00E62BD4"/>
    <w:rPr>
      <w:sz w:val="16"/>
      <w:vertAlign w:val="superscript"/>
    </w:rPr>
  </w:style>
  <w:style w:type="character" w:customStyle="1" w:styleId="Symbols">
    <w:name w:val="Symbols"/>
    <w:basedOn w:val="DefaultParagraphFont"/>
    <w:rsid w:val="00E62BD4"/>
    <w:rPr>
      <w:rFonts w:ascii="Symbol" w:hAnsi="Symbol"/>
    </w:rPr>
  </w:style>
  <w:style w:type="character" w:customStyle="1" w:styleId="MenuOptions">
    <w:name w:val="Menu Options"/>
    <w:basedOn w:val="DefaultParagraphFont"/>
    <w:rsid w:val="00E62BD4"/>
    <w:rPr>
      <w:rFonts w:ascii="Arial Narrow" w:hAnsi="Arial Narrow"/>
      <w:smallCaps/>
    </w:rPr>
  </w:style>
  <w:style w:type="character" w:customStyle="1" w:styleId="Buttons">
    <w:name w:val="Buttons"/>
    <w:basedOn w:val="DefaultParagraphFont"/>
    <w:rsid w:val="00E62BD4"/>
    <w:rPr>
      <w:b/>
    </w:rPr>
  </w:style>
  <w:style w:type="character" w:customStyle="1" w:styleId="Underlined">
    <w:name w:val="Underlined"/>
    <w:basedOn w:val="DefaultParagraphFont"/>
    <w:rsid w:val="00E62BD4"/>
    <w:rPr>
      <w:u w:val="single"/>
    </w:rPr>
  </w:style>
  <w:style w:type="paragraph" w:customStyle="1" w:styleId="TableBodyTextRight">
    <w:name w:val="Table Body Text Right"/>
    <w:basedOn w:val="TableBodyText"/>
    <w:rsid w:val="00E62BD4"/>
    <w:pPr>
      <w:widowControl w:val="0"/>
      <w:autoSpaceDE w:val="0"/>
      <w:autoSpaceDN w:val="0"/>
      <w:adjustRightInd w:val="0"/>
      <w:jc w:val="right"/>
    </w:pPr>
    <w:rPr>
      <w:rFonts w:cs="Arial"/>
      <w:szCs w:val="18"/>
    </w:rPr>
  </w:style>
  <w:style w:type="paragraph" w:customStyle="1" w:styleId="CopyrightText">
    <w:name w:val="Copyright Text"/>
    <w:basedOn w:val="BodyText"/>
    <w:rsid w:val="00E62BD4"/>
    <w:rPr>
      <w:sz w:val="18"/>
    </w:rPr>
  </w:style>
  <w:style w:type="paragraph" w:customStyle="1" w:styleId="BodySmallRight">
    <w:name w:val="Body Small Right"/>
    <w:basedOn w:val="BodyTextRight"/>
    <w:rsid w:val="00E62BD4"/>
    <w:rPr>
      <w:sz w:val="18"/>
      <w:szCs w:val="18"/>
    </w:rPr>
  </w:style>
  <w:style w:type="paragraph" w:customStyle="1" w:styleId="MarginEdition">
    <w:name w:val="Margin Edition"/>
    <w:basedOn w:val="MarginNote"/>
    <w:rsid w:val="00E62BD4"/>
    <w:pPr>
      <w:spacing w:before="0" w:after="0"/>
    </w:pPr>
    <w:rPr>
      <w:rFonts w:ascii="Times New Roman" w:hAnsi="Times New Roman"/>
      <w:color w:val="999999"/>
    </w:rPr>
  </w:style>
  <w:style w:type="paragraph" w:customStyle="1" w:styleId="Spacer">
    <w:name w:val="Spacer"/>
    <w:basedOn w:val="Normal"/>
    <w:rsid w:val="00E62BD4"/>
    <w:rPr>
      <w:sz w:val="2"/>
      <w:szCs w:val="2"/>
    </w:rPr>
  </w:style>
  <w:style w:type="character" w:customStyle="1" w:styleId="Small">
    <w:name w:val="Small"/>
    <w:basedOn w:val="DefaultParagraphFont"/>
    <w:rsid w:val="00E62BD4"/>
    <w:rPr>
      <w:sz w:val="16"/>
    </w:rPr>
  </w:style>
  <w:style w:type="paragraph" w:customStyle="1" w:styleId="WideTable">
    <w:name w:val="Wide Table"/>
    <w:basedOn w:val="Normal"/>
    <w:rsid w:val="00E62BD4"/>
    <w:pPr>
      <w:ind w:left="-1418"/>
    </w:pPr>
    <w:rPr>
      <w:sz w:val="2"/>
      <w:szCs w:val="2"/>
    </w:rPr>
  </w:style>
  <w:style w:type="character" w:styleId="PageNumber">
    <w:name w:val="page number"/>
    <w:basedOn w:val="DefaultParagraphFont"/>
    <w:rsid w:val="00E62BD4"/>
  </w:style>
  <w:style w:type="paragraph" w:styleId="Quote">
    <w:name w:val="Quote"/>
    <w:basedOn w:val="Heading1"/>
    <w:link w:val="QuoteChar"/>
    <w:qFormat/>
    <w:rsid w:val="00E62BD4"/>
    <w:rPr>
      <w:b w:val="0"/>
      <w:sz w:val="72"/>
      <w:szCs w:val="72"/>
      <w:lang w:val="en-NZ"/>
    </w:rPr>
  </w:style>
  <w:style w:type="character" w:customStyle="1" w:styleId="QuoteChar">
    <w:name w:val="Quote Char"/>
    <w:basedOn w:val="DefaultParagraphFont"/>
    <w:link w:val="Quote"/>
    <w:rsid w:val="00E62B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BD4"/>
    <w:pPr>
      <w:pageBreakBefore/>
    </w:pPr>
  </w:style>
  <w:style w:type="paragraph" w:customStyle="1" w:styleId="Border">
    <w:name w:val="Border"/>
    <w:basedOn w:val="Normal"/>
    <w:qFormat/>
    <w:rsid w:val="00E62B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BD4"/>
    <w:rPr>
      <w:b/>
      <w:bCs/>
      <w:i/>
      <w:iCs/>
      <w:color w:val="auto"/>
    </w:rPr>
  </w:style>
  <w:style w:type="paragraph" w:styleId="IntenseQuote">
    <w:name w:val="Intense Quote"/>
    <w:basedOn w:val="Normal"/>
    <w:next w:val="Normal"/>
    <w:link w:val="IntenseQuoteChar"/>
    <w:uiPriority w:val="30"/>
    <w:qFormat/>
    <w:rsid w:val="00E62B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B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BD4"/>
    <w:rPr>
      <w:smallCaps/>
      <w:color w:val="auto"/>
      <w:u w:val="single"/>
    </w:rPr>
  </w:style>
  <w:style w:type="character" w:styleId="IntenseReference">
    <w:name w:val="Intense Reference"/>
    <w:basedOn w:val="DefaultParagraphFont"/>
    <w:uiPriority w:val="32"/>
    <w:qFormat/>
    <w:rsid w:val="00E62BD4"/>
    <w:rPr>
      <w:b/>
      <w:bCs/>
      <w:smallCaps/>
      <w:color w:val="auto"/>
      <w:spacing w:val="5"/>
      <w:u w:val="single"/>
    </w:rPr>
  </w:style>
  <w:style w:type="paragraph" w:customStyle="1" w:styleId="2ColumnHeading">
    <w:name w:val="2Column Heading"/>
    <w:basedOn w:val="BodyText"/>
    <w:qFormat/>
    <w:rsid w:val="00E62BD4"/>
    <w:pPr>
      <w:spacing w:after="60"/>
      <w:ind w:left="-2268"/>
    </w:pPr>
    <w:rPr>
      <w:b/>
    </w:rPr>
  </w:style>
  <w:style w:type="paragraph" w:customStyle="1" w:styleId="Heading1TOC">
    <w:name w:val="Heading1 TOC"/>
    <w:basedOn w:val="Normal"/>
    <w:qFormat/>
    <w:rsid w:val="00E62BD4"/>
    <w:pPr>
      <w:spacing w:before="240" w:after="120"/>
    </w:pPr>
    <w:rPr>
      <w:rFonts w:ascii="Times New Roman" w:hAnsi="Times New Roman"/>
      <w:b/>
      <w:sz w:val="32"/>
    </w:rPr>
  </w:style>
  <w:style w:type="paragraph" w:customStyle="1" w:styleId="Heading2TOC">
    <w:name w:val="Heading2 TOC"/>
    <w:basedOn w:val="Normal"/>
    <w:qFormat/>
    <w:rsid w:val="00E62BD4"/>
    <w:pPr>
      <w:spacing w:before="240" w:after="60"/>
    </w:pPr>
    <w:rPr>
      <w:rFonts w:ascii="Times New Roman" w:hAnsi="Times New Roman"/>
      <w:b/>
      <w:sz w:val="28"/>
    </w:rPr>
  </w:style>
  <w:style w:type="character" w:customStyle="1" w:styleId="Underline">
    <w:name w:val="Underline"/>
    <w:basedOn w:val="DefaultParagraphFont"/>
    <w:qFormat/>
    <w:rsid w:val="00E62BD4"/>
    <w:rPr>
      <w:u w:val="single"/>
    </w:rPr>
  </w:style>
  <w:style w:type="character" w:customStyle="1" w:styleId="BoldandItalics">
    <w:name w:val="Bold and Italics"/>
    <w:qFormat/>
    <w:rsid w:val="00E62BD4"/>
    <w:rPr>
      <w:b/>
      <w:i/>
      <w:u w:val="none"/>
    </w:rPr>
  </w:style>
  <w:style w:type="paragraph" w:styleId="BalloonText">
    <w:name w:val="Balloon Text"/>
    <w:basedOn w:val="Normal"/>
    <w:link w:val="BalloonTextChar"/>
    <w:rsid w:val="00E62BD4"/>
    <w:rPr>
      <w:rFonts w:ascii="Tahoma" w:hAnsi="Tahoma" w:cs="Tahoma"/>
      <w:sz w:val="16"/>
      <w:szCs w:val="16"/>
    </w:rPr>
  </w:style>
  <w:style w:type="character" w:customStyle="1" w:styleId="BalloonTextChar">
    <w:name w:val="Balloon Text Char"/>
    <w:basedOn w:val="DefaultParagraphFont"/>
    <w:link w:val="BalloonText"/>
    <w:rsid w:val="00E62B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B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B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BD4"/>
    <w:rPr>
      <w:b/>
      <w:color w:val="660033"/>
      <w:spacing w:val="0"/>
    </w:rPr>
  </w:style>
  <w:style w:type="paragraph" w:customStyle="1" w:styleId="Nameditemlist">
    <w:name w:val="Named item list"/>
    <w:basedOn w:val="BodyText"/>
    <w:qFormat/>
    <w:rsid w:val="00E62BD4"/>
    <w:pPr>
      <w:tabs>
        <w:tab w:val="left" w:pos="2835"/>
      </w:tabs>
      <w:ind w:left="2835" w:hanging="2835"/>
    </w:pPr>
  </w:style>
  <w:style w:type="paragraph" w:customStyle="1" w:styleId="BodyTextnopadding">
    <w:name w:val="Body Text no padding"/>
    <w:basedOn w:val="BodyText"/>
    <w:qFormat/>
    <w:rsid w:val="00E62BD4"/>
    <w:pPr>
      <w:spacing w:before="0" w:after="0"/>
    </w:pPr>
  </w:style>
  <w:style w:type="paragraph" w:customStyle="1" w:styleId="BodyTextBold">
    <w:name w:val="Body Text Bold"/>
    <w:basedOn w:val="BodyText"/>
    <w:qFormat/>
    <w:rsid w:val="00E62BD4"/>
    <w:rPr>
      <w:b/>
    </w:rPr>
  </w:style>
  <w:style w:type="character" w:styleId="Hyperlink">
    <w:name w:val="Hyperlink"/>
    <w:basedOn w:val="DefaultParagraphFont"/>
    <w:uiPriority w:val="99"/>
    <w:unhideWhenUsed/>
    <w:rsid w:val="00A80B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429</Words>
  <Characters>2774</Characters>
  <Application>Microsoft Office Word</Application>
  <DocSecurity>0</DocSecurity>
  <Lines>73</Lines>
  <Paragraphs>49</Paragraphs>
  <ScaleCrop>false</ScaleCrop>
  <Company>Author-it Software Corporation Ltd.</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ICTRFN301 Install a radio communications antenna and feedline</dc:title>
  <dc:subject>Approved</dc:subject>
  <dc:creator>Future Skills Organisation</dc:creator>
  <cp:keywords>Release: 1</cp:keywords>
  <dc:description>Review Date: 12 April 2008</dc:description>
  <cp:lastModifiedBy>HSD_TPCMSd.prod</cp:lastModifiedBy>
  <cp:revision>3</cp:revision>
  <dcterms:created xsi:type="dcterms:W3CDTF">2024-12-17T07:39:00Z</dcterms:created>
  <dcterms:modified xsi:type="dcterms:W3CDTF">2024-12-17T07:39:00Z</dcterms:modified>
</cp:coreProperties>
</file>