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461D" w:rsidP="0007461D">
      <w:pPr>
        <w:pStyle w:val="Title"/>
      </w:pPr>
      <w:r>
        <w:fldChar w:fldCharType="begin"/>
      </w:r>
      <w:r>
        <w:instrText xml:space="preserve"> TITLE   \* MERGEFORMAT </w:instrText>
      </w:r>
      <w:r>
        <w:fldChar w:fldCharType="separate"/>
      </w:r>
      <w:r>
        <w:t>ICTPRO501 Develop training, marketing and sales resources for telecommunications products</w:t>
      </w:r>
      <w:r>
        <w:fldChar w:fldCharType="end"/>
      </w:r>
    </w:p>
    <w:p w:rsidR="0007461D" w:rsidP="0007461D">
      <w:pPr>
        <w:pStyle w:val="Version"/>
        <w:sectPr w:rsidSect="001025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254E" w:rsidP="0010254E">
      <w:pPr>
        <w:pStyle w:val="SuperHeading"/>
      </w:pPr>
      <w:r w:rsidRPr="0010254E">
        <w:t>ICTPRO501 Develop training, marketing and sales resources for telecommunications products</w:t>
      </w:r>
    </w:p>
    <w:p w:rsidR="00000000" w:rsidRPr="0010254E" w:rsidP="0010254E">
      <w:pPr>
        <w:pStyle w:val="Heading1"/>
      </w:pPr>
      <w:bookmarkStart w:id="1" w:name="O_761020"/>
      <w:bookmarkEnd w:id="1"/>
      <w:r w:rsidRPr="0010254E">
        <w:t>Modification History</w:t>
      </w:r>
    </w:p>
    <w:tbl>
      <w:tblPr>
        <w:tblW w:w="0" w:type="auto"/>
        <w:tblLayout w:type="fixed"/>
        <w:tblCellMar>
          <w:left w:w="62" w:type="dxa"/>
          <w:right w:w="62" w:type="dxa"/>
        </w:tblCellMar>
        <w:tblLook w:val="0000"/>
      </w:tblPr>
      <w:tblGrid>
        <w:gridCol w:w="2557"/>
        <w:gridCol w:w="6171"/>
      </w:tblGrid>
      <w:tr w:rsidTr="0010254E">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54E" w:rsidP="0010254E">
            <w:pPr>
              <w:pStyle w:val="BodyText"/>
            </w:pPr>
            <w:r w:rsidRPr="0010254E">
              <w:rPr>
                <w:rStyle w:val="SpecialBold"/>
              </w:rPr>
              <w:t>Release</w:t>
            </w:r>
          </w:p>
        </w:tc>
        <w:tc>
          <w:tcPr>
            <w:tcW w:w="6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54E">
            <w:pPr>
              <w:pStyle w:val="BodyText"/>
              <w:rPr>
                <w:lang w:val="en-NZ"/>
              </w:rPr>
            </w:pPr>
            <w:r w:rsidRPr="0010254E">
              <w:rPr>
                <w:rStyle w:val="SpecialBold"/>
              </w:rPr>
              <w:t>Comments</w:t>
            </w:r>
          </w:p>
        </w:tc>
      </w:tr>
      <w:tr w:rsidTr="0010254E">
        <w:tblPrEx>
          <w:tblW w:w="0" w:type="auto"/>
          <w:tblLayout w:type="fixed"/>
          <w:tblCellMar>
            <w:left w:w="62" w:type="dxa"/>
            <w:right w:w="62" w:type="dxa"/>
          </w:tblCellMar>
          <w:tblLook w:val="0000"/>
        </w:tblPrEx>
        <w:tc>
          <w:tcPr>
            <w:tcW w:w="2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54E">
            <w:pPr>
              <w:pStyle w:val="BodyText"/>
              <w:rPr>
                <w:lang w:val="en-NZ"/>
              </w:rPr>
            </w:pPr>
            <w:r w:rsidRPr="0010254E">
              <w:t>Release 1</w:t>
            </w:r>
          </w:p>
        </w:tc>
        <w:tc>
          <w:tcPr>
            <w:tcW w:w="61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54E" w:rsidP="0010254E">
            <w:pPr>
              <w:pStyle w:val="BodyText"/>
            </w:pPr>
            <w:r w:rsidRPr="0010254E">
              <w:t>This version first released with ICT Information and Communications Technology Training Package Version 2.0.</w:t>
            </w:r>
          </w:p>
        </w:tc>
      </w:tr>
    </w:tbl>
    <w:p w:rsidR="00000000" w:rsidRPr="0010254E" w:rsidP="0010254E">
      <w:pPr>
        <w:pStyle w:val="BodyText"/>
      </w:pPr>
    </w:p>
    <w:p w:rsidR="00000000" w:rsidRPr="0010254E" w:rsidP="0010254E">
      <w:pPr>
        <w:pStyle w:val="AllowPageBreak"/>
      </w:pPr>
    </w:p>
    <w:p w:rsidR="00000000" w:rsidRPr="0010254E" w:rsidP="0010254E">
      <w:pPr>
        <w:pStyle w:val="Heading1"/>
      </w:pPr>
      <w:bookmarkStart w:id="2" w:name="O_761021"/>
      <w:bookmarkEnd w:id="2"/>
      <w:r w:rsidRPr="0010254E">
        <w:t>Application</w:t>
      </w:r>
    </w:p>
    <w:p w:rsidR="00000000" w:rsidRPr="0010254E" w:rsidP="0007461D">
      <w:pPr>
        <w:pStyle w:val="BodyText"/>
      </w:pPr>
      <w:r w:rsidRPr="0010254E">
        <w:t>This unit describes the skills and knowledge required to develop documentation and training material, providing prod</w:t>
      </w:r>
      <w:r w:rsidRPr="0010254E">
        <w:t>uct-specific technical information resources for use by technical, sales and training personnel within an organisation.</w:t>
      </w:r>
    </w:p>
    <w:p w:rsidR="00000000" w:rsidRPr="0010254E" w:rsidP="0007461D">
      <w:pPr>
        <w:pStyle w:val="BodyText"/>
      </w:pPr>
      <w:r w:rsidRPr="0010254E">
        <w:t>It applies to individuals with responsibilities for professional development on product-specific material who may be technical or semi-</w:t>
      </w:r>
      <w:r w:rsidRPr="0010254E">
        <w:t>technical staff involved in sales and marketing of new and emerging technologies in next generation networks (NGN). The training resources, including web resources, are likely to be for new products using emerging technologies, supplied by the service prov</w:t>
      </w:r>
      <w:r w:rsidRPr="0010254E">
        <w:t>ider.</w:t>
      </w:r>
    </w:p>
    <w:p w:rsidR="00000000" w:rsidRPr="0010254E" w:rsidP="0007461D">
      <w:pPr>
        <w:pStyle w:val="BodyText"/>
      </w:pPr>
      <w:r w:rsidRPr="0010254E">
        <w:t xml:space="preserve">No licensing, legislative or certification requirements apply to this unit at the time of publication. </w:t>
      </w:r>
    </w:p>
    <w:p w:rsidR="00000000" w:rsidRPr="0010254E" w:rsidP="0010254E">
      <w:pPr>
        <w:pStyle w:val="Heading1"/>
      </w:pPr>
      <w:bookmarkStart w:id="3" w:name="O_761024"/>
      <w:bookmarkEnd w:id="3"/>
      <w:r w:rsidRPr="0010254E">
        <w:t>Unit Sector</w:t>
      </w:r>
    </w:p>
    <w:p w:rsidR="00000000" w:rsidRPr="0010254E" w:rsidP="0007461D">
      <w:pPr>
        <w:pStyle w:val="BodyText"/>
      </w:pPr>
      <w:r w:rsidRPr="0010254E">
        <w:t>Telecommunications ‒ product skills and advice</w:t>
      </w:r>
    </w:p>
    <w:p w:rsidR="00000000" w:rsidRPr="0010254E" w:rsidP="0010254E">
      <w:pPr>
        <w:pStyle w:val="Heading1"/>
      </w:pPr>
      <w:bookmarkStart w:id="4" w:name="O_761025"/>
      <w:bookmarkEnd w:id="4"/>
      <w:r w:rsidRPr="0010254E">
        <w:t>Elements and Performance Criteria</w:t>
      </w:r>
    </w:p>
    <w:tbl>
      <w:tblPr>
        <w:tblW w:w="0" w:type="auto"/>
        <w:tblLayout w:type="fixed"/>
        <w:tblCellMar>
          <w:left w:w="62" w:type="dxa"/>
          <w:right w:w="62" w:type="dxa"/>
        </w:tblCellMar>
        <w:tblLook w:val="0000"/>
      </w:tblPr>
      <w:tblGrid>
        <w:gridCol w:w="2062"/>
        <w:gridCol w:w="6846"/>
      </w:tblGrid>
      <w:tr w:rsidTr="0010254E">
        <w:tblPrEx>
          <w:tblW w:w="0" w:type="auto"/>
          <w:tblLayout w:type="fixed"/>
          <w:tblCellMar>
            <w:left w:w="62" w:type="dxa"/>
            <w:right w:w="62" w:type="dxa"/>
          </w:tblCellMar>
          <w:tblLook w:val="0000"/>
        </w:tblPrEx>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54E" w:rsidP="0010254E">
            <w:pPr>
              <w:pStyle w:val="BodyText"/>
            </w:pPr>
            <w:r w:rsidRPr="0010254E">
              <w:rPr>
                <w:rStyle w:val="SpecialBold"/>
              </w:rPr>
              <w:t>Elements</w:t>
            </w:r>
          </w:p>
        </w:tc>
        <w:tc>
          <w:tcPr>
            <w:tcW w:w="6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54E">
            <w:pPr>
              <w:pStyle w:val="BodyText"/>
              <w:rPr>
                <w:lang w:val="en-NZ"/>
              </w:rPr>
            </w:pPr>
            <w:r w:rsidRPr="0010254E">
              <w:rPr>
                <w:rStyle w:val="SpecialBold"/>
              </w:rPr>
              <w:t>Performance Criteria</w:t>
            </w:r>
          </w:p>
        </w:tc>
      </w:tr>
      <w:tr w:rsidTr="0010254E">
        <w:tblPrEx>
          <w:tblW w:w="0" w:type="auto"/>
          <w:tblLayout w:type="fixed"/>
          <w:tblCellMar>
            <w:left w:w="62" w:type="dxa"/>
            <w:right w:w="62" w:type="dxa"/>
          </w:tblCellMar>
          <w:tblLook w:val="0000"/>
        </w:tblPrEx>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54E" w:rsidP="0010254E">
            <w:pPr>
              <w:pStyle w:val="BodyText"/>
            </w:pPr>
            <w:r w:rsidRPr="0010254E">
              <w:rPr>
                <w:rStyle w:val="Emphasis"/>
              </w:rPr>
              <w:t>Elements describe the essential outcomes</w:t>
            </w:r>
          </w:p>
        </w:tc>
        <w:tc>
          <w:tcPr>
            <w:tcW w:w="6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54E">
            <w:pPr>
              <w:pStyle w:val="BodyText"/>
              <w:rPr>
                <w:lang w:val="en-NZ"/>
              </w:rPr>
            </w:pPr>
            <w:r w:rsidRPr="0010254E">
              <w:rPr>
                <w:rStyle w:val="Emphasis"/>
              </w:rPr>
              <w:t xml:space="preserve">Performance criteria describe the performance needed to demonstrate achievement of the element. </w:t>
            </w:r>
          </w:p>
        </w:tc>
      </w:tr>
      <w:tr w:rsidTr="0010254E">
        <w:tblPrEx>
          <w:tblW w:w="0" w:type="auto"/>
          <w:tblLayout w:type="fixed"/>
          <w:tblCellMar>
            <w:left w:w="62" w:type="dxa"/>
            <w:right w:w="62" w:type="dxa"/>
          </w:tblCellMar>
          <w:tblLook w:val="0000"/>
        </w:tblPrEx>
        <w:trPr>
          <w:trHeight w:val="2323"/>
        </w:trPr>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54E" w:rsidP="0010254E">
            <w:pPr>
              <w:pStyle w:val="BodyText"/>
            </w:pPr>
            <w:r w:rsidRPr="0010254E">
              <w:t xml:space="preserve">1. Prepare information and formats for training, marketing and sales resources </w:t>
            </w:r>
          </w:p>
          <w:p w:rsidR="00000000" w:rsidRPr="0010254E" w:rsidP="0010254E">
            <w:pPr>
              <w:pStyle w:val="BodyText"/>
            </w:pPr>
          </w:p>
          <w:p w:rsidR="00000000">
            <w:pPr>
              <w:pStyle w:val="BodyText"/>
              <w:keepLines w:val="0"/>
              <w:spacing w:before="0" w:after="0"/>
              <w:rPr>
                <w:rFonts w:ascii="Tahoma" w:hAnsi="Tahoma"/>
                <w:sz w:val="20"/>
                <w:lang w:val="en-NZ"/>
              </w:rPr>
            </w:pPr>
          </w:p>
        </w:tc>
        <w:tc>
          <w:tcPr>
            <w:tcW w:w="6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54E" w:rsidP="0010254E">
            <w:pPr>
              <w:pStyle w:val="BodyText"/>
            </w:pPr>
            <w:r w:rsidRPr="0010254E">
              <w:t xml:space="preserve">1.1 Identify </w:t>
            </w:r>
            <w:r w:rsidRPr="0010254E">
              <w:t>target audience, product type, resources type, format and purpose to be developed</w:t>
            </w:r>
          </w:p>
          <w:p w:rsidR="00000000" w:rsidRPr="0010254E" w:rsidP="0010254E">
            <w:pPr>
              <w:pStyle w:val="BodyText"/>
            </w:pPr>
            <w:r w:rsidRPr="0010254E">
              <w:t>1.2 Locate enterprise resources relating to telecommunications product information and technical data suitable for training, such as marketing and sales materials, manufactur</w:t>
            </w:r>
            <w:r w:rsidRPr="0010254E">
              <w:t>er’s documentation and sites for suitable resources</w:t>
            </w:r>
          </w:p>
          <w:p w:rsidR="00000000" w:rsidRPr="0010254E" w:rsidP="0010254E">
            <w:pPr>
              <w:pStyle w:val="BodyText"/>
            </w:pPr>
            <w:r w:rsidRPr="0010254E">
              <w:t>1.3 Research range of formats for resources and materials to meet requirements of identified audience</w:t>
            </w:r>
          </w:p>
          <w:p w:rsidR="00000000" w:rsidP="0010254E">
            <w:pPr>
              <w:pStyle w:val="BodyText"/>
              <w:rPr>
                <w:lang w:val="en-NZ"/>
              </w:rPr>
            </w:pPr>
            <w:r w:rsidRPr="0010254E">
              <w:t xml:space="preserve">1.4 Determine specifications for resource material and confirm with client for approval </w:t>
            </w:r>
          </w:p>
        </w:tc>
      </w:tr>
      <w:tr w:rsidTr="0010254E">
        <w:tblPrEx>
          <w:tblW w:w="0" w:type="auto"/>
          <w:tblLayout w:type="fixed"/>
          <w:tblCellMar>
            <w:left w:w="62" w:type="dxa"/>
            <w:right w:w="62" w:type="dxa"/>
          </w:tblCellMar>
          <w:tblLook w:val="0000"/>
        </w:tblPrEx>
        <w:trPr>
          <w:trHeight w:val="2323"/>
        </w:trPr>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54E">
            <w:pPr>
              <w:pStyle w:val="BodyText"/>
              <w:rPr>
                <w:lang w:val="en-NZ"/>
              </w:rPr>
            </w:pPr>
            <w:r w:rsidRPr="0010254E">
              <w:t>2. Develop r</w:t>
            </w:r>
            <w:r w:rsidRPr="0010254E">
              <w:t>esources and obtain approvals</w:t>
            </w:r>
          </w:p>
        </w:tc>
        <w:tc>
          <w:tcPr>
            <w:tcW w:w="6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54E" w:rsidP="0010254E">
            <w:pPr>
              <w:pStyle w:val="BodyText"/>
            </w:pPr>
            <w:r w:rsidRPr="0010254E">
              <w:t>2.1 Produce draft training, marketing and sales resources in consultation with relevant user groups and training resource designers</w:t>
            </w:r>
          </w:p>
          <w:p w:rsidR="00000000" w:rsidRPr="0010254E" w:rsidP="0010254E">
            <w:pPr>
              <w:pStyle w:val="BodyText"/>
            </w:pPr>
            <w:r w:rsidRPr="0010254E">
              <w:t>2.2 Check that resources are for latest product available for sales and marketing</w:t>
            </w:r>
          </w:p>
          <w:p w:rsidR="00000000" w:rsidRPr="0010254E" w:rsidP="0010254E">
            <w:pPr>
              <w:pStyle w:val="BodyText"/>
            </w:pPr>
            <w:r w:rsidRPr="0010254E">
              <w:t xml:space="preserve">2.3 Produce clear and accurate training manuals and user guides </w:t>
            </w:r>
          </w:p>
          <w:p w:rsidR="00000000" w:rsidP="0010254E">
            <w:pPr>
              <w:pStyle w:val="BodyText"/>
              <w:rPr>
                <w:lang w:val="en-NZ"/>
              </w:rPr>
            </w:pPr>
            <w:r w:rsidRPr="0010254E">
              <w:t>2.4 Confirm accuracy of information with appropriate technical staff prior to publication or production, and obtain approvals</w:t>
            </w:r>
          </w:p>
        </w:tc>
      </w:tr>
      <w:tr w:rsidTr="0010254E">
        <w:tblPrEx>
          <w:tblW w:w="0" w:type="auto"/>
          <w:tblLayout w:type="fixed"/>
          <w:tblCellMar>
            <w:left w:w="62" w:type="dxa"/>
            <w:right w:w="62" w:type="dxa"/>
          </w:tblCellMar>
          <w:tblLook w:val="0000"/>
        </w:tblPrEx>
        <w:trPr>
          <w:trHeight w:val="2323"/>
        </w:trPr>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54E">
            <w:pPr>
              <w:pStyle w:val="BodyText"/>
              <w:rPr>
                <w:lang w:val="en-NZ"/>
              </w:rPr>
            </w:pPr>
            <w:r w:rsidRPr="0010254E">
              <w:t>3. Monitor distribution and maintenance of resources</w:t>
            </w:r>
          </w:p>
        </w:tc>
        <w:tc>
          <w:tcPr>
            <w:tcW w:w="68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54E" w:rsidP="0010254E">
            <w:pPr>
              <w:pStyle w:val="BodyText"/>
            </w:pPr>
            <w:r w:rsidRPr="0010254E">
              <w:t>3.1 Develop</w:t>
            </w:r>
            <w:r w:rsidRPr="0010254E">
              <w:t xml:space="preserve"> schedule for distribution of resources consistent with product or facility release and list of users</w:t>
            </w:r>
          </w:p>
          <w:p w:rsidR="00000000" w:rsidRPr="0010254E" w:rsidP="0010254E">
            <w:pPr>
              <w:pStyle w:val="BodyText"/>
            </w:pPr>
            <w:r w:rsidRPr="0010254E">
              <w:t>3.2 Seek feedback on content and presentation from users and make improvements as required</w:t>
            </w:r>
          </w:p>
        </w:tc>
      </w:tr>
    </w:tbl>
    <w:p w:rsidR="00000000" w:rsidRPr="0010254E" w:rsidP="0010254E">
      <w:pPr>
        <w:pStyle w:val="BodyText"/>
      </w:pPr>
    </w:p>
    <w:p w:rsidR="00000000" w:rsidRPr="0010254E" w:rsidP="0010254E">
      <w:pPr>
        <w:pStyle w:val="AllowPageBreak"/>
      </w:pPr>
    </w:p>
    <w:p w:rsidR="00000000" w:rsidRPr="0010254E" w:rsidP="0010254E">
      <w:pPr>
        <w:pStyle w:val="Heading1"/>
      </w:pPr>
      <w:bookmarkStart w:id="5" w:name="O_761026"/>
      <w:bookmarkEnd w:id="5"/>
      <w:r w:rsidRPr="0010254E">
        <w:t>Foundation Skills</w:t>
      </w:r>
    </w:p>
    <w:p w:rsidR="00000000" w:rsidRPr="0007461D" w:rsidP="0007461D">
      <w:pPr>
        <w:pStyle w:val="BodyText"/>
        <w:rPr>
          <w:i/>
        </w:rPr>
      </w:pPr>
      <w:r w:rsidRPr="0007461D">
        <w:rPr>
          <w:rStyle w:val="Emphasis"/>
        </w:rPr>
        <w:t>This section describes lan</w:t>
      </w:r>
      <w:r w:rsidRPr="0007461D">
        <w:rPr>
          <w:rStyle w:val="Emphasis"/>
        </w:rPr>
        <w:t>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062"/>
        <w:gridCol w:w="1620"/>
        <w:gridCol w:w="5370"/>
      </w:tblGrid>
      <w:tr w:rsidTr="0010254E">
        <w:tblPrEx>
          <w:tblW w:w="0" w:type="auto"/>
          <w:tblLayout w:type="fixed"/>
          <w:tblCellMar>
            <w:left w:w="62" w:type="dxa"/>
            <w:right w:w="62" w:type="dxa"/>
          </w:tblCellMar>
          <w:tblLook w:val="0000"/>
        </w:tblPrEx>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54E" w:rsidP="0010254E">
            <w:pPr>
              <w:pStyle w:val="BodyText"/>
            </w:pPr>
            <w:r w:rsidRPr="0010254E">
              <w:rPr>
                <w:rStyle w:val="SpecialBold"/>
              </w:rPr>
              <w:t>Skill</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54E" w:rsidP="0010254E">
            <w:pPr>
              <w:pStyle w:val="BodyText"/>
            </w:pPr>
            <w:r w:rsidRPr="0010254E">
              <w:rPr>
                <w:rStyle w:val="SpecialBold"/>
              </w:rPr>
              <w:t>Performance Criteria</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54E" w:rsidP="0010254E">
            <w:pPr>
              <w:pStyle w:val="BodyText"/>
            </w:pPr>
            <w:r w:rsidRPr="0010254E">
              <w:rPr>
                <w:rStyle w:val="SpecialBold"/>
              </w:rPr>
              <w:t>Description</w:t>
            </w:r>
          </w:p>
          <w:p w:rsidR="00000000" w:rsidP="0010254E">
            <w:pPr>
              <w:pStyle w:val="BodyText"/>
              <w:rPr>
                <w:lang w:val="en-NZ"/>
              </w:rPr>
            </w:pPr>
          </w:p>
        </w:tc>
      </w:tr>
      <w:tr w:rsidTr="0010254E">
        <w:tblPrEx>
          <w:tblW w:w="0" w:type="auto"/>
          <w:tblLayout w:type="fixed"/>
          <w:tblCellMar>
            <w:left w:w="62" w:type="dxa"/>
            <w:right w:w="62" w:type="dxa"/>
          </w:tblCellMar>
          <w:tblLook w:val="0000"/>
        </w:tblPrEx>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54E">
            <w:pPr>
              <w:pStyle w:val="BodyText"/>
              <w:rPr>
                <w:lang w:val="en-NZ"/>
              </w:rPr>
            </w:pPr>
            <w:r w:rsidRPr="0010254E">
              <w:t>Reading</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54E">
            <w:pPr>
              <w:pStyle w:val="BodyText"/>
              <w:rPr>
                <w:lang w:val="en-NZ"/>
              </w:rPr>
            </w:pPr>
            <w:r w:rsidRPr="0010254E">
              <w:t>1.1-1.4, 2.2, 2.4, 3.2</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54E">
            <w:pPr>
              <w:pStyle w:val="ListBullet"/>
              <w:rPr>
                <w:lang w:val="en-NZ"/>
              </w:rPr>
            </w:pPr>
            <w:r w:rsidRPr="0010254E">
              <w:t>Critically organises, evaluates and applies content from a range of structurally complex texts including client briefs, product and technical information and interpretation of feedback from users</w:t>
            </w:r>
          </w:p>
        </w:tc>
      </w:tr>
      <w:tr w:rsidTr="0010254E">
        <w:tblPrEx>
          <w:tblW w:w="0" w:type="auto"/>
          <w:tblLayout w:type="fixed"/>
          <w:tblCellMar>
            <w:left w:w="62" w:type="dxa"/>
            <w:right w:w="62" w:type="dxa"/>
          </w:tblCellMar>
          <w:tblLook w:val="0000"/>
        </w:tblPrEx>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54E">
            <w:pPr>
              <w:pStyle w:val="BodyText"/>
              <w:rPr>
                <w:lang w:val="en-NZ"/>
              </w:rPr>
            </w:pPr>
            <w:r w:rsidRPr="0010254E">
              <w:t>Writing</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54E">
            <w:pPr>
              <w:pStyle w:val="BodyText"/>
              <w:rPr>
                <w:lang w:val="en-NZ"/>
              </w:rPr>
            </w:pPr>
            <w:r w:rsidRPr="0010254E">
              <w:t xml:space="preserve">1.3, 1.4, 2.1, </w:t>
            </w:r>
            <w:r w:rsidRPr="0010254E">
              <w:t>2.3, 3.1, 3.2</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54E">
            <w:pPr>
              <w:pStyle w:val="ListBullet"/>
              <w:rPr>
                <w:lang w:val="en-NZ"/>
              </w:rPr>
            </w:pPr>
            <w:r w:rsidRPr="0010254E">
              <w:t>Generates complex wri</w:t>
            </w:r>
            <w:r w:rsidRPr="0010254E">
              <w:t xml:space="preserve">tten texts appropriate for a specific audience, demonstrating control over a </w:t>
            </w:r>
            <w:r w:rsidRPr="0010254E">
              <w:t xml:space="preserve">broad range of writing styles and purposes </w:t>
            </w:r>
          </w:p>
        </w:tc>
      </w:tr>
      <w:tr w:rsidTr="0010254E">
        <w:tblPrEx>
          <w:tblW w:w="0" w:type="auto"/>
          <w:tblLayout w:type="fixed"/>
          <w:tblCellMar>
            <w:left w:w="62" w:type="dxa"/>
            <w:right w:w="62" w:type="dxa"/>
          </w:tblCellMar>
          <w:tblLook w:val="0000"/>
        </w:tblPrEx>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54E">
            <w:pPr>
              <w:pStyle w:val="BodyText"/>
              <w:rPr>
                <w:lang w:val="en-NZ"/>
              </w:rPr>
            </w:pPr>
            <w:r w:rsidRPr="0010254E">
              <w:t>Oral Communication</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54E">
            <w:pPr>
              <w:pStyle w:val="BodyText"/>
              <w:rPr>
                <w:lang w:val="en-NZ"/>
              </w:rPr>
            </w:pPr>
            <w:r w:rsidRPr="0010254E">
              <w:t>1.1, 1.4, 2.1, 2.4, 3.2</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54E">
            <w:pPr>
              <w:pStyle w:val="ListBullet"/>
              <w:rPr>
                <w:lang w:val="en-NZ"/>
              </w:rPr>
            </w:pPr>
            <w:r w:rsidRPr="0010254E">
              <w:t xml:space="preserve">Establishes and maintains complex and effective rapport with clients and colleagues, with </w:t>
            </w:r>
            <w:r w:rsidRPr="0010254E">
              <w:t>a depth of understanding that includes multiple and unstated meanings</w:t>
            </w:r>
          </w:p>
        </w:tc>
      </w:tr>
      <w:tr w:rsidTr="0010254E">
        <w:tblPrEx>
          <w:tblW w:w="0" w:type="auto"/>
          <w:tblLayout w:type="fixed"/>
          <w:tblCellMar>
            <w:left w:w="62" w:type="dxa"/>
            <w:right w:w="62" w:type="dxa"/>
          </w:tblCellMar>
          <w:tblLook w:val="0000"/>
        </w:tblPrEx>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54E">
            <w:pPr>
              <w:pStyle w:val="BodyText"/>
              <w:rPr>
                <w:lang w:val="en-NZ"/>
              </w:rPr>
            </w:pPr>
            <w:r w:rsidRPr="0010254E">
              <w:t xml:space="preserve">Navigate the world of work </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54E">
            <w:pPr>
              <w:pStyle w:val="BodyText"/>
              <w:rPr>
                <w:lang w:val="en-NZ"/>
              </w:rPr>
            </w:pPr>
            <w:r w:rsidRPr="0010254E">
              <w:t>1.4, 2.4</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54E" w:rsidP="0010254E">
            <w:pPr>
              <w:pStyle w:val="ListBullet"/>
            </w:pPr>
            <w:r w:rsidRPr="0010254E">
              <w:t>Recognises and follows explicit and implicit protocols in relation to liaison with clients and staff</w:t>
            </w:r>
          </w:p>
          <w:p w:rsidR="00000000" w:rsidP="0010254E">
            <w:pPr>
              <w:pStyle w:val="ListBullet"/>
              <w:rPr>
                <w:lang w:val="en-NZ"/>
              </w:rPr>
            </w:pPr>
            <w:r w:rsidRPr="0010254E">
              <w:t>Ensures knowledge of legislative requirements and products is kept up to date to provide accurate information</w:t>
            </w:r>
          </w:p>
        </w:tc>
      </w:tr>
      <w:tr w:rsidTr="0010254E">
        <w:tblPrEx>
          <w:tblW w:w="0" w:type="auto"/>
          <w:tblLayout w:type="fixed"/>
          <w:tblCellMar>
            <w:left w:w="62" w:type="dxa"/>
            <w:right w:w="62" w:type="dxa"/>
          </w:tblCellMar>
          <w:tblLook w:val="0000"/>
        </w:tblPrEx>
        <w:tc>
          <w:tcPr>
            <w:tcW w:w="20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54E">
            <w:pPr>
              <w:pStyle w:val="BodyText"/>
              <w:rPr>
                <w:lang w:val="en-NZ"/>
              </w:rPr>
            </w:pPr>
            <w:r w:rsidRPr="0010254E">
              <w:t xml:space="preserve">Get the work done </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54E">
            <w:pPr>
              <w:pStyle w:val="BodyText"/>
              <w:rPr>
                <w:lang w:val="en-NZ"/>
              </w:rPr>
            </w:pPr>
            <w:r w:rsidRPr="0010254E">
              <w:t>1.1-1.4, 2.1, 2.2, 3.2</w:t>
            </w:r>
          </w:p>
        </w:tc>
        <w:tc>
          <w:tcPr>
            <w:tcW w:w="5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54E" w:rsidP="0010254E">
            <w:pPr>
              <w:pStyle w:val="ListBullet"/>
            </w:pPr>
            <w:r w:rsidRPr="0010254E">
              <w:t>Uses a mix of intuitive and formal processes to identify key information and issues, evaluate alternat</w:t>
            </w:r>
            <w:r w:rsidRPr="0010254E">
              <w:t>ive strategies, anticipate consequences and consider implementation issues and contingencies in relation to resource production</w:t>
            </w:r>
          </w:p>
          <w:p w:rsidR="00000000" w:rsidRPr="0010254E" w:rsidP="0010254E">
            <w:pPr>
              <w:pStyle w:val="ListBullet"/>
            </w:pPr>
            <w:r w:rsidRPr="0010254E">
              <w:t>Makes a range of critical and non-critical decisions in relatively complex situations, taking a range of constraints into accoun</w:t>
            </w:r>
            <w:r w:rsidRPr="0010254E">
              <w:t>t when determining content and format requirements</w:t>
            </w:r>
          </w:p>
          <w:p w:rsidR="00000000" w:rsidRPr="0010254E" w:rsidP="0010254E">
            <w:pPr>
              <w:pStyle w:val="ListBullet"/>
            </w:pPr>
            <w:r w:rsidRPr="0010254E">
              <w:t>Adopts content and presentation proposals suggested by others and finds ways to make them work in practice</w:t>
            </w:r>
          </w:p>
          <w:p w:rsidR="00000000" w:rsidRPr="0010254E" w:rsidP="0010254E">
            <w:pPr>
              <w:pStyle w:val="ListBullet"/>
            </w:pPr>
            <w:r w:rsidRPr="0010254E">
              <w:t>Reflects on the ways in which digital systems and tools are used or could be used to develop resou</w:t>
            </w:r>
            <w:r w:rsidRPr="0010254E">
              <w:t>rces, and begins to recognise strategic as well as operational applications</w:t>
            </w:r>
          </w:p>
        </w:tc>
      </w:tr>
    </w:tbl>
    <w:p w:rsidR="00000000" w:rsidRPr="0010254E" w:rsidP="0010254E">
      <w:pPr>
        <w:pStyle w:val="BodyText"/>
      </w:pPr>
    </w:p>
    <w:p w:rsidR="00000000" w:rsidRPr="0010254E" w:rsidP="0010254E">
      <w:pPr>
        <w:pStyle w:val="AllowPageBreak"/>
      </w:pPr>
    </w:p>
    <w:p w:rsidR="00000000" w:rsidRPr="0010254E" w:rsidP="0010254E">
      <w:pPr>
        <w:pStyle w:val="Heading1"/>
      </w:pPr>
      <w:bookmarkStart w:id="6" w:name="O_761028"/>
      <w:bookmarkEnd w:id="6"/>
      <w:r w:rsidRPr="0010254E">
        <w:t>Unit Mapping Information</w:t>
      </w:r>
    </w:p>
    <w:tbl>
      <w:tblPr>
        <w:tblW w:w="9285" w:type="dxa"/>
        <w:tblLayout w:type="fixed"/>
        <w:tblCellMar>
          <w:left w:w="62" w:type="dxa"/>
          <w:right w:w="62" w:type="dxa"/>
        </w:tblCellMar>
        <w:tblLook w:val="0000"/>
      </w:tblPr>
      <w:tblGrid>
        <w:gridCol w:w="2220"/>
        <w:gridCol w:w="2430"/>
        <w:gridCol w:w="2295"/>
        <w:gridCol w:w="2340"/>
      </w:tblGrid>
      <w:tr w:rsidTr="0010254E">
        <w:tblPrEx>
          <w:tblW w:w="9285"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54E" w:rsidP="0010254E">
            <w:pPr>
              <w:pStyle w:val="BodyText"/>
            </w:pPr>
            <w:r w:rsidRPr="0010254E">
              <w:rPr>
                <w:rStyle w:val="SpecialBold"/>
              </w:rPr>
              <w:t xml:space="preserve">Code and title </w:t>
            </w:r>
          </w:p>
          <w:p w:rsidR="00000000" w:rsidRPr="0010254E" w:rsidP="0010254E">
            <w:pPr>
              <w:pStyle w:val="BodyText"/>
            </w:pPr>
            <w:r w:rsidRPr="0010254E">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54E" w:rsidP="0010254E">
            <w:pPr>
              <w:pStyle w:val="BodyText"/>
            </w:pPr>
            <w:r w:rsidRPr="0010254E">
              <w:rPr>
                <w:rStyle w:val="SpecialBold"/>
              </w:rPr>
              <w:t>Code and title</w:t>
            </w:r>
          </w:p>
          <w:p w:rsidR="00000000" w:rsidRPr="0010254E" w:rsidP="0010254E">
            <w:pPr>
              <w:pStyle w:val="BodyText"/>
            </w:pPr>
            <w:r w:rsidRPr="0010254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54E" w:rsidP="0010254E">
            <w:pPr>
              <w:pStyle w:val="BodyText"/>
            </w:pPr>
            <w:r w:rsidRPr="0010254E">
              <w:rPr>
                <w:rStyle w:val="SpecialBold"/>
              </w:rPr>
              <w:t>Comments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54E">
            <w:pPr>
              <w:pStyle w:val="BodyText"/>
              <w:rPr>
                <w:lang w:val="en-NZ"/>
              </w:rPr>
            </w:pPr>
            <w:r w:rsidRPr="0010254E">
              <w:rPr>
                <w:rStyle w:val="SpecialBold"/>
              </w:rPr>
              <w:t>Equivalence status</w:t>
            </w:r>
          </w:p>
        </w:tc>
      </w:tr>
      <w:tr w:rsidTr="0010254E">
        <w:tblPrEx>
          <w:tblW w:w="9285" w:type="dxa"/>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54E">
            <w:pPr>
              <w:pStyle w:val="BodyText"/>
              <w:rPr>
                <w:lang w:val="en-NZ"/>
              </w:rPr>
            </w:pPr>
            <w:r w:rsidRPr="0010254E">
              <w:t>ICTPRO501 Develop training, marketing and sales resources for telecommunications products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54E">
            <w:pPr>
              <w:pStyle w:val="BodyText"/>
              <w:rPr>
                <w:lang w:val="en-NZ"/>
              </w:rPr>
            </w:pPr>
            <w:r w:rsidRPr="0010254E">
              <w:t>ICTPRO5026A Develop training, marketing and sales resources for telecommunications products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254E">
            <w:pPr>
              <w:pStyle w:val="BodyText"/>
              <w:rPr>
                <w:lang w:val="en-NZ"/>
              </w:rPr>
            </w:pPr>
            <w:r w:rsidRPr="0010254E">
              <w:t>Updated to meet Standards for Training Packages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254E" w:rsidP="0010254E">
            <w:pPr>
              <w:pStyle w:val="BodyText"/>
            </w:pPr>
            <w:r w:rsidRPr="0010254E">
              <w:t>Equivalent unit</w:t>
            </w:r>
          </w:p>
        </w:tc>
      </w:tr>
    </w:tbl>
    <w:p w:rsidR="0007461D" w:rsidP="0010254E">
      <w:pPr>
        <w:pStyle w:val="BodyText"/>
      </w:pPr>
    </w:p>
    <w:p w:rsidR="0007461D" w:rsidP="0010254E">
      <w:pPr>
        <w:pStyle w:val="BodyText"/>
      </w:pPr>
    </w:p>
    <w:p w:rsidR="00000000" w:rsidRPr="0010254E" w:rsidP="0010254E">
      <w:pPr>
        <w:pStyle w:val="Heading1"/>
      </w:pPr>
      <w:bookmarkStart w:id="7" w:name="O_761035"/>
      <w:bookmarkEnd w:id="7"/>
      <w:r w:rsidRPr="0010254E">
        <w:t>Links</w:t>
      </w:r>
    </w:p>
    <w:p w:rsidR="00000000" w:rsidRPr="0010254E" w:rsidP="0007461D">
      <w:pPr>
        <w:pStyle w:val="BodyText"/>
      </w:pPr>
      <w:r w:rsidRPr="0010254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009E2">
        <w:rPr>
          <w:rStyle w:val="Hyperlink"/>
        </w:rPr>
        <w:t>https://vetnet.gov.au/Pages/TrainingDocs.aspx?q=a53af4e4-b400-484e-b778-71c9e9d6aff2</w:t>
      </w:r>
      <w:r>
        <w:fldChar w:fldCharType="end"/>
      </w:r>
    </w:p>
    <w:p w:rsidR="00000000" w:rsidRPr="0010254E" w:rsidP="0007461D">
      <w:pPr>
        <w:pStyle w:val="BodyText"/>
        <w:sectPr w:rsidSect="0010254E">
          <w:headerReference w:type="default" r:id="rId10"/>
          <w:footerReference w:type="default" r:id="rId11"/>
          <w:pgSz w:w="11908" w:h="16833"/>
          <w:pgMar w:top="1702" w:right="1418" w:bottom="1702" w:left="1418" w:header="992" w:footer="992" w:gutter="0"/>
          <w:cols w:space="720"/>
          <w:noEndnote/>
          <w:docGrid w:linePitch="299"/>
        </w:sectPr>
      </w:pPr>
    </w:p>
    <w:p w:rsidR="00000000" w:rsidRPr="0010254E" w:rsidP="0010254E">
      <w:pPr>
        <w:pStyle w:val="SuperHeading"/>
      </w:pPr>
      <w:r w:rsidRPr="0010254E">
        <w:t xml:space="preserve">Assessment </w:t>
      </w:r>
      <w:r w:rsidRPr="0010254E">
        <w:t>Requirements for ICTPRO501 Develop training, marketing and sales resources for telecommunications products</w:t>
      </w:r>
    </w:p>
    <w:p w:rsidR="00000000" w:rsidRPr="0010254E" w:rsidP="0010254E">
      <w:pPr>
        <w:pStyle w:val="Heading1"/>
      </w:pPr>
      <w:bookmarkStart w:id="8" w:name="O_761030"/>
      <w:bookmarkEnd w:id="8"/>
      <w:r w:rsidRPr="0010254E">
        <w:t>Modification History</w:t>
      </w:r>
    </w:p>
    <w:tbl>
      <w:tblPr>
        <w:tblW w:w="9441" w:type="dxa"/>
        <w:tblLayout w:type="fixed"/>
        <w:tblCellMar>
          <w:left w:w="62" w:type="dxa"/>
          <w:right w:w="62" w:type="dxa"/>
        </w:tblCellMar>
        <w:tblLook w:val="0000"/>
      </w:tblPr>
      <w:tblGrid>
        <w:gridCol w:w="2773"/>
        <w:gridCol w:w="6668"/>
      </w:tblGrid>
      <w:tr w:rsidTr="0010254E">
        <w:tblPrEx>
          <w:tblW w:w="9441" w:type="dxa"/>
          <w:tblLayout w:type="fixed"/>
          <w:tblCellMar>
            <w:left w:w="62" w:type="dxa"/>
            <w:right w:w="62" w:type="dxa"/>
          </w:tblCellMar>
          <w:tblLook w:val="0000"/>
        </w:tblPrEx>
        <w:tc>
          <w:tcPr>
            <w:tcW w:w="277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0254E" w:rsidP="0010254E">
            <w:pPr>
              <w:pStyle w:val="BodyText"/>
            </w:pPr>
            <w:r w:rsidRPr="0010254E">
              <w:rPr>
                <w:rStyle w:val="SpecialBold"/>
              </w:rPr>
              <w:t>Release</w:t>
            </w:r>
          </w:p>
        </w:tc>
        <w:tc>
          <w:tcPr>
            <w:tcW w:w="6668"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0254E">
            <w:pPr>
              <w:pStyle w:val="BodyText"/>
              <w:rPr>
                <w:lang w:val="en-NZ"/>
              </w:rPr>
            </w:pPr>
            <w:r w:rsidRPr="0010254E">
              <w:rPr>
                <w:rStyle w:val="SpecialBold"/>
              </w:rPr>
              <w:t>Comments</w:t>
            </w:r>
          </w:p>
        </w:tc>
      </w:tr>
      <w:tr w:rsidTr="0010254E">
        <w:tblPrEx>
          <w:tblW w:w="9441" w:type="dxa"/>
          <w:tblLayout w:type="fixed"/>
          <w:tblCellMar>
            <w:left w:w="62" w:type="dxa"/>
            <w:right w:w="62" w:type="dxa"/>
          </w:tblCellMar>
          <w:tblLook w:val="0000"/>
        </w:tblPrEx>
        <w:tc>
          <w:tcPr>
            <w:tcW w:w="2773"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0254E">
            <w:pPr>
              <w:pStyle w:val="BodyText"/>
              <w:rPr>
                <w:lang w:val="en-NZ"/>
              </w:rPr>
            </w:pPr>
            <w:r w:rsidRPr="0010254E">
              <w:t>Release 1</w:t>
            </w:r>
          </w:p>
        </w:tc>
        <w:tc>
          <w:tcPr>
            <w:tcW w:w="6668" w:type="dxa"/>
            <w:tcBorders>
              <w:top w:val="nil"/>
              <w:left w:val="nil"/>
              <w:bottom w:val="single" w:sz="8" w:space="0" w:color="auto"/>
              <w:right w:val="single" w:sz="8" w:space="0" w:color="auto"/>
            </w:tcBorders>
            <w:tcMar>
              <w:top w:w="0" w:type="dxa"/>
              <w:left w:w="62" w:type="dxa"/>
              <w:bottom w:w="0" w:type="dxa"/>
              <w:right w:w="62" w:type="dxa"/>
            </w:tcMar>
          </w:tcPr>
          <w:p w:rsidR="00000000" w:rsidRPr="0010254E" w:rsidP="0010254E">
            <w:pPr>
              <w:pStyle w:val="BodyText"/>
            </w:pPr>
            <w:r w:rsidRPr="0010254E">
              <w:t>This version first released with ICT Information and Communications Technology Train</w:t>
            </w:r>
            <w:r w:rsidRPr="0010254E">
              <w:t>ing Package Version 2.0.</w:t>
            </w:r>
          </w:p>
        </w:tc>
      </w:tr>
    </w:tbl>
    <w:p w:rsidR="00000000" w:rsidRPr="0010254E" w:rsidP="0010254E">
      <w:pPr>
        <w:pStyle w:val="BodyText"/>
      </w:pPr>
    </w:p>
    <w:p w:rsidR="00000000" w:rsidRPr="0010254E" w:rsidP="0010254E">
      <w:pPr>
        <w:pStyle w:val="AllowPageBreak"/>
      </w:pPr>
    </w:p>
    <w:p w:rsidR="00000000" w:rsidRPr="0010254E" w:rsidP="0010254E">
      <w:pPr>
        <w:pStyle w:val="Heading1"/>
      </w:pPr>
      <w:bookmarkStart w:id="9" w:name="O_761031"/>
      <w:bookmarkEnd w:id="9"/>
      <w:r w:rsidRPr="0010254E">
        <w:t>Performance Evidence</w:t>
      </w:r>
    </w:p>
    <w:p w:rsidR="00000000" w:rsidRPr="0010254E" w:rsidP="0007461D">
      <w:pPr>
        <w:pStyle w:val="BodyText"/>
      </w:pPr>
      <w:r w:rsidRPr="0010254E">
        <w:t>Evidence of the ability to:</w:t>
      </w:r>
    </w:p>
    <w:p w:rsidR="00000000" w:rsidRPr="0010254E" w:rsidP="0010254E">
      <w:pPr>
        <w:pStyle w:val="ListBullet"/>
      </w:pPr>
      <w:r w:rsidRPr="0010254E">
        <w:t>interpret and use equipment and system manuals, specifications, relevant enterprise policy and documentation</w:t>
      </w:r>
    </w:p>
    <w:p w:rsidR="00000000" w:rsidRPr="0010254E" w:rsidP="0010254E">
      <w:pPr>
        <w:pStyle w:val="ListBullet"/>
      </w:pPr>
      <w:r w:rsidRPr="0010254E">
        <w:t>develop product training, marketing and sales resources for different knowledge and skill levels and applications</w:t>
      </w:r>
    </w:p>
    <w:p w:rsidR="00000000" w:rsidRPr="0010254E" w:rsidP="0010254E">
      <w:pPr>
        <w:pStyle w:val="ListBullet"/>
      </w:pPr>
      <w:r w:rsidRPr="0010254E">
        <w:t>evaluate web based training, marketing and sales resources</w:t>
      </w:r>
    </w:p>
    <w:p w:rsidR="00000000" w:rsidRPr="0010254E" w:rsidP="0010254E">
      <w:pPr>
        <w:pStyle w:val="ListBullet"/>
      </w:pPr>
      <w:r w:rsidRPr="0010254E">
        <w:t xml:space="preserve">implement improvements based on feedback </w:t>
      </w:r>
    </w:p>
    <w:p w:rsidR="00000000" w:rsidRPr="0010254E" w:rsidP="0010254E">
      <w:pPr>
        <w:pStyle w:val="ListBullet"/>
      </w:pPr>
      <w:r w:rsidRPr="0010254E">
        <w:t>provide a range of resource types, includ</w:t>
      </w:r>
      <w:r w:rsidRPr="0010254E">
        <w:t>ing print based and web based.</w:t>
      </w:r>
    </w:p>
    <w:p w:rsidR="00000000" w:rsidRPr="0010254E" w:rsidP="0010254E">
      <w:pPr>
        <w:pStyle w:val="BodyText"/>
      </w:pPr>
    </w:p>
    <w:p w:rsidR="00000000" w:rsidRPr="0010254E" w:rsidP="0007461D">
      <w:pPr>
        <w:pStyle w:val="BodyText"/>
      </w:pPr>
      <w:r w:rsidRPr="0010254E">
        <w:t>Note: If a specific volume or frequency is not stated, then evidence must be provided at least once.</w:t>
      </w:r>
    </w:p>
    <w:p w:rsidR="00000000" w:rsidRPr="0010254E" w:rsidP="0010254E">
      <w:pPr>
        <w:pStyle w:val="Heading1"/>
      </w:pPr>
      <w:bookmarkStart w:id="10" w:name="O_761032"/>
      <w:bookmarkEnd w:id="10"/>
      <w:r w:rsidRPr="0010254E">
        <w:t>Knowledge Evidence</w:t>
      </w:r>
    </w:p>
    <w:p w:rsidR="00000000" w:rsidRPr="0010254E" w:rsidP="0007461D">
      <w:pPr>
        <w:pStyle w:val="BodyText"/>
      </w:pPr>
      <w:r w:rsidRPr="0010254E">
        <w:t>To complete the unit requirements safely and effectively, the individual must:</w:t>
      </w:r>
    </w:p>
    <w:p w:rsidR="00000000" w:rsidRPr="0010254E" w:rsidP="0010254E">
      <w:pPr>
        <w:pStyle w:val="ListBullet"/>
      </w:pPr>
      <w:r w:rsidRPr="0010254E">
        <w:t xml:space="preserve">evaluate common client telecommunications applications and related equipment </w:t>
      </w:r>
    </w:p>
    <w:p w:rsidR="00000000" w:rsidRPr="0010254E" w:rsidP="0010254E">
      <w:pPr>
        <w:pStyle w:val="ListBullet"/>
      </w:pPr>
      <w:r w:rsidRPr="0010254E">
        <w:t>investigate work health and safety (WHS) and regulatory requirements relevant to training and marketing</w:t>
      </w:r>
    </w:p>
    <w:p w:rsidR="00000000" w:rsidRPr="0010254E" w:rsidP="0010254E">
      <w:pPr>
        <w:pStyle w:val="ListBullet"/>
      </w:pPr>
      <w:r w:rsidRPr="0010254E">
        <w:t>investigate and compare specific product knowledge and reference documents</w:t>
      </w:r>
      <w:r w:rsidRPr="0010254E">
        <w:t xml:space="preserve"> relevant to products for inclusion in appropriate resources</w:t>
      </w:r>
    </w:p>
    <w:p w:rsidR="00000000" w:rsidRPr="0010254E" w:rsidP="0010254E">
      <w:pPr>
        <w:pStyle w:val="ListBullet"/>
      </w:pPr>
      <w:r w:rsidRPr="0010254E">
        <w:t>define relevant technical terminology</w:t>
      </w:r>
    </w:p>
    <w:p w:rsidR="00000000" w:rsidRPr="0010254E" w:rsidP="0010254E">
      <w:pPr>
        <w:pStyle w:val="ListBullet"/>
      </w:pPr>
      <w:r w:rsidRPr="0010254E">
        <w:t>outline the steps in the process of developing product resources.</w:t>
      </w:r>
    </w:p>
    <w:p w:rsidR="00000000" w:rsidRPr="0010254E" w:rsidP="0010254E">
      <w:pPr>
        <w:pStyle w:val="AllowPageBreak"/>
      </w:pPr>
    </w:p>
    <w:p w:rsidR="00000000" w:rsidRPr="0010254E" w:rsidP="0010254E">
      <w:pPr>
        <w:pStyle w:val="Heading1"/>
      </w:pPr>
      <w:bookmarkStart w:id="11" w:name="O_761033"/>
      <w:bookmarkEnd w:id="11"/>
      <w:r w:rsidRPr="0010254E">
        <w:t>Assessment Conditions</w:t>
      </w:r>
    </w:p>
    <w:p w:rsidR="00000000" w:rsidRPr="0010254E" w:rsidP="0007461D">
      <w:pPr>
        <w:pStyle w:val="BodyText"/>
      </w:pPr>
      <w:r w:rsidRPr="0010254E">
        <w:t>Gather evidence to demonstrate consistent performanc</w:t>
      </w:r>
      <w:r w:rsidRPr="0010254E">
        <w:t>e in conditions that are safe and replicate the workplace. Noise levels, production flow, interruptions and time variances must be typical of those experienced in the telecommunications ‒ product skills and advice field of work and include access to:</w:t>
      </w:r>
    </w:p>
    <w:p w:rsidR="00000000" w:rsidRPr="0010254E" w:rsidP="0010254E">
      <w:pPr>
        <w:pStyle w:val="ListBullet"/>
      </w:pPr>
      <w:r w:rsidRPr="0010254E">
        <w:t>a wo</w:t>
      </w:r>
      <w:r w:rsidRPr="0010254E">
        <w:t>rkplace where technical information may be developed and distributed to technical, sales and training staff</w:t>
      </w:r>
    </w:p>
    <w:p w:rsidR="00000000" w:rsidRPr="0010254E" w:rsidP="0010254E">
      <w:pPr>
        <w:pStyle w:val="ListBullet"/>
      </w:pPr>
      <w:r w:rsidRPr="0010254E">
        <w:t>relevant product technical information, databases, legislative requirements and other site and project related documentation.</w:t>
      </w:r>
    </w:p>
    <w:p w:rsidR="00000000" w:rsidRPr="0010254E" w:rsidP="0010254E">
      <w:pPr>
        <w:pStyle w:val="BodyText"/>
      </w:pPr>
    </w:p>
    <w:p w:rsidR="00000000" w:rsidRPr="0010254E" w:rsidP="0007461D">
      <w:pPr>
        <w:pStyle w:val="BodyText"/>
      </w:pPr>
      <w:r w:rsidRPr="0010254E">
        <w:t>Assessors of this uni</w:t>
      </w:r>
      <w:r w:rsidRPr="0010254E">
        <w:t>t must satisfy the requirements for assessors in applicable vocational education and training legislation, frameworks and/or standards.</w:t>
      </w:r>
    </w:p>
    <w:p w:rsidR="00000000" w:rsidRPr="0010254E" w:rsidP="0010254E">
      <w:pPr>
        <w:pStyle w:val="Heading1"/>
      </w:pPr>
      <w:bookmarkStart w:id="12" w:name="O_761036"/>
      <w:bookmarkEnd w:id="12"/>
      <w:r w:rsidRPr="0010254E">
        <w:t>Links</w:t>
      </w:r>
    </w:p>
    <w:p w:rsidR="00000000" w:rsidRPr="0010254E" w:rsidP="0007461D">
      <w:pPr>
        <w:pStyle w:val="BodyText"/>
      </w:pPr>
      <w:r w:rsidRPr="0010254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4009E2">
        <w:rPr>
          <w:rStyle w:val="Hyperlink"/>
        </w:rPr>
        <w:t>https://vetnet.gov.au/Pages/TrainingDocs.aspx?q=a53af4e4-b400-484e-b778-71c9e9d6aff2</w:t>
      </w:r>
      <w:r>
        <w:fldChar w:fldCharType="end"/>
      </w:r>
    </w:p>
    <w:p w:rsidR="00000000" w:rsidRPr="0010254E" w:rsidP="0010254E"/>
    <w:sectPr w:rsidSect="001025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5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54E" w:rsidRPr="0007461D" w:rsidP="000746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5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61D" w:rsidP="001025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7461D" w:rsidP="001025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7461D" w:rsidP="001025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54E" w:rsidP="0010254E">
    <w:pPr>
      <w:pStyle w:val="Footer"/>
      <w:framePr w:wrap="around"/>
    </w:pPr>
    <w:r>
      <w:fldChar w:fldCharType="begin"/>
    </w:r>
    <w:r>
      <w:instrText xml:space="preserve"> DOCPROPERTY  Subject  \* MERGEFORMAT </w:instrText>
    </w:r>
    <w:r>
      <w:fldChar w:fldCharType="separate"/>
    </w:r>
    <w:r w:rsidR="0007461D">
      <w:t>Approved</w:t>
    </w:r>
    <w:r w:rsidR="0007461D">
      <w:fldChar w:fldCharType="end"/>
    </w:r>
    <w:r>
      <w:tab/>
      <w:t xml:space="preserve">Page </w:t>
    </w:r>
    <w:r>
      <w:fldChar w:fldCharType="begin"/>
    </w:r>
    <w:r>
      <w:instrText xml:space="preserve"> PAGE  \* Arabic  \* MERGEFORMAT </w:instrText>
    </w:r>
    <w:r>
      <w:fldChar w:fldCharType="separate"/>
    </w:r>
    <w:r w:rsidR="0007461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7461D">
      <w:rPr>
        <w:noProof/>
      </w:rPr>
      <w:t>5</w:t>
    </w:r>
    <w:r>
      <w:rPr>
        <w:noProof/>
      </w:rPr>
      <w:fldChar w:fldCharType="end"/>
    </w:r>
  </w:p>
  <w:p w:rsidR="0010254E" w:rsidP="0010254E">
    <w:pPr>
      <w:pStyle w:val="Footer"/>
      <w:framePr w:wrap="around"/>
    </w:pPr>
    <w:r>
      <w:t xml:space="preserve">© Commonwealth of Australia, </w:t>
    </w:r>
    <w:r>
      <w:fldChar w:fldCharType="begin"/>
    </w:r>
    <w:r>
      <w:instrText xml:space="preserve"> DATE  \@ "yyyy"  \* MERGEFORMAT </w:instrText>
    </w:r>
    <w:r>
      <w:fldChar w:fldCharType="separate"/>
    </w:r>
    <w:r w:rsidR="0007461D">
      <w:rPr>
        <w:noProof/>
      </w:rPr>
      <w:t>2025</w:t>
    </w:r>
    <w:r>
      <w:fldChar w:fldCharType="end"/>
    </w:r>
    <w:r>
      <w:tab/>
    </w:r>
    <w:r>
      <w:fldChar w:fldCharType="begin"/>
    </w:r>
    <w:r>
      <w:instrText xml:space="preserve"> DOCPROPERTY  Author  \* MERGEFORMAT </w:instrText>
    </w:r>
    <w:r>
      <w:fldChar w:fldCharType="separate"/>
    </w:r>
    <w:r w:rsidR="0007461D">
      <w:t>Future Skills Organisation</w:t>
    </w:r>
    <w:r w:rsidR="0007461D">
      <w:fldChar w:fldCharType="end"/>
    </w:r>
  </w:p>
  <w:p w:rsidR="0010254E" w:rsidP="001025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5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6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254E" w:rsidRPr="0007461D" w:rsidP="000746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5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61D" w:rsidRPr="002D2AF8" w:rsidP="0010254E">
    <w:pPr>
      <w:pStyle w:val="Header"/>
      <w:framePr w:wrap="around"/>
    </w:pPr>
    <w:r>
      <w:fldChar w:fldCharType="begin"/>
    </w:r>
    <w:r>
      <w:instrText xml:space="preserve"> TITLE   \* MERGEFORMAT </w:instrText>
    </w:r>
    <w:r>
      <w:fldChar w:fldCharType="separate"/>
    </w:r>
    <w:r>
      <w:t>ICTPRO501 Develop training, marketing and sales resources for telecommunications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7461D" w:rsidP="001025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54E" w:rsidRPr="002D2AF8" w:rsidP="0010254E">
    <w:pPr>
      <w:pStyle w:val="Header"/>
      <w:framePr w:wrap="around"/>
    </w:pPr>
    <w:r>
      <w:fldChar w:fldCharType="begin"/>
    </w:r>
    <w:r>
      <w:instrText xml:space="preserve"> TITLE   \* MERGEFORMAT </w:instrText>
    </w:r>
    <w:r>
      <w:fldChar w:fldCharType="separate"/>
    </w:r>
    <w:r w:rsidR="0007461D">
      <w:t>ICTPRO501 Develop training, marketing and sales resources for telecommunications products</w:t>
    </w:r>
    <w:r w:rsidR="0007461D">
      <w:fldChar w:fldCharType="end"/>
    </w:r>
    <w:r>
      <w:tab/>
      <w:t xml:space="preserve">Date this document was generated: </w:t>
    </w:r>
    <w:r>
      <w:fldChar w:fldCharType="begin"/>
    </w:r>
    <w:r>
      <w:instrText xml:space="preserve"> CREATEDATE  \@ "d MMMM yyyy"  \* MERGEFORMAT </w:instrText>
    </w:r>
    <w:r>
      <w:fldChar w:fldCharType="separate"/>
    </w:r>
    <w:r w:rsidR="0007461D">
      <w:rPr>
        <w:noProof/>
      </w:rPr>
      <w:t>1 March 2025</w:t>
    </w:r>
    <w:r>
      <w:fldChar w:fldCharType="end"/>
    </w:r>
  </w:p>
  <w:p w:rsidR="0010254E" w:rsidP="001025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3CB9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242A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25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254E"/>
    <w:pPr>
      <w:spacing w:before="360" w:after="60"/>
      <w:outlineLvl w:val="0"/>
    </w:pPr>
    <w:rPr>
      <w:sz w:val="32"/>
    </w:rPr>
  </w:style>
  <w:style w:type="paragraph" w:styleId="Heading2">
    <w:name w:val="heading 2"/>
    <w:basedOn w:val="HeadingBase"/>
    <w:next w:val="BodyText"/>
    <w:link w:val="Heading2Char"/>
    <w:qFormat/>
    <w:rsid w:val="0010254E"/>
    <w:pPr>
      <w:keepLines/>
      <w:spacing w:before="240" w:after="120"/>
      <w:outlineLvl w:val="1"/>
    </w:pPr>
    <w:rPr>
      <w:sz w:val="28"/>
      <w:szCs w:val="40"/>
    </w:rPr>
  </w:style>
  <w:style w:type="paragraph" w:styleId="Heading3">
    <w:name w:val="heading 3"/>
    <w:basedOn w:val="HeadingBase"/>
    <w:next w:val="BodyText"/>
    <w:link w:val="Heading3Char"/>
    <w:qFormat/>
    <w:rsid w:val="0010254E"/>
    <w:pPr>
      <w:spacing w:before="180" w:after="120"/>
      <w:outlineLvl w:val="2"/>
    </w:pPr>
    <w:rPr>
      <w:spacing w:val="-10"/>
      <w:kern w:val="32"/>
    </w:rPr>
  </w:style>
  <w:style w:type="paragraph" w:styleId="Heading4">
    <w:name w:val="heading 4"/>
    <w:basedOn w:val="HeadingBase"/>
    <w:next w:val="BodyText"/>
    <w:link w:val="Heading4Char"/>
    <w:qFormat/>
    <w:rsid w:val="0010254E"/>
    <w:pPr>
      <w:spacing w:before="160" w:after="120"/>
      <w:outlineLvl w:val="3"/>
    </w:pPr>
    <w:rPr>
      <w:sz w:val="22"/>
    </w:rPr>
  </w:style>
  <w:style w:type="paragraph" w:styleId="Heading5">
    <w:name w:val="heading 5"/>
    <w:basedOn w:val="HeadingBase"/>
    <w:next w:val="Normal"/>
    <w:link w:val="Heading5Char"/>
    <w:qFormat/>
    <w:rsid w:val="0010254E"/>
    <w:pPr>
      <w:spacing w:before="80"/>
      <w:outlineLvl w:val="4"/>
    </w:pPr>
    <w:rPr>
      <w:color w:val="918585"/>
      <w:sz w:val="20"/>
    </w:rPr>
  </w:style>
  <w:style w:type="paragraph" w:styleId="Heading6">
    <w:name w:val="heading 6"/>
    <w:basedOn w:val="HeadingBase"/>
    <w:next w:val="Normal"/>
    <w:link w:val="Heading6Char"/>
    <w:qFormat/>
    <w:rsid w:val="0010254E"/>
    <w:pPr>
      <w:spacing w:before="60"/>
      <w:outlineLvl w:val="5"/>
    </w:pPr>
    <w:rPr>
      <w:color w:val="918585"/>
      <w:sz w:val="20"/>
    </w:rPr>
  </w:style>
  <w:style w:type="paragraph" w:styleId="Heading7">
    <w:name w:val="heading 7"/>
    <w:basedOn w:val="Normal"/>
    <w:next w:val="Normal"/>
    <w:link w:val="Heading7Char"/>
    <w:qFormat/>
    <w:rsid w:val="0010254E"/>
    <w:pPr>
      <w:ind w:left="720"/>
      <w:outlineLvl w:val="6"/>
    </w:pPr>
    <w:rPr>
      <w:i/>
    </w:rPr>
  </w:style>
  <w:style w:type="paragraph" w:styleId="Heading8">
    <w:name w:val="heading 8"/>
    <w:basedOn w:val="Normal"/>
    <w:next w:val="Normal"/>
    <w:link w:val="Heading8Char"/>
    <w:qFormat/>
    <w:rsid w:val="0010254E"/>
    <w:pPr>
      <w:ind w:left="720"/>
      <w:outlineLvl w:val="7"/>
    </w:pPr>
    <w:rPr>
      <w:i/>
    </w:rPr>
  </w:style>
  <w:style w:type="paragraph" w:styleId="Heading9">
    <w:name w:val="heading 9"/>
    <w:basedOn w:val="Normal"/>
    <w:next w:val="Normal"/>
    <w:link w:val="Heading9Char"/>
    <w:qFormat/>
    <w:rsid w:val="0010254E"/>
    <w:pPr>
      <w:ind w:left="720"/>
      <w:outlineLvl w:val="8"/>
    </w:pPr>
    <w:rPr>
      <w:i/>
    </w:rPr>
  </w:style>
  <w:style w:type="character" w:default="1" w:styleId="DefaultParagraphFont">
    <w:name w:val="Default Paragraph Font"/>
    <w:uiPriority w:val="1"/>
    <w:unhideWhenUsed/>
    <w:rsid w:val="001025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254E"/>
  </w:style>
  <w:style w:type="character" w:customStyle="1" w:styleId="Heading1Char">
    <w:name w:val="Heading 1 Char"/>
    <w:basedOn w:val="DefaultParagraphFont"/>
    <w:link w:val="Heading1"/>
    <w:rsid w:val="0010254E"/>
    <w:rPr>
      <w:rFonts w:ascii="Times New Roman" w:eastAsia="Times New Roman" w:hAnsi="Times New Roman" w:cs="Times New Roman"/>
      <w:b/>
      <w:sz w:val="32"/>
      <w:szCs w:val="20"/>
      <w:lang w:eastAsia="en-US"/>
    </w:rPr>
  </w:style>
  <w:style w:type="paragraph" w:styleId="BodyText">
    <w:name w:val="Body Text"/>
    <w:basedOn w:val="Normal"/>
    <w:link w:val="BodyTextChar"/>
    <w:rsid w:val="001025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254E"/>
    <w:rPr>
      <w:rFonts w:ascii="Times New Roman" w:eastAsia="Times New Roman" w:hAnsi="Times New Roman" w:cs="Times New Roman"/>
      <w:sz w:val="24"/>
      <w:lang w:eastAsia="en-US"/>
    </w:rPr>
  </w:style>
  <w:style w:type="paragraph" w:styleId="ListBullet">
    <w:name w:val="List Bullet"/>
    <w:basedOn w:val="List"/>
    <w:rsid w:val="0010254E"/>
    <w:pPr>
      <w:numPr>
        <w:numId w:val="11"/>
      </w:numPr>
      <w:tabs>
        <w:tab w:val="clear" w:pos="340"/>
      </w:tabs>
      <w:spacing w:before="40" w:after="40"/>
    </w:pPr>
  </w:style>
  <w:style w:type="character" w:customStyle="1" w:styleId="SpecialBold">
    <w:name w:val="Special Bold"/>
    <w:basedOn w:val="DefaultParagraphFont"/>
    <w:rsid w:val="0010254E"/>
    <w:rPr>
      <w:b/>
      <w:spacing w:val="0"/>
    </w:rPr>
  </w:style>
  <w:style w:type="character" w:styleId="Emphasis">
    <w:name w:val="Emphasis"/>
    <w:basedOn w:val="DefaultParagraphFont"/>
    <w:qFormat/>
    <w:rsid w:val="0010254E"/>
    <w:rPr>
      <w:i/>
    </w:rPr>
  </w:style>
  <w:style w:type="paragraph" w:customStyle="1" w:styleId="SuperHeading">
    <w:name w:val="SuperHeading"/>
    <w:basedOn w:val="Normal"/>
    <w:rsid w:val="0010254E"/>
    <w:pPr>
      <w:spacing w:before="240" w:after="120"/>
      <w:outlineLvl w:val="0"/>
    </w:pPr>
    <w:rPr>
      <w:rFonts w:ascii="Times New Roman" w:hAnsi="Times New Roman"/>
      <w:b/>
      <w:sz w:val="32"/>
    </w:rPr>
  </w:style>
  <w:style w:type="paragraph" w:customStyle="1" w:styleId="AllowPageBreak">
    <w:name w:val="AllowPageBreak"/>
    <w:rsid w:val="001025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25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25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25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25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25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25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25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254E"/>
    <w:rPr>
      <w:rFonts w:ascii="Courier New" w:eastAsia="Times New Roman" w:hAnsi="Courier New" w:cs="Times New Roman"/>
      <w:i/>
      <w:szCs w:val="20"/>
      <w:lang w:eastAsia="en-US"/>
    </w:rPr>
  </w:style>
  <w:style w:type="paragraph" w:customStyle="1" w:styleId="HeadingBase">
    <w:name w:val="Heading Base"/>
    <w:rsid w:val="001025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254E"/>
    <w:pPr>
      <w:tabs>
        <w:tab w:val="right" w:leader="dot" w:pos="9072"/>
      </w:tabs>
      <w:ind w:left="567"/>
    </w:pPr>
    <w:rPr>
      <w:szCs w:val="22"/>
    </w:rPr>
  </w:style>
  <w:style w:type="paragraph" w:customStyle="1" w:styleId="TOCBase">
    <w:name w:val="TOC Base"/>
    <w:rsid w:val="001025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254E"/>
    <w:pPr>
      <w:tabs>
        <w:tab w:val="right" w:leader="dot" w:pos="9072"/>
      </w:tabs>
      <w:spacing w:before="40" w:after="40"/>
      <w:ind w:left="284"/>
    </w:pPr>
    <w:rPr>
      <w:rFonts w:ascii="Times New Roman" w:hAnsi="Times New Roman"/>
    </w:rPr>
  </w:style>
  <w:style w:type="paragraph" w:styleId="TOC1">
    <w:name w:val="toc 1"/>
    <w:basedOn w:val="TOCBase"/>
    <w:next w:val="Normal"/>
    <w:rsid w:val="001025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25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254E"/>
    <w:rPr>
      <w:rFonts w:ascii="Times New Roman" w:eastAsia="Times New Roman" w:hAnsi="Times New Roman" w:cs="Times New Roman"/>
      <w:sz w:val="16"/>
      <w:lang w:eastAsia="en-US"/>
    </w:rPr>
  </w:style>
  <w:style w:type="paragraph" w:styleId="Title">
    <w:name w:val="Title"/>
    <w:basedOn w:val="HeadingBase"/>
    <w:link w:val="TitleChar"/>
    <w:qFormat/>
    <w:rsid w:val="0010254E"/>
    <w:pPr>
      <w:spacing w:before="5040"/>
      <w:jc w:val="center"/>
    </w:pPr>
    <w:rPr>
      <w:sz w:val="48"/>
      <w:szCs w:val="72"/>
      <w:lang w:val="en-US"/>
    </w:rPr>
  </w:style>
  <w:style w:type="character" w:customStyle="1" w:styleId="TitleChar">
    <w:name w:val="Title Char"/>
    <w:basedOn w:val="DefaultParagraphFont"/>
    <w:link w:val="Title"/>
    <w:rsid w:val="001025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254E"/>
    <w:pPr>
      <w:tabs>
        <w:tab w:val="left" w:pos="3600"/>
        <w:tab w:val="left" w:pos="3958"/>
      </w:tabs>
    </w:pPr>
  </w:style>
  <w:style w:type="paragraph" w:styleId="List">
    <w:name w:val="List"/>
    <w:basedOn w:val="BodyText"/>
    <w:next w:val="BodyText"/>
    <w:rsid w:val="0010254E"/>
    <w:pPr>
      <w:tabs>
        <w:tab w:val="left" w:pos="340"/>
      </w:tabs>
      <w:spacing w:before="60" w:after="60"/>
      <w:ind w:left="340" w:hanging="340"/>
    </w:pPr>
  </w:style>
  <w:style w:type="paragraph" w:customStyle="1" w:styleId="Note">
    <w:name w:val="Note"/>
    <w:basedOn w:val="BodyText"/>
    <w:rsid w:val="001025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254E"/>
    <w:pPr>
      <w:framePr w:wrap="auto" w:hAnchor="text" w:y="6049"/>
    </w:pPr>
    <w:rPr>
      <w:color w:val="000000"/>
      <w:sz w:val="40"/>
    </w:rPr>
  </w:style>
  <w:style w:type="paragraph" w:customStyle="1" w:styleId="TOCTitle">
    <w:name w:val="TOCTitle"/>
    <w:basedOn w:val="Heading1"/>
    <w:rsid w:val="0010254E"/>
    <w:pPr>
      <w:spacing w:after="240"/>
      <w:jc w:val="center"/>
      <w:outlineLvl w:val="9"/>
    </w:pPr>
    <w:rPr>
      <w:caps/>
    </w:rPr>
  </w:style>
  <w:style w:type="paragraph" w:customStyle="1" w:styleId="Version">
    <w:name w:val="Version"/>
    <w:rsid w:val="001025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254E"/>
    <w:pPr>
      <w:numPr>
        <w:numId w:val="12"/>
      </w:numPr>
      <w:tabs>
        <w:tab w:val="clear" w:pos="680"/>
      </w:tabs>
    </w:pPr>
  </w:style>
  <w:style w:type="paragraph" w:styleId="Index1">
    <w:name w:val="index 1"/>
    <w:basedOn w:val="Normal"/>
    <w:next w:val="Normal"/>
    <w:semiHidden/>
    <w:rsid w:val="0010254E"/>
    <w:pPr>
      <w:keepNext w:val="0"/>
      <w:tabs>
        <w:tab w:val="right" w:pos="4176"/>
      </w:tabs>
      <w:ind w:left="198" w:hanging="198"/>
    </w:pPr>
    <w:rPr>
      <w:rFonts w:ascii="Garamond" w:hAnsi="Garamond"/>
    </w:rPr>
  </w:style>
  <w:style w:type="paragraph" w:styleId="IndexHeading">
    <w:name w:val="index heading"/>
    <w:basedOn w:val="Normal"/>
    <w:next w:val="Index1"/>
    <w:semiHidden/>
    <w:rsid w:val="0010254E"/>
    <w:pPr>
      <w:spacing w:before="120" w:after="120"/>
    </w:pPr>
    <w:rPr>
      <w:rFonts w:ascii="Arial" w:hAnsi="Arial"/>
      <w:b/>
      <w:color w:val="918585"/>
      <w:sz w:val="24"/>
    </w:rPr>
  </w:style>
  <w:style w:type="paragraph" w:styleId="Header">
    <w:name w:val="header"/>
    <w:basedOn w:val="Normal"/>
    <w:link w:val="HeaderChar"/>
    <w:rsid w:val="001025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254E"/>
    <w:rPr>
      <w:rFonts w:ascii="Times New Roman" w:eastAsia="Times New Roman" w:hAnsi="Times New Roman" w:cs="Times New Roman"/>
      <w:sz w:val="16"/>
      <w:szCs w:val="20"/>
      <w:lang w:val="en-GB" w:eastAsia="en-US"/>
    </w:rPr>
  </w:style>
  <w:style w:type="paragraph" w:customStyle="1" w:styleId="Chapter">
    <w:name w:val="Chapter"/>
    <w:basedOn w:val="Normal"/>
    <w:rsid w:val="0010254E"/>
    <w:pPr>
      <w:spacing w:before="240"/>
    </w:pPr>
    <w:rPr>
      <w:rFonts w:ascii="Times New Roman" w:hAnsi="Times New Roman"/>
      <w:smallCaps/>
      <w:spacing w:val="80"/>
      <w:sz w:val="28"/>
    </w:rPr>
  </w:style>
  <w:style w:type="paragraph" w:customStyle="1" w:styleId="InChapter">
    <w:name w:val="InChapter"/>
    <w:basedOn w:val="Heading3"/>
    <w:rsid w:val="0010254E"/>
    <w:pPr>
      <w:spacing w:after="240"/>
      <w:outlineLvl w:val="9"/>
    </w:pPr>
    <w:rPr>
      <w:noProof/>
    </w:rPr>
  </w:style>
  <w:style w:type="paragraph" w:styleId="Index2">
    <w:name w:val="index 2"/>
    <w:basedOn w:val="Normal"/>
    <w:next w:val="Normal"/>
    <w:semiHidden/>
    <w:rsid w:val="0010254E"/>
    <w:pPr>
      <w:tabs>
        <w:tab w:val="right" w:pos="4176"/>
      </w:tabs>
      <w:ind w:left="568" w:hanging="284"/>
    </w:pPr>
    <w:rPr>
      <w:rFonts w:ascii="Garamond" w:hAnsi="Garamond"/>
    </w:rPr>
  </w:style>
  <w:style w:type="paragraph" w:customStyle="1" w:styleId="Byline">
    <w:name w:val="Byline"/>
    <w:rsid w:val="001025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254E"/>
    <w:pPr>
      <w:tabs>
        <w:tab w:val="clear" w:pos="3600"/>
        <w:tab w:val="clear" w:pos="3958"/>
      </w:tabs>
      <w:jc w:val="right"/>
    </w:pPr>
  </w:style>
  <w:style w:type="paragraph" w:styleId="Caption">
    <w:name w:val="caption"/>
    <w:basedOn w:val="BodyText"/>
    <w:next w:val="Normal"/>
    <w:qFormat/>
    <w:rsid w:val="0010254E"/>
    <w:pPr>
      <w:framePr w:w="2268" w:hSpace="181" w:vSpace="181" w:wrap="around" w:vAnchor="text" w:hAnchor="page" w:x="1135" w:y="285" w:anchorLock="1"/>
    </w:pPr>
    <w:rPr>
      <w:i/>
    </w:rPr>
  </w:style>
  <w:style w:type="paragraph" w:customStyle="1" w:styleId="MiniTOCTitle">
    <w:name w:val="MiniTOCTitle"/>
    <w:basedOn w:val="Heading4"/>
    <w:rsid w:val="0010254E"/>
    <w:pPr>
      <w:spacing w:before="240"/>
      <w:outlineLvl w:val="9"/>
    </w:pPr>
    <w:rPr>
      <w:noProof/>
      <w:sz w:val="24"/>
    </w:rPr>
  </w:style>
  <w:style w:type="paragraph" w:customStyle="1" w:styleId="MiniTOCItem">
    <w:name w:val="MiniTOCItem"/>
    <w:basedOn w:val="ListBullet"/>
    <w:rsid w:val="0010254E"/>
    <w:pPr>
      <w:numPr>
        <w:numId w:val="0"/>
      </w:numPr>
      <w:tabs>
        <w:tab w:val="right" w:leader="dot" w:pos="6521"/>
      </w:tabs>
      <w:spacing w:before="0" w:after="0"/>
    </w:pPr>
  </w:style>
  <w:style w:type="paragraph" w:customStyle="1" w:styleId="TOFTitle">
    <w:name w:val="TOFTitle"/>
    <w:basedOn w:val="TOCTitle"/>
    <w:rsid w:val="0010254E"/>
  </w:style>
  <w:style w:type="paragraph" w:styleId="TableofFigures">
    <w:name w:val="table of figures"/>
    <w:basedOn w:val="Normal"/>
    <w:next w:val="Normal"/>
    <w:semiHidden/>
    <w:rsid w:val="0010254E"/>
    <w:pPr>
      <w:tabs>
        <w:tab w:val="right" w:leader="dot" w:pos="9072"/>
      </w:tabs>
      <w:ind w:left="970" w:hanging="403"/>
    </w:pPr>
    <w:rPr>
      <w:rFonts w:ascii="Times New Roman" w:hAnsi="Times New Roman"/>
      <w:b/>
    </w:rPr>
  </w:style>
  <w:style w:type="paragraph" w:styleId="ListNumber">
    <w:name w:val="List Number"/>
    <w:basedOn w:val="List"/>
    <w:rsid w:val="0010254E"/>
    <w:pPr>
      <w:numPr>
        <w:numId w:val="14"/>
      </w:numPr>
      <w:tabs>
        <w:tab w:val="clear" w:pos="340"/>
      </w:tabs>
    </w:pPr>
  </w:style>
  <w:style w:type="character" w:customStyle="1" w:styleId="WingdingSymbols">
    <w:name w:val="Wingding Symbols"/>
    <w:rsid w:val="0010254E"/>
    <w:rPr>
      <w:rFonts w:ascii="Wingdings" w:hAnsi="Wingdings"/>
    </w:rPr>
  </w:style>
  <w:style w:type="paragraph" w:customStyle="1" w:styleId="TableHeading">
    <w:name w:val="Table Heading"/>
    <w:basedOn w:val="HeadingBase"/>
    <w:rsid w:val="0010254E"/>
    <w:pPr>
      <w:keepLines/>
      <w:pBdr>
        <w:bottom w:val="single" w:sz="6" w:space="1" w:color="918585"/>
      </w:pBdr>
      <w:spacing w:before="240"/>
    </w:pPr>
  </w:style>
  <w:style w:type="character" w:customStyle="1" w:styleId="HotSpot">
    <w:name w:val="HotSpot"/>
    <w:rsid w:val="0010254E"/>
    <w:rPr>
      <w:color w:val="0033CC"/>
      <w:u w:val="none"/>
    </w:rPr>
  </w:style>
  <w:style w:type="paragraph" w:customStyle="1" w:styleId="BodyTextRight">
    <w:name w:val="Body Text Right"/>
    <w:basedOn w:val="BodyText"/>
    <w:rsid w:val="0010254E"/>
    <w:pPr>
      <w:spacing w:before="0" w:after="0"/>
      <w:jc w:val="right"/>
    </w:pPr>
  </w:style>
  <w:style w:type="paragraph" w:styleId="Index3">
    <w:name w:val="index 3"/>
    <w:basedOn w:val="ListNumber2"/>
    <w:next w:val="Normal"/>
    <w:semiHidden/>
    <w:rsid w:val="0010254E"/>
    <w:pPr>
      <w:numPr>
        <w:numId w:val="0"/>
      </w:numPr>
      <w:tabs>
        <w:tab w:val="right" w:leader="dot" w:pos="4176"/>
      </w:tabs>
    </w:pPr>
  </w:style>
  <w:style w:type="paragraph" w:styleId="ListNumber2">
    <w:name w:val="List Number 2"/>
    <w:basedOn w:val="List2"/>
    <w:rsid w:val="0010254E"/>
    <w:pPr>
      <w:numPr>
        <w:numId w:val="9"/>
      </w:numPr>
      <w:tabs>
        <w:tab w:val="clear" w:pos="1060"/>
      </w:tabs>
    </w:pPr>
  </w:style>
  <w:style w:type="paragraph" w:customStyle="1" w:styleId="MarginNote">
    <w:name w:val="Margin Note"/>
    <w:basedOn w:val="BodyText"/>
    <w:rsid w:val="001025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25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25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254E"/>
    <w:rPr>
      <w:sz w:val="32"/>
    </w:rPr>
  </w:style>
  <w:style w:type="paragraph" w:customStyle="1" w:styleId="HeadingProcedure">
    <w:name w:val="Heading Procedure"/>
    <w:basedOn w:val="HeadingBase"/>
    <w:next w:val="Normal"/>
    <w:rsid w:val="0010254E"/>
    <w:pPr>
      <w:tabs>
        <w:tab w:val="left" w:pos="0"/>
      </w:tabs>
      <w:spacing w:before="120" w:after="60"/>
    </w:pPr>
    <w:rPr>
      <w:i/>
      <w:color w:val="918585"/>
      <w:sz w:val="22"/>
    </w:rPr>
  </w:style>
  <w:style w:type="paragraph" w:customStyle="1" w:styleId="TableBodyText">
    <w:name w:val="Table Body Text"/>
    <w:basedOn w:val="BodyText"/>
    <w:rsid w:val="0010254E"/>
    <w:pPr>
      <w:spacing w:before="60" w:after="60"/>
    </w:pPr>
  </w:style>
  <w:style w:type="paragraph" w:styleId="ListContinue">
    <w:name w:val="List Continue"/>
    <w:basedOn w:val="List"/>
    <w:rsid w:val="0010254E"/>
    <w:pPr>
      <w:ind w:firstLine="0"/>
    </w:pPr>
  </w:style>
  <w:style w:type="paragraph" w:customStyle="1" w:styleId="ListNote">
    <w:name w:val="List Note"/>
    <w:basedOn w:val="List"/>
    <w:rsid w:val="0010254E"/>
    <w:pPr>
      <w:pBdr>
        <w:top w:val="single" w:sz="6" w:space="2" w:color="918585"/>
        <w:bottom w:val="single" w:sz="6" w:space="2" w:color="918585"/>
      </w:pBdr>
      <w:tabs>
        <w:tab w:val="left" w:pos="1021"/>
      </w:tabs>
      <w:ind w:firstLine="0"/>
    </w:pPr>
  </w:style>
  <w:style w:type="paragraph" w:customStyle="1" w:styleId="Warning">
    <w:name w:val="Warning"/>
    <w:basedOn w:val="BodyText"/>
    <w:rsid w:val="0010254E"/>
    <w:pPr>
      <w:shd w:val="clear" w:color="auto" w:fill="D9D9D9"/>
      <w:tabs>
        <w:tab w:val="left" w:pos="992"/>
      </w:tabs>
      <w:ind w:left="119" w:right="119"/>
    </w:pPr>
    <w:rPr>
      <w:sz w:val="20"/>
    </w:rPr>
  </w:style>
  <w:style w:type="paragraph" w:customStyle="1" w:styleId="MarginIcons">
    <w:name w:val="Margin Icons"/>
    <w:basedOn w:val="BodyText"/>
    <w:rsid w:val="001025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254E"/>
    <w:rPr>
      <w:rFonts w:ascii="Courier New" w:hAnsi="Courier New"/>
    </w:rPr>
  </w:style>
  <w:style w:type="paragraph" w:customStyle="1" w:styleId="NoteBullet">
    <w:name w:val="Note Bullet"/>
    <w:basedOn w:val="Note"/>
    <w:rsid w:val="0010254E"/>
    <w:pPr>
      <w:tabs>
        <w:tab w:val="clear" w:pos="680"/>
      </w:tabs>
      <w:spacing w:before="60" w:after="60"/>
    </w:pPr>
  </w:style>
  <w:style w:type="paragraph" w:customStyle="1" w:styleId="SubHeading2">
    <w:name w:val="SubHeading2"/>
    <w:basedOn w:val="HeadingBase"/>
    <w:rsid w:val="0010254E"/>
    <w:pPr>
      <w:spacing w:before="240" w:after="60"/>
    </w:pPr>
    <w:rPr>
      <w:sz w:val="20"/>
    </w:rPr>
  </w:style>
  <w:style w:type="paragraph" w:customStyle="1" w:styleId="SubHeading1">
    <w:name w:val="SubHeading1"/>
    <w:basedOn w:val="HeadingBase"/>
    <w:rsid w:val="0010254E"/>
    <w:pPr>
      <w:spacing w:before="240" w:after="60"/>
    </w:pPr>
    <w:rPr>
      <w:color w:val="918585"/>
      <w:sz w:val="22"/>
    </w:rPr>
  </w:style>
  <w:style w:type="paragraph" w:customStyle="1" w:styleId="SideHeading">
    <w:name w:val="Side Heading"/>
    <w:basedOn w:val="HeadingBase"/>
    <w:rsid w:val="001025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254E"/>
    <w:pPr>
      <w:numPr>
        <w:numId w:val="10"/>
      </w:numPr>
    </w:pPr>
  </w:style>
  <w:style w:type="paragraph" w:styleId="PlainText">
    <w:name w:val="Plain Text"/>
    <w:basedOn w:val="Normal"/>
    <w:link w:val="PlainTextChar"/>
    <w:rsid w:val="0010254E"/>
    <w:rPr>
      <w:sz w:val="20"/>
    </w:rPr>
  </w:style>
  <w:style w:type="character" w:customStyle="1" w:styleId="PlainTextChar">
    <w:name w:val="Plain Text Char"/>
    <w:basedOn w:val="DefaultParagraphFont"/>
    <w:link w:val="PlainText"/>
    <w:rsid w:val="0010254E"/>
    <w:rPr>
      <w:rFonts w:ascii="Courier New" w:eastAsia="Times New Roman" w:hAnsi="Courier New" w:cs="Times New Roman"/>
      <w:sz w:val="20"/>
      <w:szCs w:val="20"/>
      <w:lang w:eastAsia="en-US"/>
    </w:rPr>
  </w:style>
  <w:style w:type="character" w:customStyle="1" w:styleId="MenuOption">
    <w:name w:val="Menu Option"/>
    <w:basedOn w:val="DefaultParagraphFont"/>
    <w:rsid w:val="0010254E"/>
    <w:rPr>
      <w:b/>
      <w:smallCaps/>
    </w:rPr>
  </w:style>
  <w:style w:type="paragraph" w:customStyle="1" w:styleId="TableListNumber">
    <w:name w:val="Table List Number"/>
    <w:basedOn w:val="ListNumber"/>
    <w:rsid w:val="0010254E"/>
    <w:pPr>
      <w:numPr>
        <w:numId w:val="0"/>
      </w:numPr>
    </w:pPr>
  </w:style>
  <w:style w:type="paragraph" w:styleId="TOC4">
    <w:name w:val="toc 4"/>
    <w:basedOn w:val="TOCBase"/>
    <w:next w:val="Normal"/>
    <w:semiHidden/>
    <w:rsid w:val="0010254E"/>
    <w:pPr>
      <w:tabs>
        <w:tab w:val="right" w:leader="dot" w:pos="9071"/>
      </w:tabs>
      <w:ind w:left="1701"/>
    </w:pPr>
  </w:style>
  <w:style w:type="paragraph" w:customStyle="1" w:styleId="ListAlpha">
    <w:name w:val="List Alpha"/>
    <w:basedOn w:val="List"/>
    <w:rsid w:val="0010254E"/>
    <w:pPr>
      <w:numPr>
        <w:numId w:val="8"/>
      </w:numPr>
    </w:pPr>
  </w:style>
  <w:style w:type="paragraph" w:customStyle="1" w:styleId="ListAlpha2">
    <w:name w:val="List Alpha 2"/>
    <w:basedOn w:val="List2"/>
    <w:rsid w:val="0010254E"/>
    <w:pPr>
      <w:numPr>
        <w:numId w:val="7"/>
      </w:numPr>
    </w:pPr>
  </w:style>
  <w:style w:type="paragraph" w:styleId="List2">
    <w:name w:val="List 2"/>
    <w:basedOn w:val="BodyText"/>
    <w:rsid w:val="0010254E"/>
    <w:pPr>
      <w:tabs>
        <w:tab w:val="left" w:pos="680"/>
      </w:tabs>
      <w:spacing w:before="60" w:after="60"/>
      <w:ind w:left="680" w:hanging="340"/>
    </w:pPr>
  </w:style>
  <w:style w:type="paragraph" w:styleId="List3">
    <w:name w:val="List 3"/>
    <w:basedOn w:val="BodyText"/>
    <w:rsid w:val="0010254E"/>
    <w:pPr>
      <w:tabs>
        <w:tab w:val="left" w:pos="1021"/>
      </w:tabs>
      <w:spacing w:before="60" w:after="60"/>
      <w:ind w:left="1020" w:hanging="340"/>
    </w:pPr>
  </w:style>
  <w:style w:type="paragraph" w:styleId="List4">
    <w:name w:val="List 4"/>
    <w:basedOn w:val="BodyText"/>
    <w:rsid w:val="0010254E"/>
    <w:pPr>
      <w:tabs>
        <w:tab w:val="left" w:pos="1361"/>
      </w:tabs>
      <w:spacing w:before="60" w:after="60"/>
      <w:ind w:left="1361" w:hanging="340"/>
    </w:pPr>
  </w:style>
  <w:style w:type="paragraph" w:styleId="List5">
    <w:name w:val="List 5"/>
    <w:basedOn w:val="BodyText"/>
    <w:rsid w:val="0010254E"/>
    <w:pPr>
      <w:tabs>
        <w:tab w:val="left" w:pos="1701"/>
      </w:tabs>
      <w:spacing w:before="60" w:after="60"/>
      <w:ind w:left="1701" w:hanging="340"/>
    </w:pPr>
  </w:style>
  <w:style w:type="paragraph" w:styleId="ListBullet3">
    <w:name w:val="List Bullet 3"/>
    <w:basedOn w:val="List3"/>
    <w:rsid w:val="0010254E"/>
    <w:pPr>
      <w:numPr>
        <w:numId w:val="13"/>
      </w:numPr>
      <w:tabs>
        <w:tab w:val="clear" w:pos="1021"/>
      </w:tabs>
      <w:ind w:left="1037" w:hanging="357"/>
    </w:pPr>
  </w:style>
  <w:style w:type="paragraph" w:styleId="ListBullet4">
    <w:name w:val="List Bullet 4"/>
    <w:basedOn w:val="List4"/>
    <w:rsid w:val="0010254E"/>
    <w:pPr>
      <w:numPr>
        <w:numId w:val="2"/>
      </w:numPr>
      <w:tabs>
        <w:tab w:val="clear" w:pos="1361"/>
      </w:tabs>
    </w:pPr>
  </w:style>
  <w:style w:type="paragraph" w:styleId="ListBullet5">
    <w:name w:val="List Bullet 5"/>
    <w:basedOn w:val="List5"/>
    <w:rsid w:val="0010254E"/>
    <w:pPr>
      <w:numPr>
        <w:numId w:val="3"/>
      </w:numPr>
    </w:pPr>
  </w:style>
  <w:style w:type="paragraph" w:styleId="ListContinue2">
    <w:name w:val="List Continue 2"/>
    <w:basedOn w:val="List2"/>
    <w:rsid w:val="0010254E"/>
    <w:pPr>
      <w:ind w:firstLine="0"/>
    </w:pPr>
  </w:style>
  <w:style w:type="paragraph" w:styleId="ListContinue3">
    <w:name w:val="List Continue 3"/>
    <w:basedOn w:val="List3"/>
    <w:rsid w:val="0010254E"/>
    <w:pPr>
      <w:ind w:left="1021" w:firstLine="0"/>
    </w:pPr>
  </w:style>
  <w:style w:type="paragraph" w:styleId="ListContinue4">
    <w:name w:val="List Continue 4"/>
    <w:basedOn w:val="List4"/>
    <w:rsid w:val="0010254E"/>
    <w:pPr>
      <w:ind w:firstLine="0"/>
    </w:pPr>
  </w:style>
  <w:style w:type="paragraph" w:styleId="ListContinue5">
    <w:name w:val="List Continue 5"/>
    <w:basedOn w:val="List5"/>
    <w:rsid w:val="0010254E"/>
    <w:pPr>
      <w:ind w:firstLine="0"/>
    </w:pPr>
  </w:style>
  <w:style w:type="paragraph" w:styleId="ListNumber3">
    <w:name w:val="List Number 3"/>
    <w:basedOn w:val="List3"/>
    <w:rsid w:val="0010254E"/>
    <w:pPr>
      <w:numPr>
        <w:numId w:val="4"/>
      </w:numPr>
    </w:pPr>
  </w:style>
  <w:style w:type="paragraph" w:styleId="ListNumber4">
    <w:name w:val="List Number 4"/>
    <w:basedOn w:val="List4"/>
    <w:rsid w:val="0010254E"/>
    <w:pPr>
      <w:numPr>
        <w:numId w:val="5"/>
      </w:numPr>
    </w:pPr>
  </w:style>
  <w:style w:type="paragraph" w:styleId="ListNumber5">
    <w:name w:val="List Number 5"/>
    <w:basedOn w:val="List5"/>
    <w:rsid w:val="0010254E"/>
    <w:pPr>
      <w:numPr>
        <w:numId w:val="6"/>
      </w:numPr>
    </w:pPr>
  </w:style>
  <w:style w:type="paragraph" w:styleId="BlockText">
    <w:name w:val="Block Text"/>
    <w:basedOn w:val="Normal"/>
    <w:rsid w:val="0010254E"/>
    <w:pPr>
      <w:spacing w:after="120"/>
      <w:ind w:left="1440" w:right="1440"/>
    </w:pPr>
  </w:style>
  <w:style w:type="character" w:customStyle="1" w:styleId="Subscript">
    <w:name w:val="Subscript"/>
    <w:basedOn w:val="DefaultParagraphFont"/>
    <w:rsid w:val="0010254E"/>
    <w:rPr>
      <w:sz w:val="16"/>
      <w:vertAlign w:val="subscript"/>
    </w:rPr>
  </w:style>
  <w:style w:type="character" w:customStyle="1" w:styleId="Superscript">
    <w:name w:val="Superscript"/>
    <w:basedOn w:val="DefaultParagraphFont"/>
    <w:rsid w:val="0010254E"/>
    <w:rPr>
      <w:sz w:val="16"/>
      <w:vertAlign w:val="superscript"/>
    </w:rPr>
  </w:style>
  <w:style w:type="character" w:customStyle="1" w:styleId="Symbols">
    <w:name w:val="Symbols"/>
    <w:basedOn w:val="DefaultParagraphFont"/>
    <w:rsid w:val="0010254E"/>
    <w:rPr>
      <w:rFonts w:ascii="Symbol" w:hAnsi="Symbol"/>
    </w:rPr>
  </w:style>
  <w:style w:type="character" w:customStyle="1" w:styleId="MenuOptions">
    <w:name w:val="Menu Options"/>
    <w:basedOn w:val="DefaultParagraphFont"/>
    <w:rsid w:val="0010254E"/>
    <w:rPr>
      <w:rFonts w:ascii="Arial Narrow" w:hAnsi="Arial Narrow"/>
      <w:smallCaps/>
    </w:rPr>
  </w:style>
  <w:style w:type="character" w:customStyle="1" w:styleId="Buttons">
    <w:name w:val="Buttons"/>
    <w:basedOn w:val="DefaultParagraphFont"/>
    <w:rsid w:val="0010254E"/>
    <w:rPr>
      <w:b/>
    </w:rPr>
  </w:style>
  <w:style w:type="character" w:customStyle="1" w:styleId="Underlined">
    <w:name w:val="Underlined"/>
    <w:basedOn w:val="DefaultParagraphFont"/>
    <w:rsid w:val="0010254E"/>
    <w:rPr>
      <w:u w:val="single"/>
    </w:rPr>
  </w:style>
  <w:style w:type="paragraph" w:customStyle="1" w:styleId="TableBodyTextRight">
    <w:name w:val="Table Body Text Right"/>
    <w:basedOn w:val="TableBodyText"/>
    <w:rsid w:val="0010254E"/>
    <w:pPr>
      <w:widowControl w:val="0"/>
      <w:autoSpaceDE w:val="0"/>
      <w:autoSpaceDN w:val="0"/>
      <w:adjustRightInd w:val="0"/>
      <w:jc w:val="right"/>
    </w:pPr>
    <w:rPr>
      <w:rFonts w:cs="Arial"/>
      <w:szCs w:val="18"/>
    </w:rPr>
  </w:style>
  <w:style w:type="paragraph" w:customStyle="1" w:styleId="CopyrightText">
    <w:name w:val="Copyright Text"/>
    <w:basedOn w:val="BodyText"/>
    <w:rsid w:val="0010254E"/>
    <w:rPr>
      <w:sz w:val="18"/>
    </w:rPr>
  </w:style>
  <w:style w:type="paragraph" w:customStyle="1" w:styleId="BodySmallRight">
    <w:name w:val="Body Small Right"/>
    <w:basedOn w:val="BodyTextRight"/>
    <w:rsid w:val="0010254E"/>
    <w:rPr>
      <w:sz w:val="18"/>
      <w:szCs w:val="18"/>
    </w:rPr>
  </w:style>
  <w:style w:type="paragraph" w:customStyle="1" w:styleId="MarginEdition">
    <w:name w:val="Margin Edition"/>
    <w:basedOn w:val="MarginNote"/>
    <w:rsid w:val="0010254E"/>
    <w:pPr>
      <w:spacing w:before="0" w:after="0"/>
    </w:pPr>
    <w:rPr>
      <w:rFonts w:ascii="Times New Roman" w:hAnsi="Times New Roman"/>
      <w:color w:val="999999"/>
    </w:rPr>
  </w:style>
  <w:style w:type="paragraph" w:customStyle="1" w:styleId="Spacer">
    <w:name w:val="Spacer"/>
    <w:basedOn w:val="Normal"/>
    <w:rsid w:val="0010254E"/>
    <w:rPr>
      <w:sz w:val="2"/>
      <w:szCs w:val="2"/>
    </w:rPr>
  </w:style>
  <w:style w:type="character" w:customStyle="1" w:styleId="Small">
    <w:name w:val="Small"/>
    <w:basedOn w:val="DefaultParagraphFont"/>
    <w:rsid w:val="0010254E"/>
    <w:rPr>
      <w:sz w:val="16"/>
    </w:rPr>
  </w:style>
  <w:style w:type="paragraph" w:customStyle="1" w:styleId="WideTable">
    <w:name w:val="Wide Table"/>
    <w:basedOn w:val="Normal"/>
    <w:rsid w:val="0010254E"/>
    <w:pPr>
      <w:ind w:left="-1418"/>
    </w:pPr>
    <w:rPr>
      <w:sz w:val="2"/>
      <w:szCs w:val="2"/>
    </w:rPr>
  </w:style>
  <w:style w:type="character" w:styleId="PageNumber">
    <w:name w:val="page number"/>
    <w:basedOn w:val="DefaultParagraphFont"/>
    <w:rsid w:val="0010254E"/>
  </w:style>
  <w:style w:type="paragraph" w:styleId="Quote">
    <w:name w:val="Quote"/>
    <w:basedOn w:val="Heading1"/>
    <w:link w:val="QuoteChar"/>
    <w:qFormat/>
    <w:rsid w:val="0010254E"/>
    <w:rPr>
      <w:b w:val="0"/>
      <w:sz w:val="72"/>
      <w:szCs w:val="72"/>
      <w:lang w:val="en-NZ"/>
    </w:rPr>
  </w:style>
  <w:style w:type="character" w:customStyle="1" w:styleId="QuoteChar">
    <w:name w:val="Quote Char"/>
    <w:basedOn w:val="DefaultParagraphFont"/>
    <w:link w:val="Quote"/>
    <w:rsid w:val="001025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254E"/>
    <w:pPr>
      <w:pageBreakBefore/>
    </w:pPr>
  </w:style>
  <w:style w:type="paragraph" w:customStyle="1" w:styleId="Border">
    <w:name w:val="Border"/>
    <w:basedOn w:val="Normal"/>
    <w:qFormat/>
    <w:rsid w:val="001025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254E"/>
    <w:rPr>
      <w:b/>
      <w:bCs/>
      <w:i/>
      <w:iCs/>
      <w:color w:val="auto"/>
    </w:rPr>
  </w:style>
  <w:style w:type="paragraph" w:styleId="IntenseQuote">
    <w:name w:val="Intense Quote"/>
    <w:basedOn w:val="Normal"/>
    <w:next w:val="Normal"/>
    <w:link w:val="IntenseQuoteChar"/>
    <w:uiPriority w:val="30"/>
    <w:qFormat/>
    <w:rsid w:val="001025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25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254E"/>
    <w:rPr>
      <w:smallCaps/>
      <w:color w:val="auto"/>
      <w:u w:val="single"/>
    </w:rPr>
  </w:style>
  <w:style w:type="character" w:styleId="IntenseReference">
    <w:name w:val="Intense Reference"/>
    <w:basedOn w:val="DefaultParagraphFont"/>
    <w:uiPriority w:val="32"/>
    <w:qFormat/>
    <w:rsid w:val="0010254E"/>
    <w:rPr>
      <w:b/>
      <w:bCs/>
      <w:smallCaps/>
      <w:color w:val="auto"/>
      <w:spacing w:val="5"/>
      <w:u w:val="single"/>
    </w:rPr>
  </w:style>
  <w:style w:type="paragraph" w:customStyle="1" w:styleId="2ColumnHeading">
    <w:name w:val="2Column Heading"/>
    <w:basedOn w:val="BodyText"/>
    <w:qFormat/>
    <w:rsid w:val="0010254E"/>
    <w:pPr>
      <w:spacing w:after="60"/>
      <w:ind w:left="-2268"/>
    </w:pPr>
    <w:rPr>
      <w:b/>
    </w:rPr>
  </w:style>
  <w:style w:type="paragraph" w:customStyle="1" w:styleId="Heading1TOC">
    <w:name w:val="Heading1 TOC"/>
    <w:basedOn w:val="Normal"/>
    <w:qFormat/>
    <w:rsid w:val="0010254E"/>
    <w:pPr>
      <w:spacing w:before="240" w:after="120"/>
    </w:pPr>
    <w:rPr>
      <w:rFonts w:ascii="Times New Roman" w:hAnsi="Times New Roman"/>
      <w:b/>
      <w:sz w:val="32"/>
    </w:rPr>
  </w:style>
  <w:style w:type="paragraph" w:customStyle="1" w:styleId="Heading2TOC">
    <w:name w:val="Heading2 TOC"/>
    <w:basedOn w:val="Normal"/>
    <w:qFormat/>
    <w:rsid w:val="0010254E"/>
    <w:pPr>
      <w:spacing w:before="240" w:after="60"/>
    </w:pPr>
    <w:rPr>
      <w:rFonts w:ascii="Times New Roman" w:hAnsi="Times New Roman"/>
      <w:b/>
      <w:sz w:val="28"/>
    </w:rPr>
  </w:style>
  <w:style w:type="character" w:customStyle="1" w:styleId="Underline">
    <w:name w:val="Underline"/>
    <w:basedOn w:val="DefaultParagraphFont"/>
    <w:qFormat/>
    <w:rsid w:val="0010254E"/>
    <w:rPr>
      <w:u w:val="single"/>
    </w:rPr>
  </w:style>
  <w:style w:type="character" w:customStyle="1" w:styleId="BoldandItalics">
    <w:name w:val="Bold and Italics"/>
    <w:qFormat/>
    <w:rsid w:val="0010254E"/>
    <w:rPr>
      <w:b/>
      <w:i/>
      <w:u w:val="none"/>
    </w:rPr>
  </w:style>
  <w:style w:type="paragraph" w:styleId="BalloonText">
    <w:name w:val="Balloon Text"/>
    <w:basedOn w:val="Normal"/>
    <w:link w:val="BalloonTextChar"/>
    <w:rsid w:val="0010254E"/>
    <w:rPr>
      <w:rFonts w:ascii="Tahoma" w:hAnsi="Tahoma" w:cs="Tahoma"/>
      <w:sz w:val="16"/>
      <w:szCs w:val="16"/>
    </w:rPr>
  </w:style>
  <w:style w:type="character" w:customStyle="1" w:styleId="BalloonTextChar">
    <w:name w:val="Balloon Text Char"/>
    <w:basedOn w:val="DefaultParagraphFont"/>
    <w:link w:val="BalloonText"/>
    <w:rsid w:val="001025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25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25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254E"/>
    <w:rPr>
      <w:b/>
      <w:color w:val="660033"/>
      <w:spacing w:val="0"/>
    </w:rPr>
  </w:style>
  <w:style w:type="paragraph" w:customStyle="1" w:styleId="Nameditemlist">
    <w:name w:val="Named item list"/>
    <w:basedOn w:val="BodyText"/>
    <w:qFormat/>
    <w:rsid w:val="0010254E"/>
    <w:pPr>
      <w:tabs>
        <w:tab w:val="left" w:pos="2835"/>
      </w:tabs>
      <w:ind w:left="2835" w:hanging="2835"/>
    </w:pPr>
  </w:style>
  <w:style w:type="paragraph" w:customStyle="1" w:styleId="BodyTextnopadding">
    <w:name w:val="Body Text no padding"/>
    <w:basedOn w:val="BodyText"/>
    <w:qFormat/>
    <w:rsid w:val="0010254E"/>
    <w:pPr>
      <w:spacing w:before="0" w:after="0"/>
    </w:pPr>
  </w:style>
  <w:style w:type="paragraph" w:customStyle="1" w:styleId="BodyTextBold">
    <w:name w:val="Body Text Bold"/>
    <w:basedOn w:val="BodyText"/>
    <w:qFormat/>
    <w:rsid w:val="0010254E"/>
    <w:rPr>
      <w:b/>
    </w:rPr>
  </w:style>
  <w:style w:type="character" w:styleId="Hyperlink">
    <w:name w:val="Hyperlink"/>
    <w:basedOn w:val="DefaultParagraphFont"/>
    <w:uiPriority w:val="99"/>
    <w:unhideWhenUsed/>
    <w:rsid w:val="000746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996</Words>
  <Characters>6497</Characters>
  <Application>Microsoft Office Word</Application>
  <DocSecurity>0</DocSecurity>
  <Lines>232</Lines>
  <Paragraphs>115</Paragraphs>
  <ScaleCrop>false</ScaleCrop>
  <Company>Author-it Software Corporation Ltd.</Company>
  <LinksUpToDate>false</LinksUpToDate>
  <CharactersWithSpaces>7378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ICTPRO501 Develop training, marketing and sales resources for telecommunications products</dc:title>
  <dc:subject>Approved</dc:subject>
  <dc:creator>Future Skills Organisation</dc:creator>
  <cp:keywords>Release: 1</cp:keywords>
  <dc:description>Review Date: 12 April 2008</dc:description>
  <cp:lastModifiedBy>HSD_TPCMSd.prod</cp:lastModifiedBy>
  <cp:revision>3</cp:revision>
  <dcterms:created xsi:type="dcterms:W3CDTF">2025-03-01T12:40:00Z</dcterms:created>
  <dcterms:modified xsi:type="dcterms:W3CDTF">2025-03-01T12:40:00Z</dcterms:modified>
</cp:coreProperties>
</file>