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6D00" w:rsidP="00066D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ICTPRO501 Develop training, marketing and sales resources for telecommunications products</w:t>
      </w:r>
      <w:r>
        <w:fldChar w:fldCharType="end"/>
      </w:r>
    </w:p>
    <w:p w:rsidR="00066D00" w:rsidP="00066D00">
      <w:pPr>
        <w:pStyle w:val="Version"/>
        <w:sectPr w:rsidSect="00BC4F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4FA6" w:rsidP="00BC4FA6">
      <w:pPr>
        <w:pStyle w:val="SuperHeading"/>
      </w:pPr>
      <w:r w:rsidRPr="00BC4FA6">
        <w:t>Assessment Re</w:t>
      </w:r>
      <w:r w:rsidRPr="00BC4FA6">
        <w:t>quirements for ICTPRO501 Develop training, marketing and sales resources for telecommunications products</w:t>
      </w:r>
    </w:p>
    <w:p w:rsidR="00000000" w:rsidRPr="00BC4FA6" w:rsidP="00BC4FA6">
      <w:pPr>
        <w:pStyle w:val="Heading1"/>
      </w:pPr>
      <w:bookmarkStart w:id="1" w:name="O_761030"/>
      <w:bookmarkEnd w:id="1"/>
      <w:r w:rsidRPr="00BC4FA6">
        <w:t>Modification History</w:t>
      </w:r>
    </w:p>
    <w:tbl>
      <w:tblPr>
        <w:tblW w:w="944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3"/>
        <w:gridCol w:w="6668"/>
      </w:tblGrid>
      <w:tr w:rsidTr="00BC4FA6">
        <w:tblPrEx>
          <w:tblW w:w="94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FA6" w:rsidP="00BC4FA6">
            <w:pPr>
              <w:pStyle w:val="BodyText"/>
            </w:pPr>
            <w:r w:rsidRPr="00BC4FA6">
              <w:rPr>
                <w:rStyle w:val="SpecialBold"/>
              </w:rPr>
              <w:t>Release</w:t>
            </w:r>
          </w:p>
        </w:tc>
        <w:tc>
          <w:tcPr>
            <w:tcW w:w="66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A6">
            <w:pPr>
              <w:pStyle w:val="BodyText"/>
              <w:rPr>
                <w:lang w:val="en-NZ"/>
              </w:rPr>
            </w:pPr>
            <w:r w:rsidRPr="00BC4FA6">
              <w:rPr>
                <w:rStyle w:val="SpecialBold"/>
              </w:rPr>
              <w:t>Comments</w:t>
            </w:r>
          </w:p>
        </w:tc>
      </w:tr>
      <w:tr w:rsidTr="00BC4FA6">
        <w:tblPrEx>
          <w:tblW w:w="944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FA6">
            <w:pPr>
              <w:pStyle w:val="BodyText"/>
              <w:rPr>
                <w:lang w:val="en-NZ"/>
              </w:rPr>
            </w:pPr>
            <w:r w:rsidRPr="00BC4FA6">
              <w:t>Release 1</w:t>
            </w:r>
          </w:p>
        </w:tc>
        <w:tc>
          <w:tcPr>
            <w:tcW w:w="66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FA6" w:rsidP="00BC4FA6">
            <w:pPr>
              <w:pStyle w:val="BodyText"/>
            </w:pPr>
            <w:r w:rsidRPr="00BC4FA6">
              <w:t>This version first released with ICT Information and Communications Technology Training Package Version 2.0.</w:t>
            </w:r>
          </w:p>
        </w:tc>
      </w:tr>
    </w:tbl>
    <w:p w:rsidR="00000000" w:rsidRPr="00BC4FA6" w:rsidP="00BC4FA6">
      <w:pPr>
        <w:pStyle w:val="BodyText"/>
      </w:pPr>
    </w:p>
    <w:p w:rsidR="00000000" w:rsidRPr="00BC4FA6" w:rsidP="00BC4FA6">
      <w:pPr>
        <w:pStyle w:val="AllowPageBreak"/>
      </w:pPr>
    </w:p>
    <w:p w:rsidR="00000000" w:rsidRPr="00BC4FA6" w:rsidP="00BC4FA6">
      <w:pPr>
        <w:pStyle w:val="Heading1"/>
      </w:pPr>
      <w:bookmarkStart w:id="2" w:name="O_761031"/>
      <w:bookmarkEnd w:id="2"/>
      <w:r w:rsidRPr="00BC4FA6">
        <w:t>Performance Evidence</w:t>
      </w:r>
    </w:p>
    <w:p w:rsidR="00000000" w:rsidRPr="00BC4FA6" w:rsidP="00066D00">
      <w:pPr>
        <w:pStyle w:val="BodyText"/>
      </w:pPr>
      <w:r w:rsidRPr="00BC4FA6">
        <w:t>Evidence of the ability to:</w:t>
      </w:r>
    </w:p>
    <w:p w:rsidR="00000000" w:rsidRPr="00BC4FA6" w:rsidP="00BC4FA6">
      <w:pPr>
        <w:pStyle w:val="ListBullet"/>
      </w:pPr>
      <w:r w:rsidRPr="00BC4FA6">
        <w:t>interpret and use equipment and system manuals, specifications, relevant enterprise policy and documentation</w:t>
      </w:r>
    </w:p>
    <w:p w:rsidR="00000000" w:rsidRPr="00BC4FA6" w:rsidP="00BC4FA6">
      <w:pPr>
        <w:pStyle w:val="ListBullet"/>
      </w:pPr>
      <w:r w:rsidRPr="00BC4FA6">
        <w:t>develop product training, marketing and sales resources for different knowledge and skill levels and applications</w:t>
      </w:r>
    </w:p>
    <w:p w:rsidR="00000000" w:rsidRPr="00BC4FA6" w:rsidP="00BC4FA6">
      <w:pPr>
        <w:pStyle w:val="ListBullet"/>
      </w:pPr>
      <w:r w:rsidRPr="00BC4FA6">
        <w:t>evaluate web based training, mark</w:t>
      </w:r>
      <w:r w:rsidRPr="00BC4FA6">
        <w:t>eting and sales resources</w:t>
      </w:r>
    </w:p>
    <w:p w:rsidR="00000000" w:rsidRPr="00BC4FA6" w:rsidP="00BC4FA6">
      <w:pPr>
        <w:pStyle w:val="ListBullet"/>
      </w:pPr>
      <w:r w:rsidRPr="00BC4FA6">
        <w:t xml:space="preserve">implement improvements based on feedback </w:t>
      </w:r>
    </w:p>
    <w:p w:rsidR="00000000" w:rsidRPr="00BC4FA6" w:rsidP="00BC4FA6">
      <w:pPr>
        <w:pStyle w:val="ListBullet"/>
      </w:pPr>
      <w:r w:rsidRPr="00BC4FA6">
        <w:t>provide a range of resource types, including print based and web based.</w:t>
      </w:r>
    </w:p>
    <w:p w:rsidR="00000000" w:rsidRPr="00BC4FA6" w:rsidP="00BC4FA6">
      <w:pPr>
        <w:pStyle w:val="BodyText"/>
      </w:pPr>
    </w:p>
    <w:p w:rsidR="00000000" w:rsidRPr="00BC4FA6" w:rsidP="00066D00">
      <w:pPr>
        <w:pStyle w:val="BodyText"/>
      </w:pPr>
      <w:r w:rsidRPr="00BC4FA6">
        <w:t>Note: If a specific volume or frequency is not stated, then evidence must be provided at least once.</w:t>
      </w:r>
    </w:p>
    <w:p w:rsidR="00000000" w:rsidRPr="00BC4FA6" w:rsidP="00BC4FA6">
      <w:pPr>
        <w:pStyle w:val="Heading1"/>
      </w:pPr>
      <w:bookmarkStart w:id="3" w:name="O_761032"/>
      <w:bookmarkEnd w:id="3"/>
      <w:r w:rsidRPr="00BC4FA6">
        <w:t>Knowledge Evidence</w:t>
      </w:r>
    </w:p>
    <w:p w:rsidR="00000000" w:rsidRPr="00BC4FA6" w:rsidP="00066D00">
      <w:pPr>
        <w:pStyle w:val="BodyText"/>
      </w:pPr>
      <w:r w:rsidRPr="00BC4FA6">
        <w:t>To complete the unit requirements safely and effectively, the individual must:</w:t>
      </w:r>
    </w:p>
    <w:p w:rsidR="00000000" w:rsidRPr="00BC4FA6" w:rsidP="00BC4FA6">
      <w:pPr>
        <w:pStyle w:val="ListBullet"/>
      </w:pPr>
      <w:r w:rsidRPr="00BC4FA6">
        <w:t xml:space="preserve">evaluate common client telecommunications applications and related equipment </w:t>
      </w:r>
    </w:p>
    <w:p w:rsidR="00000000" w:rsidRPr="00BC4FA6" w:rsidP="00BC4FA6">
      <w:pPr>
        <w:pStyle w:val="ListBullet"/>
      </w:pPr>
      <w:r w:rsidRPr="00BC4FA6">
        <w:t>investigate work health and safety (WHS) and regulatory requirements relevan</w:t>
      </w:r>
      <w:r w:rsidRPr="00BC4FA6">
        <w:t>t to training and marketing</w:t>
      </w:r>
    </w:p>
    <w:p w:rsidR="00000000" w:rsidRPr="00BC4FA6" w:rsidP="00BC4FA6">
      <w:pPr>
        <w:pStyle w:val="ListBullet"/>
      </w:pPr>
      <w:r w:rsidRPr="00BC4FA6">
        <w:t>investigate and compare specific product knowledge and reference documents relevant to products for inclusion in appropriate resources</w:t>
      </w:r>
    </w:p>
    <w:p w:rsidR="00000000" w:rsidRPr="00BC4FA6" w:rsidP="00BC4FA6">
      <w:pPr>
        <w:pStyle w:val="ListBullet"/>
      </w:pPr>
      <w:r w:rsidRPr="00BC4FA6">
        <w:t>define relevant technical terminology</w:t>
      </w:r>
    </w:p>
    <w:p w:rsidR="00000000" w:rsidRPr="00BC4FA6" w:rsidP="00BC4FA6">
      <w:pPr>
        <w:pStyle w:val="ListBullet"/>
      </w:pPr>
      <w:r w:rsidRPr="00BC4FA6">
        <w:t xml:space="preserve">outline the steps in the process of developing product </w:t>
      </w:r>
      <w:r w:rsidRPr="00BC4FA6">
        <w:t>resources.</w:t>
      </w:r>
    </w:p>
    <w:p w:rsidR="00000000" w:rsidRPr="00BC4FA6" w:rsidP="00BC4FA6">
      <w:pPr>
        <w:pStyle w:val="AllowPageBreak"/>
      </w:pPr>
    </w:p>
    <w:p w:rsidR="00000000" w:rsidRPr="00BC4FA6" w:rsidP="00BC4FA6">
      <w:pPr>
        <w:pStyle w:val="Heading1"/>
      </w:pPr>
      <w:bookmarkStart w:id="4" w:name="O_761033"/>
      <w:bookmarkEnd w:id="4"/>
      <w:r w:rsidRPr="00BC4FA6">
        <w:t>Assessment Conditions</w:t>
      </w:r>
    </w:p>
    <w:p w:rsidR="00000000" w:rsidRPr="00BC4FA6" w:rsidP="00066D00">
      <w:pPr>
        <w:pStyle w:val="BodyText"/>
      </w:pPr>
      <w:r w:rsidRPr="00BC4FA6">
        <w:t>Gather evidence to demonstrate consistent performance in conditions that are safe and replicate the workplace. Noise levels, production flow, interruptions and time variances must be typical of those experi</w:t>
      </w:r>
      <w:r w:rsidRPr="00BC4FA6">
        <w:t>enced in the telecommunications ‒ product skills and advice field of work and include access to:</w:t>
      </w:r>
    </w:p>
    <w:p w:rsidR="00000000" w:rsidRPr="00BC4FA6" w:rsidP="00BC4FA6">
      <w:pPr>
        <w:pStyle w:val="ListBullet"/>
      </w:pPr>
      <w:r w:rsidRPr="00BC4FA6">
        <w:t>a workplace where technical information may be developed and distributed to technical, sales and training staff</w:t>
      </w:r>
    </w:p>
    <w:p w:rsidR="00000000" w:rsidRPr="00BC4FA6" w:rsidP="00BC4FA6">
      <w:pPr>
        <w:pStyle w:val="ListBullet"/>
      </w:pPr>
      <w:r w:rsidRPr="00BC4FA6">
        <w:t>relevant product technical information, databa</w:t>
      </w:r>
      <w:r w:rsidRPr="00BC4FA6">
        <w:t>ses, legislative requirements and other site and project related documentation.</w:t>
      </w:r>
    </w:p>
    <w:p w:rsidR="00000000" w:rsidRPr="00BC4FA6" w:rsidP="00BC4FA6">
      <w:pPr>
        <w:pStyle w:val="BodyText"/>
      </w:pPr>
    </w:p>
    <w:p w:rsidR="00000000" w:rsidRPr="00BC4FA6" w:rsidP="00066D00">
      <w:pPr>
        <w:pStyle w:val="BodyText"/>
      </w:pPr>
      <w:r w:rsidRPr="00BC4FA6">
        <w:t>Assessors of this unit must satisfy the requirements for assessors in applicable vocational education and training legislation, frameworks and/or standards.</w:t>
      </w:r>
    </w:p>
    <w:p w:rsidR="00000000" w:rsidRPr="00BC4FA6" w:rsidP="00BC4FA6">
      <w:pPr>
        <w:pStyle w:val="Heading1"/>
      </w:pPr>
      <w:bookmarkStart w:id="5" w:name="O_761036"/>
      <w:bookmarkEnd w:id="5"/>
      <w:r w:rsidRPr="00BC4FA6">
        <w:t>Links</w:t>
      </w:r>
    </w:p>
    <w:p w:rsidR="00000000" w:rsidRPr="00BC4FA6" w:rsidP="00066D00">
      <w:pPr>
        <w:pStyle w:val="BodyText"/>
      </w:pPr>
      <w:r w:rsidRPr="00BC4F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B394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C4FA6" w:rsidP="00BC4FA6"/>
    <w:sectPr w:rsidSect="00BC4FA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F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FA6" w:rsidRPr="00066D00" w:rsidP="00066D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F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D00" w:rsidP="00BC4F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66D00" w:rsidP="00BC4F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66D00" w:rsidP="00BC4F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F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D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4FA6" w:rsidRPr="00066D00" w:rsidP="00066D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F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D00" w:rsidRPr="002D2AF8" w:rsidP="00BC4F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ICTPRO501 Develop training, marketing and sales resources for telecommunications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066D00" w:rsidP="00BC4F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EEA20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4C86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4F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4F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4F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4F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4F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4F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4F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4F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4F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4F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4F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4FA6"/>
  </w:style>
  <w:style w:type="character" w:customStyle="1" w:styleId="Heading1Char">
    <w:name w:val="Heading 1 Char"/>
    <w:basedOn w:val="DefaultParagraphFont"/>
    <w:link w:val="Heading1"/>
    <w:rsid w:val="00BC4F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4F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4F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4FA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4FA6"/>
    <w:rPr>
      <w:b/>
      <w:spacing w:val="0"/>
    </w:rPr>
  </w:style>
  <w:style w:type="paragraph" w:customStyle="1" w:styleId="SuperHeading">
    <w:name w:val="SuperHeading"/>
    <w:basedOn w:val="Normal"/>
    <w:rsid w:val="00BC4F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4F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4F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4F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4F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4F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4F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4F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4F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4F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4F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4F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4F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4F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4F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4F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4F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4F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4F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4F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4F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4F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4F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4F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4F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4F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4F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4F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4F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4F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4F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4F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4F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4F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4F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4FA6"/>
    <w:rPr>
      <w:i/>
    </w:rPr>
  </w:style>
  <w:style w:type="paragraph" w:styleId="Caption">
    <w:name w:val="caption"/>
    <w:basedOn w:val="BodyText"/>
    <w:next w:val="Normal"/>
    <w:qFormat/>
    <w:rsid w:val="00BC4F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4F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4F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4FA6"/>
  </w:style>
  <w:style w:type="paragraph" w:styleId="TableofFigures">
    <w:name w:val="table of figures"/>
    <w:basedOn w:val="Normal"/>
    <w:next w:val="Normal"/>
    <w:semiHidden/>
    <w:rsid w:val="00BC4F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4FA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C4FA6"/>
    <w:rPr>
      <w:rFonts w:ascii="Wingdings" w:hAnsi="Wingdings"/>
    </w:rPr>
  </w:style>
  <w:style w:type="paragraph" w:customStyle="1" w:styleId="TableHeading">
    <w:name w:val="Table Heading"/>
    <w:basedOn w:val="HeadingBase"/>
    <w:rsid w:val="00BC4F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4FA6"/>
    <w:rPr>
      <w:color w:val="0033CC"/>
      <w:u w:val="none"/>
    </w:rPr>
  </w:style>
  <w:style w:type="paragraph" w:customStyle="1" w:styleId="BodyTextRight">
    <w:name w:val="Body Text Right"/>
    <w:basedOn w:val="BodyText"/>
    <w:rsid w:val="00BC4F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4F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4F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4F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4F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4F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4FA6"/>
    <w:rPr>
      <w:sz w:val="32"/>
    </w:rPr>
  </w:style>
  <w:style w:type="paragraph" w:customStyle="1" w:styleId="HeadingProcedure">
    <w:name w:val="Heading Procedure"/>
    <w:basedOn w:val="HeadingBase"/>
    <w:next w:val="Normal"/>
    <w:rsid w:val="00BC4F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4FA6"/>
    <w:pPr>
      <w:spacing w:before="60" w:after="60"/>
    </w:pPr>
  </w:style>
  <w:style w:type="paragraph" w:styleId="ListContinue">
    <w:name w:val="List Continue"/>
    <w:basedOn w:val="List"/>
    <w:rsid w:val="00BC4FA6"/>
    <w:pPr>
      <w:ind w:firstLine="0"/>
    </w:pPr>
  </w:style>
  <w:style w:type="paragraph" w:customStyle="1" w:styleId="ListNote">
    <w:name w:val="List Note"/>
    <w:basedOn w:val="List"/>
    <w:rsid w:val="00BC4F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4F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4F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4FA6"/>
    <w:rPr>
      <w:rFonts w:ascii="Courier New" w:hAnsi="Courier New"/>
    </w:rPr>
  </w:style>
  <w:style w:type="paragraph" w:customStyle="1" w:styleId="NoteBullet">
    <w:name w:val="Note Bullet"/>
    <w:basedOn w:val="Note"/>
    <w:rsid w:val="00BC4F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4F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4F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4F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4F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4F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4F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4FA6"/>
    <w:rPr>
      <w:b/>
      <w:smallCaps/>
    </w:rPr>
  </w:style>
  <w:style w:type="paragraph" w:customStyle="1" w:styleId="TableListNumber">
    <w:name w:val="Table List Number"/>
    <w:basedOn w:val="ListNumber"/>
    <w:rsid w:val="00BC4F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4F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4FA6"/>
    <w:pPr>
      <w:numPr>
        <w:numId w:val="8"/>
      </w:numPr>
    </w:pPr>
  </w:style>
  <w:style w:type="paragraph" w:customStyle="1" w:styleId="ListAlpha2">
    <w:name w:val="List Alpha 2"/>
    <w:basedOn w:val="List2"/>
    <w:rsid w:val="00BC4FA6"/>
    <w:pPr>
      <w:numPr>
        <w:numId w:val="7"/>
      </w:numPr>
    </w:pPr>
  </w:style>
  <w:style w:type="paragraph" w:styleId="List2">
    <w:name w:val="List 2"/>
    <w:basedOn w:val="BodyText"/>
    <w:rsid w:val="00BC4F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4F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4F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4F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4F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4F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4FA6"/>
    <w:pPr>
      <w:numPr>
        <w:numId w:val="3"/>
      </w:numPr>
    </w:pPr>
  </w:style>
  <w:style w:type="paragraph" w:styleId="ListContinue2">
    <w:name w:val="List Continue 2"/>
    <w:basedOn w:val="List2"/>
    <w:rsid w:val="00BC4FA6"/>
    <w:pPr>
      <w:ind w:firstLine="0"/>
    </w:pPr>
  </w:style>
  <w:style w:type="paragraph" w:styleId="ListContinue3">
    <w:name w:val="List Continue 3"/>
    <w:basedOn w:val="List3"/>
    <w:rsid w:val="00BC4FA6"/>
    <w:pPr>
      <w:ind w:left="1021" w:firstLine="0"/>
    </w:pPr>
  </w:style>
  <w:style w:type="paragraph" w:styleId="ListContinue4">
    <w:name w:val="List Continue 4"/>
    <w:basedOn w:val="List4"/>
    <w:rsid w:val="00BC4FA6"/>
    <w:pPr>
      <w:ind w:firstLine="0"/>
    </w:pPr>
  </w:style>
  <w:style w:type="paragraph" w:styleId="ListContinue5">
    <w:name w:val="List Continue 5"/>
    <w:basedOn w:val="List5"/>
    <w:rsid w:val="00BC4FA6"/>
    <w:pPr>
      <w:ind w:firstLine="0"/>
    </w:pPr>
  </w:style>
  <w:style w:type="paragraph" w:styleId="ListNumber3">
    <w:name w:val="List Number 3"/>
    <w:basedOn w:val="List3"/>
    <w:rsid w:val="00BC4FA6"/>
    <w:pPr>
      <w:numPr>
        <w:numId w:val="4"/>
      </w:numPr>
    </w:pPr>
  </w:style>
  <w:style w:type="paragraph" w:styleId="ListNumber4">
    <w:name w:val="List Number 4"/>
    <w:basedOn w:val="List4"/>
    <w:rsid w:val="00BC4FA6"/>
    <w:pPr>
      <w:numPr>
        <w:numId w:val="5"/>
      </w:numPr>
    </w:pPr>
  </w:style>
  <w:style w:type="paragraph" w:styleId="ListNumber5">
    <w:name w:val="List Number 5"/>
    <w:basedOn w:val="List5"/>
    <w:rsid w:val="00BC4FA6"/>
    <w:pPr>
      <w:numPr>
        <w:numId w:val="6"/>
      </w:numPr>
    </w:pPr>
  </w:style>
  <w:style w:type="paragraph" w:styleId="BlockText">
    <w:name w:val="Block Text"/>
    <w:basedOn w:val="Normal"/>
    <w:rsid w:val="00BC4F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4F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4FA6"/>
    <w:rPr>
      <w:sz w:val="16"/>
      <w:vertAlign w:val="superscript"/>
    </w:rPr>
  </w:style>
  <w:style w:type="character" w:customStyle="1" w:styleId="Symbols">
    <w:name w:val="Symbols"/>
    <w:basedOn w:val="DefaultParagraphFont"/>
    <w:rsid w:val="00BC4FA6"/>
    <w:rPr>
      <w:rFonts w:ascii="Symbol" w:hAnsi="Symbol"/>
    </w:rPr>
  </w:style>
  <w:style w:type="character" w:customStyle="1" w:styleId="MenuOptions">
    <w:name w:val="Menu Options"/>
    <w:basedOn w:val="DefaultParagraphFont"/>
    <w:rsid w:val="00BC4F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4FA6"/>
    <w:rPr>
      <w:b/>
    </w:rPr>
  </w:style>
  <w:style w:type="character" w:customStyle="1" w:styleId="Underlined">
    <w:name w:val="Underlined"/>
    <w:basedOn w:val="DefaultParagraphFont"/>
    <w:rsid w:val="00BC4FA6"/>
    <w:rPr>
      <w:u w:val="single"/>
    </w:rPr>
  </w:style>
  <w:style w:type="paragraph" w:customStyle="1" w:styleId="TableBodyTextRight">
    <w:name w:val="Table Body Text Right"/>
    <w:basedOn w:val="TableBodyText"/>
    <w:rsid w:val="00BC4F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4FA6"/>
    <w:rPr>
      <w:sz w:val="18"/>
    </w:rPr>
  </w:style>
  <w:style w:type="paragraph" w:customStyle="1" w:styleId="BodySmallRight">
    <w:name w:val="Body Small Right"/>
    <w:basedOn w:val="BodyTextRight"/>
    <w:rsid w:val="00BC4FA6"/>
    <w:rPr>
      <w:sz w:val="18"/>
      <w:szCs w:val="18"/>
    </w:rPr>
  </w:style>
  <w:style w:type="paragraph" w:customStyle="1" w:styleId="MarginEdition">
    <w:name w:val="Margin Edition"/>
    <w:basedOn w:val="MarginNote"/>
    <w:rsid w:val="00BC4F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4FA6"/>
    <w:rPr>
      <w:sz w:val="2"/>
      <w:szCs w:val="2"/>
    </w:rPr>
  </w:style>
  <w:style w:type="character" w:customStyle="1" w:styleId="Small">
    <w:name w:val="Small"/>
    <w:basedOn w:val="DefaultParagraphFont"/>
    <w:rsid w:val="00BC4FA6"/>
    <w:rPr>
      <w:sz w:val="16"/>
    </w:rPr>
  </w:style>
  <w:style w:type="paragraph" w:customStyle="1" w:styleId="WideTable">
    <w:name w:val="Wide Table"/>
    <w:basedOn w:val="Normal"/>
    <w:rsid w:val="00BC4F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4FA6"/>
  </w:style>
  <w:style w:type="paragraph" w:styleId="Quote">
    <w:name w:val="Quote"/>
    <w:basedOn w:val="Heading1"/>
    <w:link w:val="QuoteChar"/>
    <w:qFormat/>
    <w:rsid w:val="00BC4F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4F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4FA6"/>
    <w:pPr>
      <w:pageBreakBefore/>
    </w:pPr>
  </w:style>
  <w:style w:type="paragraph" w:customStyle="1" w:styleId="Border">
    <w:name w:val="Border"/>
    <w:basedOn w:val="Normal"/>
    <w:qFormat/>
    <w:rsid w:val="00BC4F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4F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4F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4F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4F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4F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4F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4F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4F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4FA6"/>
    <w:rPr>
      <w:u w:val="single"/>
    </w:rPr>
  </w:style>
  <w:style w:type="character" w:customStyle="1" w:styleId="BoldandItalics">
    <w:name w:val="Bold and Italics"/>
    <w:qFormat/>
    <w:rsid w:val="00BC4FA6"/>
    <w:rPr>
      <w:b/>
      <w:i/>
      <w:u w:val="none"/>
    </w:rPr>
  </w:style>
  <w:style w:type="paragraph" w:styleId="BalloonText">
    <w:name w:val="Balloon Text"/>
    <w:basedOn w:val="Normal"/>
    <w:link w:val="BalloonTextChar"/>
    <w:rsid w:val="00BC4F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4F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4F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4F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4F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4F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4FA6"/>
    <w:pPr>
      <w:spacing w:before="0" w:after="0"/>
    </w:pPr>
  </w:style>
  <w:style w:type="paragraph" w:customStyle="1" w:styleId="BodyTextBold">
    <w:name w:val="Body Text Bold"/>
    <w:basedOn w:val="BodyText"/>
    <w:qFormat/>
    <w:rsid w:val="00BC4FA6"/>
    <w:rPr>
      <w:b/>
    </w:rPr>
  </w:style>
  <w:style w:type="character" w:styleId="Hyperlink">
    <w:name w:val="Hyperlink"/>
    <w:basedOn w:val="DefaultParagraphFont"/>
    <w:uiPriority w:val="99"/>
    <w:unhideWhenUsed/>
    <w:rsid w:val="00066D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320</Words>
  <Characters>2199</Characters>
  <Application>Microsoft Office Word</Application>
  <DocSecurity>0</DocSecurity>
  <Lines>59</Lines>
  <Paragraphs>36</Paragraphs>
  <ScaleCrop>false</ScaleCrop>
  <Company>Author-it Software Corporation Ltd.</Company>
  <LinksUpToDate>false</LinksUpToDate>
  <CharactersWithSpaces>2483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ICTPRO501 Develop training, marketing and sales resources for telecommunications products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2020-10-02T07:08:00Z</dcterms:created>
  <dcterms:modified xsi:type="dcterms:W3CDTF">2020-10-02T07:08:00Z</dcterms:modified>
</cp:coreProperties>
</file>