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A91" w:rsidP="003B4A91">
      <w:pPr>
        <w:pStyle w:val="Title"/>
      </w:pPr>
      <w:r>
        <w:fldChar w:fldCharType="begin"/>
      </w:r>
      <w:r>
        <w:instrText xml:space="preserve"> TITLE   \* MERGEFORMAT </w:instrText>
      </w:r>
      <w:r>
        <w:fldChar w:fldCharType="separate"/>
      </w:r>
      <w:r>
        <w:t>ICTPRG602 Manage the development of technical solutions from business specifications</w:t>
      </w:r>
      <w:r>
        <w:fldChar w:fldCharType="end"/>
      </w:r>
    </w:p>
    <w:p w:rsidR="003B4A91" w:rsidP="003B4A91">
      <w:pPr>
        <w:pStyle w:val="Version"/>
        <w:sectPr w:rsidSect="007D6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A53" w:rsidP="007D6A53">
      <w:pPr>
        <w:pStyle w:val="SuperHeading"/>
      </w:pPr>
      <w:r w:rsidRPr="007D6A53">
        <w:t>ICTPRG602 Manage the development of technical solutions from business specifications</w:t>
      </w:r>
    </w:p>
    <w:p w:rsidR="00000000" w:rsidRPr="007D6A53" w:rsidP="007D6A53">
      <w:pPr>
        <w:pStyle w:val="Heading1"/>
      </w:pPr>
      <w:bookmarkStart w:id="1" w:name="O_673145"/>
      <w:bookmarkEnd w:id="1"/>
      <w:r w:rsidRPr="007D6A53">
        <w:t>Modification History</w:t>
      </w:r>
    </w:p>
    <w:tbl>
      <w:tblPr>
        <w:tblW w:w="0" w:type="auto"/>
        <w:tblLayout w:type="fixed"/>
        <w:tblCellMar>
          <w:left w:w="62" w:type="dxa"/>
          <w:right w:w="62" w:type="dxa"/>
        </w:tblCellMar>
        <w:tblLook w:val="0000"/>
      </w:tblPr>
      <w:tblGrid>
        <w:gridCol w:w="3091"/>
        <w:gridCol w:w="5873"/>
      </w:tblGrid>
      <w:tr w:rsidTr="007D6A5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SpecialBold"/>
              </w:rPr>
              <w:t>Comments</w:t>
            </w:r>
          </w:p>
        </w:tc>
      </w:tr>
      <w:tr w:rsidTr="007D6A5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This version first released with ICT Information and Communications Technology Training Package Version 1.0.</w:t>
            </w:r>
          </w:p>
        </w:tc>
      </w:tr>
    </w:tbl>
    <w:p w:rsidR="00000000" w:rsidRPr="007D6A53" w:rsidP="007D6A53">
      <w:pPr>
        <w:pStyle w:val="BodyText"/>
      </w:pPr>
    </w:p>
    <w:p w:rsidR="00000000" w:rsidRPr="007D6A53" w:rsidP="007D6A53">
      <w:pPr>
        <w:pStyle w:val="AllowPageBreak"/>
      </w:pPr>
    </w:p>
    <w:p w:rsidR="00000000" w:rsidRPr="007D6A53" w:rsidP="007D6A53">
      <w:pPr>
        <w:pStyle w:val="Heading1"/>
      </w:pPr>
      <w:bookmarkStart w:id="2" w:name="O_673146"/>
      <w:bookmarkEnd w:id="2"/>
      <w:r w:rsidRPr="007D6A53">
        <w:t>Application</w:t>
      </w:r>
    </w:p>
    <w:p w:rsidR="00000000" w:rsidRPr="007D6A53" w:rsidP="003B4A91">
      <w:pPr>
        <w:pStyle w:val="BodyText"/>
      </w:pPr>
      <w:r w:rsidRPr="007D6A53">
        <w:t>This unit describes the skills and knowledge required to manage the process of compiling client business specificati</w:t>
      </w:r>
      <w:r w:rsidRPr="007D6A53">
        <w:t>ons, to produce business solutions for consideration.</w:t>
      </w:r>
    </w:p>
    <w:p w:rsidR="00000000" w:rsidRPr="007D6A53" w:rsidP="003B4A91">
      <w:pPr>
        <w:pStyle w:val="BodyText"/>
      </w:pPr>
      <w:r w:rsidRPr="007D6A53">
        <w:t>It applies to individuals with the project management, business, and technical skills necessary to manage complex technology projects within the information and communications technology (ICT) industry</w:t>
      </w:r>
      <w:r w:rsidRPr="007D6A53">
        <w:t>.</w:t>
      </w:r>
    </w:p>
    <w:p w:rsidR="00000000" w:rsidRPr="007D6A53" w:rsidP="003B4A91">
      <w:pPr>
        <w:pStyle w:val="BodyText"/>
      </w:pPr>
      <w:r w:rsidRPr="007D6A53">
        <w:t>No licensing, legislative or certification requirements apply to this unit at the time of publication.</w:t>
      </w:r>
    </w:p>
    <w:p w:rsidR="00000000" w:rsidRPr="007D6A53" w:rsidP="007D6A53">
      <w:pPr>
        <w:pStyle w:val="Heading1"/>
      </w:pPr>
      <w:bookmarkStart w:id="3" w:name="O_673149"/>
      <w:bookmarkEnd w:id="3"/>
      <w:r w:rsidRPr="007D6A53">
        <w:t>Unit Sector</w:t>
      </w:r>
    </w:p>
    <w:p w:rsidR="00000000" w:rsidRPr="007D6A53" w:rsidP="003B4A91">
      <w:pPr>
        <w:pStyle w:val="BodyText"/>
      </w:pPr>
      <w:r w:rsidRPr="007D6A53">
        <w:t>Programming and software development</w:t>
      </w:r>
    </w:p>
    <w:p w:rsidR="00000000" w:rsidRPr="007D6A53" w:rsidP="007D6A53">
      <w:pPr>
        <w:pStyle w:val="Heading1"/>
      </w:pPr>
      <w:bookmarkStart w:id="4" w:name="O_673150"/>
      <w:bookmarkEnd w:id="4"/>
      <w:r w:rsidRPr="007D6A53">
        <w:t>Elements and Performance Criteria</w:t>
      </w:r>
    </w:p>
    <w:tbl>
      <w:tblPr>
        <w:tblW w:w="9236" w:type="dxa"/>
        <w:tblLayout w:type="fixed"/>
        <w:tblCellMar>
          <w:left w:w="62" w:type="dxa"/>
          <w:right w:w="62" w:type="dxa"/>
        </w:tblCellMar>
        <w:tblLook w:val="0000"/>
      </w:tblPr>
      <w:tblGrid>
        <w:gridCol w:w="2645"/>
        <w:gridCol w:w="6591"/>
      </w:tblGrid>
      <w:tr w:rsidTr="007D6A5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SpecialBold"/>
              </w:rPr>
              <w:t>PERFORMANCE CRITERIA</w:t>
            </w:r>
          </w:p>
        </w:tc>
      </w:tr>
      <w:tr w:rsidTr="007D6A5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Emphasis"/>
              </w:rPr>
              <w:t>Performance criteria describe the performance needed to demonstrate achievement of the element.</w:t>
            </w:r>
          </w:p>
        </w:tc>
      </w:tr>
      <w:tr w:rsidTr="007D6A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 Obtain the business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1.1 Ensure that the business requirements and business specifications have been o</w:t>
            </w:r>
            <w:r w:rsidRPr="007D6A53">
              <w:t>btained from the client or the appropriate person</w:t>
            </w:r>
          </w:p>
          <w:p w:rsidR="00000000" w:rsidRPr="007D6A53" w:rsidP="007D6A53">
            <w:pPr>
              <w:pStyle w:val="BodyText"/>
            </w:pPr>
            <w:r w:rsidRPr="007D6A53">
              <w:t>1.2 Manage the team’s identification of the client’s business model</w:t>
            </w:r>
          </w:p>
          <w:p w:rsidR="00000000" w:rsidRPr="007D6A53" w:rsidP="007D6A53">
            <w:pPr>
              <w:pStyle w:val="BodyText"/>
            </w:pPr>
            <w:r w:rsidRPr="007D6A53">
              <w:t>1.3 Ensure that the technical specifications for the business problem have been determined</w:t>
            </w:r>
          </w:p>
          <w:p w:rsidR="00000000" w:rsidRPr="007D6A53" w:rsidP="007D6A53">
            <w:pPr>
              <w:pStyle w:val="BodyText"/>
            </w:pPr>
            <w:r w:rsidRPr="007D6A53">
              <w:t xml:space="preserve">1.4 Manage the confirmation of key stakeholder </w:t>
            </w:r>
            <w:r w:rsidRPr="007D6A53">
              <w:t>requirements with stakeholders</w:t>
            </w:r>
          </w:p>
          <w:p w:rsidR="00000000" w:rsidP="007D6A53">
            <w:pPr>
              <w:pStyle w:val="BodyText"/>
              <w:rPr>
                <w:lang w:val="en-NZ"/>
              </w:rPr>
            </w:pPr>
            <w:r w:rsidRPr="007D6A53">
              <w:t>1.5 Confirm the documentation of business objectives, technical requirements, and the problem</w:t>
            </w:r>
          </w:p>
        </w:tc>
      </w:tr>
      <w:tr w:rsidTr="007D6A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2. Evaluate the impact of the technical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2.1 Review business problems, opportunities and objectives</w:t>
            </w:r>
          </w:p>
          <w:p w:rsidR="00000000" w:rsidRPr="007D6A53" w:rsidP="007D6A53">
            <w:pPr>
              <w:pStyle w:val="BodyText"/>
            </w:pPr>
            <w:r w:rsidRPr="007D6A53">
              <w:t>2.2 Confirm that the technical requirements are complete</w:t>
            </w:r>
          </w:p>
          <w:p w:rsidR="00000000" w:rsidRPr="007D6A53" w:rsidP="007D6A53">
            <w:pPr>
              <w:pStyle w:val="BodyText"/>
            </w:pPr>
            <w:r w:rsidRPr="007D6A53">
              <w:t>2.3 Review the hardware, software and network requirements</w:t>
            </w:r>
          </w:p>
          <w:p w:rsidR="00000000" w:rsidRPr="007D6A53" w:rsidP="007D6A53">
            <w:pPr>
              <w:pStyle w:val="BodyText"/>
            </w:pPr>
            <w:r w:rsidRPr="007D6A53">
              <w:t>2.4 Coordinate the investigation into the processes to be changed by the business solution</w:t>
            </w:r>
          </w:p>
          <w:p w:rsidR="00000000" w:rsidP="007D6A53">
            <w:pPr>
              <w:pStyle w:val="BodyText"/>
              <w:rPr>
                <w:lang w:val="en-NZ"/>
              </w:rPr>
            </w:pPr>
            <w:r w:rsidRPr="007D6A53">
              <w:t>2.5 Review the evaluation document, on the impact</w:t>
            </w:r>
            <w:r w:rsidRPr="007D6A53">
              <w:t xml:space="preserve"> of the technical requirements on the business</w:t>
            </w:r>
          </w:p>
        </w:tc>
      </w:tr>
      <w:tr w:rsidTr="007D6A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3. Produce technical business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3.1 Confirm the technical solutions produced in response to problems and business requirements</w:t>
            </w:r>
          </w:p>
          <w:p w:rsidR="00000000" w:rsidRPr="007D6A53" w:rsidP="007D6A53">
            <w:pPr>
              <w:pStyle w:val="BodyText"/>
            </w:pPr>
            <w:r w:rsidRPr="007D6A53">
              <w:t>3.2 Review the costs involved in implementing the solutions</w:t>
            </w:r>
          </w:p>
          <w:p w:rsidR="00000000" w:rsidRPr="007D6A53" w:rsidP="007D6A53">
            <w:pPr>
              <w:pStyle w:val="BodyText"/>
            </w:pPr>
            <w:r w:rsidRPr="007D6A53">
              <w:t>3.3 Review th</w:t>
            </w:r>
            <w:r w:rsidRPr="007D6A53">
              <w:t>e recommendation from a range of supplier products, to determine which one best meets the technical requirements</w:t>
            </w:r>
          </w:p>
          <w:p w:rsidR="00000000" w:rsidP="007D6A53">
            <w:pPr>
              <w:pStyle w:val="BodyText"/>
              <w:rPr>
                <w:lang w:val="en-NZ"/>
              </w:rPr>
            </w:pPr>
            <w:r w:rsidRPr="007D6A53">
              <w:t>3.4 Review, and report on, the technical solutions addressing the business specifications, and provide recommendations against the business req</w:t>
            </w:r>
            <w:r w:rsidRPr="007D6A53">
              <w:t>uirements</w:t>
            </w:r>
          </w:p>
        </w:tc>
      </w:tr>
      <w:tr w:rsidTr="007D6A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4. Document and validate the agreed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4.1 Ensure the report is forwarded to the appropriate person for feedback</w:t>
            </w:r>
          </w:p>
          <w:p w:rsidR="00000000" w:rsidRPr="007D6A53" w:rsidP="007D6A53">
            <w:pPr>
              <w:pStyle w:val="BodyText"/>
            </w:pPr>
            <w:r w:rsidRPr="007D6A53">
              <w:t>4.2 Manage the feedback and incorporate changes, as required</w:t>
            </w:r>
          </w:p>
          <w:p w:rsidR="00000000" w:rsidRPr="007D6A53" w:rsidP="007D6A53">
            <w:pPr>
              <w:pStyle w:val="BodyText"/>
            </w:pPr>
            <w:r w:rsidRPr="007D6A53">
              <w:t>4.3 Coordinate the redistribution of adjusted reports to the app</w:t>
            </w:r>
            <w:r w:rsidRPr="007D6A53">
              <w:t>ropriate person</w:t>
            </w:r>
          </w:p>
          <w:p w:rsidR="00000000" w:rsidRPr="007D6A53" w:rsidP="007D6A53">
            <w:pPr>
              <w:pStyle w:val="BodyText"/>
            </w:pPr>
            <w:r w:rsidRPr="007D6A53">
              <w:t>4.4 Obtain sign-off on the final business solution</w:t>
            </w:r>
          </w:p>
        </w:tc>
      </w:tr>
    </w:tbl>
    <w:p w:rsidR="00000000" w:rsidRPr="007D6A53" w:rsidP="007D6A53">
      <w:pPr>
        <w:pStyle w:val="BodyText"/>
      </w:pPr>
    </w:p>
    <w:p w:rsidR="00000000" w:rsidRPr="007D6A53" w:rsidP="007D6A53">
      <w:pPr>
        <w:pStyle w:val="AllowPageBreak"/>
      </w:pPr>
    </w:p>
    <w:p w:rsidR="00000000" w:rsidRPr="007D6A53" w:rsidP="007D6A53">
      <w:pPr>
        <w:pStyle w:val="Heading1"/>
      </w:pPr>
      <w:bookmarkStart w:id="5" w:name="O_673151"/>
      <w:bookmarkEnd w:id="5"/>
      <w:r w:rsidRPr="007D6A53">
        <w:t>Foundation Skills</w:t>
      </w:r>
    </w:p>
    <w:p w:rsidR="00000000" w:rsidRPr="003B4A91" w:rsidP="003B4A91">
      <w:pPr>
        <w:pStyle w:val="BodyText"/>
        <w:rPr>
          <w:i/>
        </w:rPr>
      </w:pPr>
      <w:r w:rsidRPr="003B4A9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SpecialBold"/>
              </w:rPr>
              <w:t>Description</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1.3, 1.5, 2.1, 2.2, 2.3, 2.5, 3.1, 3.4, 4.2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ListBullet"/>
              <w:rPr>
                <w:lang w:val="en-NZ"/>
              </w:rPr>
            </w:pPr>
            <w:r w:rsidRPr="007D6A53">
              <w:t>Rec</w:t>
            </w:r>
            <w:r w:rsidRPr="007D6A53">
              <w:t>ognises, and interprets, complex technical  and operational documentation, to determine and confirm job requirements</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1.4, 4.2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ListBullet"/>
              <w:rPr>
                <w:lang w:val="en-NZ"/>
              </w:rPr>
            </w:pPr>
            <w:r w:rsidRPr="007D6A53">
              <w:t>Develops a broad range of material including  reports, design solutions, technical specifications and recommendations in</w:t>
            </w:r>
            <w:r w:rsidRPr="007D6A53">
              <w:t xml:space="preserve"> required formats, for a specific audience, using clear and detailed language in order to convey explicit information, requirements, and recommendations</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1.3, 1.4, 4.2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ListBullet"/>
            </w:pPr>
            <w:r w:rsidRPr="007D6A53">
              <w:t>Articulates technically complex concepts and operational, and business-related, matters using the specific  and relevant language suitable to the audience, and liaises with diverse personnel</w:t>
            </w:r>
          </w:p>
          <w:p w:rsidR="00000000" w:rsidP="007D6A53">
            <w:pPr>
              <w:pStyle w:val="ListBullet"/>
              <w:rPr>
                <w:lang w:val="en-NZ"/>
              </w:rPr>
            </w:pPr>
            <w:r w:rsidRPr="007D6A53">
              <w:t>Uses listening and questioning skills to confirm understanding fo</w:t>
            </w:r>
            <w:r w:rsidRPr="007D6A53">
              <w:t>r requirements</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2.1, 2.5, 3.2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ListBullet"/>
              <w:rPr>
                <w:lang w:val="en-NZ"/>
              </w:rPr>
            </w:pPr>
            <w:r w:rsidRPr="007D6A53">
              <w:t>Uses mathematical formulas and calculations to estimate and plan project costs</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1.1, 1.2, 4.1, 4.3, 4.4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ListBullet"/>
            </w:pPr>
            <w:r w:rsidRPr="007D6A53">
              <w:t>Actively identifies the requirements of important communication exchanges, selecting appro</w:t>
            </w:r>
            <w:r w:rsidRPr="007D6A53">
              <w:t xml:space="preserve">priate channels, format, tone and content to suit the purpose and audience </w:t>
            </w:r>
          </w:p>
          <w:p w:rsidR="00000000" w:rsidP="007D6A53">
            <w:pPr>
              <w:pStyle w:val="ListBullet"/>
              <w:rPr>
                <w:lang w:val="en-NZ"/>
              </w:rPr>
            </w:pPr>
            <w:r w:rsidRPr="007D6A53">
              <w:t>Fosters a collaborative culture within own sphere of influence, facilitating a sense of commitment and cohesion, and highlighting, and using the strengths of those involved</w:t>
            </w:r>
          </w:p>
        </w:tc>
      </w:tr>
      <w:tr w:rsidTr="007D6A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1.1, 1.2, 2.3, 2.4, 3.1, 3.3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ListBullet"/>
            </w:pPr>
            <w:r w:rsidRPr="007D6A53">
              <w:t>Demonstrates a sophisticated understanding of principles, concepts, language and practices associated with the digital world and uses these to troubleshoot, and understand, the uses and potential of new techn</w:t>
            </w:r>
            <w:r w:rsidRPr="007D6A53">
              <w:t>ology</w:t>
            </w:r>
          </w:p>
          <w:p w:rsidR="00000000" w:rsidRPr="007D6A53" w:rsidP="007D6A53">
            <w:pPr>
              <w:pStyle w:val="ListBullet"/>
            </w:pPr>
            <w:r w:rsidRPr="007D6A53">
              <w:t>Uses a broad range of strategies to store, access and organise virtual information, recognising that design choices will influence what information is retrieved, and how it may be interpreted, and used</w:t>
            </w:r>
          </w:p>
          <w:p w:rsidR="00000000" w:rsidRPr="007D6A53" w:rsidP="007D6A53">
            <w:pPr>
              <w:pStyle w:val="ListBullet"/>
            </w:pPr>
            <w:r w:rsidRPr="007D6A53">
              <w:t>Is acutely aware of the importance of understand</w:t>
            </w:r>
            <w:r w:rsidRPr="007D6A53">
              <w:t>ing, monitoring and controlling access to digitally stored and transmitted information</w:t>
            </w:r>
          </w:p>
          <w:p w:rsidR="00000000" w:rsidRPr="007D6A53" w:rsidP="007D6A53">
            <w:pPr>
              <w:pStyle w:val="ListBullet"/>
            </w:pPr>
            <w:r w:rsidRPr="007D6A53">
              <w:t>Uses a mix of intuitive and formal processes to identify key information and issues, evaluate alternative strategies, anticipate consequences, and consider implementatio</w:t>
            </w:r>
            <w:r w:rsidRPr="007D6A53">
              <w:t>n issues and contingencies</w:t>
            </w:r>
          </w:p>
          <w:p w:rsidR="00000000" w:rsidRPr="007D6A53" w:rsidP="007D6A53">
            <w:pPr>
              <w:pStyle w:val="ListBullet"/>
            </w:pPr>
            <w:r w:rsidRPr="007D6A53">
              <w:t xml:space="preserve">Uses a nuanced understanding of context to adapt varied business procedures to requirements, depending on operational contingencies, risk situations and environments       </w:t>
            </w:r>
          </w:p>
        </w:tc>
      </w:tr>
    </w:tbl>
    <w:p w:rsidR="00000000" w:rsidRPr="007D6A53" w:rsidP="007D6A53">
      <w:pPr>
        <w:pStyle w:val="BodyText"/>
      </w:pPr>
    </w:p>
    <w:p w:rsidR="00000000" w:rsidRPr="007D6A53" w:rsidP="007D6A53">
      <w:pPr>
        <w:pStyle w:val="AllowPageBreak"/>
      </w:pPr>
    </w:p>
    <w:p w:rsidR="00000000" w:rsidRPr="007D6A53" w:rsidP="007D6A53">
      <w:pPr>
        <w:pStyle w:val="Heading1"/>
      </w:pPr>
      <w:bookmarkStart w:id="6" w:name="O_673153"/>
      <w:bookmarkEnd w:id="6"/>
      <w:r w:rsidRPr="007D6A53">
        <w:t>Unit Mapping Information</w:t>
      </w:r>
    </w:p>
    <w:tbl>
      <w:tblPr>
        <w:tblW w:w="0" w:type="auto"/>
        <w:tblLayout w:type="fixed"/>
        <w:tblCellMar>
          <w:left w:w="62" w:type="dxa"/>
          <w:right w:w="62" w:type="dxa"/>
        </w:tblCellMar>
        <w:tblLook w:val="0000"/>
      </w:tblPr>
      <w:tblGrid>
        <w:gridCol w:w="1558"/>
        <w:gridCol w:w="1586"/>
        <w:gridCol w:w="1478"/>
        <w:gridCol w:w="1473"/>
      </w:tblGrid>
      <w:tr w:rsidTr="007D6A53">
        <w:tblPrEx>
          <w:tblW w:w="0" w:type="auto"/>
          <w:tblLayout w:type="fixed"/>
          <w:tblCellMar>
            <w:left w:w="62" w:type="dxa"/>
            <w:right w:w="62" w:type="dxa"/>
          </w:tblCellMar>
          <w:tblLook w:val="0000"/>
        </w:tblPrEx>
        <w:trPr>
          <w:trHeight w:val="563"/>
          <w:tblHeader/>
        </w:trPr>
        <w:tc>
          <w:tcPr>
            <w:tcW w:w="1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Code and title</w:t>
            </w:r>
          </w:p>
          <w:p w:rsidR="00000000" w:rsidRPr="007D6A53" w:rsidP="007D6A53">
            <w:pPr>
              <w:pStyle w:val="BodyText"/>
            </w:pPr>
            <w:r w:rsidRPr="007D6A53">
              <w:rPr>
                <w:rStyle w:val="SpecialBold"/>
              </w:rPr>
              <w:t>current version</w:t>
            </w:r>
          </w:p>
        </w:tc>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Code and title</w:t>
            </w:r>
          </w:p>
          <w:p w:rsidR="00000000" w:rsidRPr="007D6A53" w:rsidP="007D6A53">
            <w:pPr>
              <w:pStyle w:val="BodyText"/>
            </w:pPr>
            <w:r w:rsidRPr="007D6A53">
              <w:rPr>
                <w:rStyle w:val="SpecialBold"/>
              </w:rPr>
              <w:t>previous version</w:t>
            </w:r>
          </w:p>
        </w:tc>
        <w:tc>
          <w:tcPr>
            <w:tcW w:w="1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Comments</w:t>
            </w:r>
          </w:p>
        </w:tc>
        <w:tc>
          <w:tcPr>
            <w:tcW w:w="1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SpecialBold"/>
              </w:rPr>
              <w:t>Equivalence status</w:t>
            </w:r>
          </w:p>
        </w:tc>
      </w:tr>
      <w:tr w:rsidTr="007D6A53">
        <w:tblPrEx>
          <w:tblW w:w="0" w:type="auto"/>
          <w:tblLayout w:type="fixed"/>
          <w:tblCellMar>
            <w:left w:w="62" w:type="dxa"/>
            <w:right w:w="62" w:type="dxa"/>
          </w:tblCellMar>
          <w:tblLook w:val="0000"/>
        </w:tblPrEx>
        <w:tc>
          <w:tcPr>
            <w:tcW w:w="1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ICTPRG602 Manage the development of technical solutions from business specifications</w:t>
            </w:r>
          </w:p>
        </w:tc>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ICAPRG602A Manage the development of technical solutions from business specific</w:t>
            </w:r>
            <w:r w:rsidRPr="007D6A53">
              <w:t>ations</w:t>
            </w:r>
          </w:p>
        </w:tc>
        <w:tc>
          <w:tcPr>
            <w:tcW w:w="1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Updated to meet Standards for Training Packages.</w:t>
            </w:r>
          </w:p>
          <w:p w:rsidR="00000000" w:rsidRPr="007D6A53" w:rsidP="007D6A53">
            <w:pPr>
              <w:pStyle w:val="BodyText"/>
            </w:pPr>
          </w:p>
          <w:p w:rsidR="00000000" w:rsidP="007D6A53">
            <w:pPr>
              <w:pStyle w:val="BodyText"/>
              <w:rPr>
                <w:lang w:val="en-NZ"/>
              </w:rPr>
            </w:pPr>
            <w:r w:rsidRPr="007D6A53">
              <w:t>Minor changes to the performance criteria for clarity.</w:t>
            </w:r>
          </w:p>
        </w:tc>
        <w:tc>
          <w:tcPr>
            <w:tcW w:w="1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Equivalent unit</w:t>
            </w:r>
          </w:p>
        </w:tc>
      </w:tr>
    </w:tbl>
    <w:p w:rsidR="00000000" w:rsidRPr="007D6A53" w:rsidP="007D6A53">
      <w:pPr>
        <w:pStyle w:val="BodyText"/>
      </w:pPr>
    </w:p>
    <w:p w:rsidR="00000000" w:rsidRPr="007D6A53" w:rsidP="007D6A53">
      <w:pPr>
        <w:pStyle w:val="AllowPageBreak"/>
      </w:pPr>
    </w:p>
    <w:p w:rsidR="00000000" w:rsidRPr="007D6A53" w:rsidP="007D6A53">
      <w:pPr>
        <w:pStyle w:val="Heading1"/>
      </w:pPr>
      <w:bookmarkStart w:id="7" w:name="O_673160"/>
      <w:bookmarkEnd w:id="7"/>
      <w:r w:rsidRPr="007D6A53">
        <w:t>Links</w:t>
      </w:r>
    </w:p>
    <w:p w:rsidR="00000000" w:rsidRPr="007D6A53" w:rsidP="003B4A91">
      <w:pPr>
        <w:pStyle w:val="BodyText"/>
      </w:pPr>
      <w:r w:rsidRPr="007D6A5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728FF">
        <w:rPr>
          <w:rStyle w:val="Hyperlink"/>
        </w:rPr>
        <w:t>https://vetnet.gov.au/Pages/TrainingDocs.aspx?q=a53af4e4-b400-484e-b778-71c9e9d6aff2</w:t>
      </w:r>
      <w:r>
        <w:fldChar w:fldCharType="end"/>
      </w:r>
    </w:p>
    <w:p w:rsidR="00000000" w:rsidRPr="007D6A53" w:rsidP="003B4A91">
      <w:pPr>
        <w:pStyle w:val="BodyText"/>
        <w:sectPr w:rsidSect="007D6A53">
          <w:headerReference w:type="default" r:id="rId10"/>
          <w:footerReference w:type="default" r:id="rId11"/>
          <w:pgSz w:w="11908" w:h="16833"/>
          <w:pgMar w:top="1702" w:right="1418" w:bottom="1702" w:left="1418" w:header="992" w:footer="992" w:gutter="0"/>
          <w:cols w:space="720"/>
          <w:noEndnote/>
          <w:docGrid w:linePitch="299"/>
        </w:sectPr>
      </w:pPr>
    </w:p>
    <w:p w:rsidR="00000000" w:rsidRPr="007D6A53" w:rsidP="007D6A53">
      <w:pPr>
        <w:pStyle w:val="SuperHeading"/>
      </w:pPr>
      <w:r w:rsidRPr="007D6A53">
        <w:t xml:space="preserve">Assessment </w:t>
      </w:r>
      <w:r w:rsidRPr="007D6A53">
        <w:t>Requirements for ICTPRG602 Manage the development of technical solutions from business specifications</w:t>
      </w:r>
    </w:p>
    <w:p w:rsidR="00000000" w:rsidRPr="007D6A53" w:rsidP="007D6A53">
      <w:pPr>
        <w:pStyle w:val="Heading1"/>
      </w:pPr>
      <w:bookmarkStart w:id="8" w:name="O_673155"/>
      <w:bookmarkEnd w:id="8"/>
      <w:r w:rsidRPr="007D6A53">
        <w:t>Modification History</w:t>
      </w:r>
    </w:p>
    <w:tbl>
      <w:tblPr>
        <w:tblW w:w="0" w:type="auto"/>
        <w:tblLayout w:type="fixed"/>
        <w:tblCellMar>
          <w:left w:w="62" w:type="dxa"/>
          <w:right w:w="62" w:type="dxa"/>
        </w:tblCellMar>
        <w:tblLook w:val="0000"/>
      </w:tblPr>
      <w:tblGrid>
        <w:gridCol w:w="2627"/>
        <w:gridCol w:w="6337"/>
      </w:tblGrid>
      <w:tr w:rsidTr="007D6A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rPr>
                <w:rStyle w:val="SpecialBold"/>
              </w:rPr>
              <w:t>Comments</w:t>
            </w:r>
          </w:p>
        </w:tc>
      </w:tr>
      <w:tr w:rsidTr="007D6A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A53">
            <w:pPr>
              <w:pStyle w:val="BodyText"/>
              <w:rPr>
                <w:lang w:val="en-NZ"/>
              </w:rPr>
            </w:pPr>
            <w:r w:rsidRPr="007D6A5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A53" w:rsidP="007D6A53">
            <w:pPr>
              <w:pStyle w:val="BodyText"/>
            </w:pPr>
            <w:r w:rsidRPr="007D6A53">
              <w:t>This version first released with ICT Information and Communications Technology Training P</w:t>
            </w:r>
            <w:r w:rsidRPr="007D6A53">
              <w:t>ackage Version 1.0.</w:t>
            </w:r>
          </w:p>
        </w:tc>
      </w:tr>
    </w:tbl>
    <w:p w:rsidR="00000000" w:rsidRPr="007D6A53" w:rsidP="007D6A53">
      <w:pPr>
        <w:pStyle w:val="BodyText"/>
      </w:pPr>
    </w:p>
    <w:p w:rsidR="00000000" w:rsidRPr="007D6A53" w:rsidP="007D6A53">
      <w:pPr>
        <w:pStyle w:val="AllowPageBreak"/>
      </w:pPr>
    </w:p>
    <w:p w:rsidR="00000000" w:rsidRPr="007D6A53" w:rsidP="007D6A53">
      <w:pPr>
        <w:pStyle w:val="Heading1"/>
      </w:pPr>
      <w:bookmarkStart w:id="9" w:name="O_673156"/>
      <w:bookmarkEnd w:id="9"/>
      <w:r w:rsidRPr="007D6A53">
        <w:t>Performance Evidence</w:t>
      </w:r>
    </w:p>
    <w:p w:rsidR="00000000" w:rsidRPr="007D6A53" w:rsidP="003B4A91">
      <w:pPr>
        <w:pStyle w:val="BodyText"/>
      </w:pPr>
      <w:r w:rsidRPr="007D6A53">
        <w:t>Evidence of the ability to:</w:t>
      </w:r>
    </w:p>
    <w:p w:rsidR="00000000" w:rsidRPr="007D6A53" w:rsidP="007D6A53">
      <w:pPr>
        <w:pStyle w:val="ListBullet"/>
      </w:pPr>
      <w:r w:rsidRPr="007D6A53">
        <w:t>adapt technologies to specified technical solutions</w:t>
      </w:r>
    </w:p>
    <w:p w:rsidR="00000000" w:rsidRPr="007D6A53" w:rsidP="007D6A53">
      <w:pPr>
        <w:pStyle w:val="ListBullet"/>
      </w:pPr>
      <w:r w:rsidRPr="007D6A53">
        <w:t>use site design software and hardware</w:t>
      </w:r>
    </w:p>
    <w:p w:rsidR="00000000" w:rsidRPr="007D6A53" w:rsidP="007D6A53">
      <w:pPr>
        <w:pStyle w:val="ListBullet"/>
      </w:pPr>
      <w:r w:rsidRPr="007D6A53">
        <w:t>evaluate client specifications against accepted industry practices</w:t>
      </w:r>
    </w:p>
    <w:p w:rsidR="00000000" w:rsidRPr="007D6A53" w:rsidP="007D6A53">
      <w:pPr>
        <w:pStyle w:val="ListBullet"/>
      </w:pPr>
      <w:r w:rsidRPr="007D6A53">
        <w:t>produce technical solutions from business specifications</w:t>
      </w:r>
    </w:p>
    <w:p w:rsidR="00000000" w:rsidRPr="007D6A53" w:rsidP="007D6A53">
      <w:pPr>
        <w:pStyle w:val="ListBullet"/>
      </w:pPr>
      <w:r w:rsidRPr="007D6A53">
        <w:t>produce information that can be shared between businesses</w:t>
      </w:r>
    </w:p>
    <w:p w:rsidR="00000000" w:rsidRPr="007D6A53" w:rsidP="007D6A53">
      <w:pPr>
        <w:pStyle w:val="ListBullet"/>
      </w:pPr>
      <w:r w:rsidRPr="007D6A53">
        <w:t>apply design concepts to business solutions</w:t>
      </w:r>
    </w:p>
    <w:p w:rsidR="00000000" w:rsidRPr="007D6A53" w:rsidP="007D6A53">
      <w:pPr>
        <w:pStyle w:val="ListBullet"/>
      </w:pPr>
      <w:r w:rsidRPr="007D6A53">
        <w:t>produce technical reports</w:t>
      </w:r>
    </w:p>
    <w:p w:rsidR="00000000" w:rsidRPr="007D6A53" w:rsidP="007D6A53">
      <w:pPr>
        <w:pStyle w:val="ListBullet"/>
      </w:pPr>
      <w:r w:rsidRPr="007D6A53">
        <w:t>make recommendations, and offer optimum design solutions.</w:t>
      </w:r>
    </w:p>
    <w:p w:rsidR="00000000" w:rsidRPr="007D6A53" w:rsidP="007D6A53">
      <w:pPr>
        <w:pStyle w:val="BodyText"/>
      </w:pPr>
    </w:p>
    <w:p w:rsidR="00000000" w:rsidRPr="007D6A53" w:rsidP="003B4A91">
      <w:pPr>
        <w:pStyle w:val="BodyText"/>
      </w:pPr>
      <w:r w:rsidRPr="007D6A53">
        <w:t>Note: If a s</w:t>
      </w:r>
      <w:r w:rsidRPr="007D6A53">
        <w:t>pecific volume or frequency is not stated, then evidence must be provided at least once.</w:t>
      </w:r>
    </w:p>
    <w:p w:rsidR="00000000" w:rsidRPr="007D6A53" w:rsidP="007D6A53">
      <w:pPr>
        <w:pStyle w:val="Heading1"/>
      </w:pPr>
      <w:bookmarkStart w:id="10" w:name="O_673157"/>
      <w:bookmarkEnd w:id="10"/>
      <w:r w:rsidRPr="007D6A53">
        <w:t>Knowledge Evidence</w:t>
      </w:r>
    </w:p>
    <w:p w:rsidR="00000000" w:rsidRPr="007D6A53" w:rsidP="003B4A91">
      <w:pPr>
        <w:pStyle w:val="BodyText"/>
      </w:pPr>
      <w:r w:rsidRPr="007D6A53">
        <w:t>To complete the unit requirements safely and effectively, the individual must:</w:t>
      </w:r>
    </w:p>
    <w:p w:rsidR="00000000" w:rsidRPr="007D6A53" w:rsidP="007D6A53">
      <w:pPr>
        <w:pStyle w:val="ListBullet"/>
      </w:pPr>
      <w:r w:rsidRPr="007D6A53">
        <w:t>explain the business processes for a project</w:t>
      </w:r>
    </w:p>
    <w:p w:rsidR="00000000" w:rsidRPr="007D6A53" w:rsidP="007D6A53">
      <w:pPr>
        <w:pStyle w:val="ListBullet"/>
      </w:pPr>
      <w:r w:rsidRPr="007D6A53">
        <w:t>outlin</w:t>
      </w:r>
      <w:r w:rsidRPr="007D6A53">
        <w:t>e the client business domain, including the client organisation structure and business functionality</w:t>
      </w:r>
    </w:p>
    <w:p w:rsidR="00000000" w:rsidRPr="007D6A53" w:rsidP="007D6A53">
      <w:pPr>
        <w:pStyle w:val="ListBullet"/>
      </w:pPr>
      <w:r w:rsidRPr="007D6A53">
        <w:t>explain compatibility issues and resolution procedures</w:t>
      </w:r>
    </w:p>
    <w:p w:rsidR="00000000" w:rsidRPr="007D6A53" w:rsidP="007D6A53">
      <w:pPr>
        <w:pStyle w:val="ListBullet"/>
      </w:pPr>
      <w:r w:rsidRPr="007D6A53">
        <w:t>outline the configuration of internet protocol (IP) networks</w:t>
      </w:r>
    </w:p>
    <w:p w:rsidR="00000000" w:rsidRPr="007D6A53" w:rsidP="007D6A53">
      <w:pPr>
        <w:pStyle w:val="ListBullet"/>
      </w:pPr>
      <w:r w:rsidRPr="007D6A53">
        <w:t>describe the importance of customer and</w:t>
      </w:r>
      <w:r w:rsidRPr="007D6A53">
        <w:t xml:space="preserve"> business liaison</w:t>
      </w:r>
    </w:p>
    <w:p w:rsidR="00000000" w:rsidRPr="007D6A53" w:rsidP="007D6A53">
      <w:pPr>
        <w:pStyle w:val="ListBullet"/>
      </w:pPr>
      <w:r w:rsidRPr="007D6A53">
        <w:t>summarise desktop applications and the operating system (OS), as required</w:t>
      </w:r>
    </w:p>
    <w:p w:rsidR="00000000" w:rsidRPr="007D6A53" w:rsidP="007D6A53">
      <w:pPr>
        <w:pStyle w:val="ListBullet"/>
      </w:pPr>
      <w:r w:rsidRPr="007D6A53">
        <w:t>explain the procedures for linking processes</w:t>
      </w:r>
    </w:p>
    <w:p w:rsidR="00000000" w:rsidRPr="007D6A53" w:rsidP="007D6A53">
      <w:pPr>
        <w:pStyle w:val="ListBullet"/>
      </w:pPr>
      <w:r w:rsidRPr="007D6A53">
        <w:t>outline project management methodologies and processes</w:t>
      </w:r>
    </w:p>
    <w:p w:rsidR="00000000" w:rsidRPr="007D6A53" w:rsidP="007D6A53">
      <w:pPr>
        <w:pStyle w:val="ListBullet"/>
      </w:pPr>
      <w:r w:rsidRPr="007D6A53">
        <w:t>explain security protocols, standards and data encryption</w:t>
      </w:r>
    </w:p>
    <w:p w:rsidR="00000000" w:rsidRPr="007D6A53" w:rsidP="007D6A53">
      <w:pPr>
        <w:pStyle w:val="ListBullet"/>
      </w:pPr>
      <w:r w:rsidRPr="007D6A53">
        <w:t>ex</w:t>
      </w:r>
      <w:r w:rsidRPr="007D6A53">
        <w:t>plain technologies, such as:</w:t>
      </w:r>
    </w:p>
    <w:p w:rsidR="00000000" w:rsidRPr="007D6A53" w:rsidP="007D6A53">
      <w:pPr>
        <w:pStyle w:val="ListBullet2"/>
      </w:pPr>
      <w:r w:rsidRPr="007D6A53">
        <w:t>access networks</w:t>
      </w:r>
    </w:p>
    <w:p w:rsidR="00000000" w:rsidRPr="007D6A53" w:rsidP="007D6A53">
      <w:pPr>
        <w:pStyle w:val="ListBullet2"/>
      </w:pPr>
      <w:r w:rsidRPr="007D6A53">
        <w:t>core networks</w:t>
      </w:r>
    </w:p>
    <w:p w:rsidR="00000000" w:rsidRPr="007D6A53" w:rsidP="007D6A53">
      <w:pPr>
        <w:pStyle w:val="ListBullet2"/>
      </w:pPr>
      <w:r w:rsidRPr="007D6A53">
        <w:t>information and communications technology (ICT) network topologies</w:t>
      </w:r>
    </w:p>
    <w:p w:rsidR="00000000" w:rsidRPr="007D6A53" w:rsidP="007D6A53">
      <w:pPr>
        <w:pStyle w:val="ListBullet2"/>
      </w:pPr>
      <w:r w:rsidRPr="007D6A53">
        <w:t>mobile cellular networks</w:t>
      </w:r>
    </w:p>
    <w:p w:rsidR="00000000" w:rsidRPr="007D6A53" w:rsidP="007D6A53">
      <w:pPr>
        <w:pStyle w:val="ListBullet2"/>
      </w:pPr>
      <w:r w:rsidRPr="007D6A53">
        <w:t>network protocols and OS</w:t>
      </w:r>
    </w:p>
    <w:p w:rsidR="00000000" w:rsidRPr="007D6A53" w:rsidP="007D6A53">
      <w:pPr>
        <w:pStyle w:val="ListBullet2"/>
      </w:pPr>
      <w:r w:rsidRPr="007D6A53">
        <w:t>optical networks and principles</w:t>
      </w:r>
    </w:p>
    <w:p w:rsidR="00000000" w:rsidRPr="007D6A53" w:rsidP="007D6A53">
      <w:pPr>
        <w:pStyle w:val="ListBullet2"/>
      </w:pPr>
      <w:r w:rsidRPr="007D6A53">
        <w:t>radio frequency (RF) networks and principles</w:t>
      </w:r>
    </w:p>
    <w:p w:rsidR="00000000" w:rsidRPr="007D6A53" w:rsidP="007D6A53">
      <w:pPr>
        <w:pStyle w:val="ListBullet2"/>
      </w:pPr>
      <w:r w:rsidRPr="007D6A53">
        <w:t>ra</w:t>
      </w:r>
      <w:r w:rsidRPr="007D6A53">
        <w:t>dio frequency identification (RFID) hardware and software</w:t>
      </w:r>
    </w:p>
    <w:p w:rsidR="00000000" w:rsidRPr="007D6A53" w:rsidP="007D6A53">
      <w:pPr>
        <w:pStyle w:val="ListBullet"/>
      </w:pPr>
      <w:r w:rsidRPr="007D6A53">
        <w:t>describe the development platform that provides the tools to build, and deploy, applications into target platform environments.</w:t>
      </w:r>
    </w:p>
    <w:p w:rsidR="00000000" w:rsidRPr="007D6A53" w:rsidP="007D6A53">
      <w:pPr>
        <w:pStyle w:val="AllowPageBreak"/>
      </w:pPr>
    </w:p>
    <w:p w:rsidR="00000000" w:rsidRPr="007D6A53" w:rsidP="007D6A53">
      <w:pPr>
        <w:pStyle w:val="Heading1"/>
      </w:pPr>
      <w:bookmarkStart w:id="11" w:name="O_673158"/>
      <w:bookmarkEnd w:id="11"/>
      <w:r w:rsidRPr="007D6A53">
        <w:t>Assessment Conditions</w:t>
      </w:r>
    </w:p>
    <w:p w:rsidR="00000000" w:rsidRPr="007D6A53" w:rsidP="003B4A91">
      <w:pPr>
        <w:pStyle w:val="BodyText"/>
      </w:pPr>
      <w:r w:rsidRPr="007D6A53">
        <w:t>Gather evidence to demonstrate consistent performance in conditions that are safe and replicate the workplace. Noise levels, production flow, interruptions and time variances should be typical of those experienced in the programming and software developmen</w:t>
      </w:r>
      <w:r w:rsidRPr="007D6A53">
        <w:t>t industry, and include access to:</w:t>
      </w:r>
    </w:p>
    <w:p w:rsidR="00000000" w:rsidRPr="007D6A53" w:rsidP="007D6A53">
      <w:pPr>
        <w:pStyle w:val="ListBullet"/>
      </w:pPr>
      <w:r w:rsidRPr="007D6A53">
        <w:t>the client’s functional requirements</w:t>
      </w:r>
    </w:p>
    <w:p w:rsidR="00000000" w:rsidRPr="007D6A53" w:rsidP="007D6A53">
      <w:pPr>
        <w:pStyle w:val="ListBullet"/>
      </w:pPr>
      <w:r w:rsidRPr="007D6A53">
        <w:t>business specifications</w:t>
      </w:r>
    </w:p>
    <w:p w:rsidR="00000000" w:rsidRPr="007D6A53" w:rsidP="007D6A53">
      <w:pPr>
        <w:pStyle w:val="ListBullet"/>
      </w:pPr>
      <w:r w:rsidRPr="007D6A53">
        <w:t>the database and simulation software</w:t>
      </w:r>
    </w:p>
    <w:p w:rsidR="00000000" w:rsidRPr="007D6A53" w:rsidP="007D6A53">
      <w:pPr>
        <w:pStyle w:val="ListBullet"/>
      </w:pPr>
      <w:r w:rsidRPr="007D6A53">
        <w:t>organisational guidelines</w:t>
      </w:r>
    </w:p>
    <w:p w:rsidR="00000000" w:rsidRPr="007D6A53" w:rsidP="007D6A53">
      <w:pPr>
        <w:pStyle w:val="ListBullet"/>
      </w:pPr>
      <w:r w:rsidRPr="007D6A53">
        <w:t>the network or computer layout</w:t>
      </w:r>
    </w:p>
    <w:p w:rsidR="00000000" w:rsidRPr="007D6A53" w:rsidP="007D6A53">
      <w:pPr>
        <w:pStyle w:val="ListBullet"/>
      </w:pPr>
      <w:r w:rsidRPr="007D6A53">
        <w:t>site-design software and hardware</w:t>
      </w:r>
    </w:p>
    <w:p w:rsidR="00000000" w:rsidRPr="007D6A53" w:rsidP="007D6A53">
      <w:pPr>
        <w:pStyle w:val="ListBullet"/>
      </w:pPr>
      <w:r w:rsidRPr="007D6A53">
        <w:t>information on a range of ICT b</w:t>
      </w:r>
      <w:r w:rsidRPr="007D6A53">
        <w:t>usiness solutions.</w:t>
      </w:r>
    </w:p>
    <w:p w:rsidR="00000000" w:rsidRPr="007D6A53" w:rsidP="007D6A53">
      <w:pPr>
        <w:pStyle w:val="BodyText"/>
      </w:pPr>
    </w:p>
    <w:p w:rsidR="00000000" w:rsidRPr="007D6A53" w:rsidP="003B4A91">
      <w:pPr>
        <w:pStyle w:val="BodyText"/>
      </w:pPr>
      <w:r w:rsidRPr="007D6A53">
        <w:t>Assessors must satisfy NVR/AQTF assessor requirements.</w:t>
      </w:r>
    </w:p>
    <w:p w:rsidR="00000000" w:rsidRPr="007D6A53" w:rsidP="007D6A53">
      <w:pPr>
        <w:pStyle w:val="Heading1"/>
      </w:pPr>
      <w:bookmarkStart w:id="12" w:name="O_673161"/>
      <w:bookmarkEnd w:id="12"/>
      <w:r w:rsidRPr="007D6A53">
        <w:t>Links</w:t>
      </w:r>
    </w:p>
    <w:p w:rsidR="00000000" w:rsidRPr="007D6A53" w:rsidP="003B4A91">
      <w:pPr>
        <w:pStyle w:val="BodyText"/>
      </w:pPr>
      <w:r w:rsidRPr="007D6A5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728FF">
        <w:rPr>
          <w:rStyle w:val="Hyperlink"/>
        </w:rPr>
        <w:t>https://vetnet.gov.au/Pages/TrainingDocs.aspx?q=a53af4e4-b400-484e-b778-71c9e9d6aff2</w:t>
      </w:r>
      <w:r>
        <w:fldChar w:fldCharType="end"/>
      </w:r>
    </w:p>
    <w:p w:rsidR="00000000" w:rsidRPr="007D6A53" w:rsidP="007D6A53"/>
    <w:sectPr w:rsidSect="007D6A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rsidRPr="003B4A91" w:rsidP="003B4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91" w:rsidP="007D6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A91" w:rsidP="007D6A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B4A91" w:rsidP="007D6A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rsidP="007D6A53">
    <w:pPr>
      <w:pStyle w:val="Footer"/>
      <w:framePr w:wrap="around"/>
    </w:pPr>
    <w:r>
      <w:fldChar w:fldCharType="begin"/>
    </w:r>
    <w:r>
      <w:instrText xml:space="preserve"> DOCPROPERTY  Subject  \* MERGEFORMAT </w:instrText>
    </w:r>
    <w:r>
      <w:fldChar w:fldCharType="separate"/>
    </w:r>
    <w:r w:rsidR="003B4A91">
      <w:t>Approved</w:t>
    </w:r>
    <w:r w:rsidR="003B4A91">
      <w:fldChar w:fldCharType="end"/>
    </w:r>
    <w:r>
      <w:tab/>
      <w:t xml:space="preserve">Page </w:t>
    </w:r>
    <w:r>
      <w:fldChar w:fldCharType="begin"/>
    </w:r>
    <w:r>
      <w:instrText xml:space="preserve"> PAGE  \* Arabic  \* MERGEFORMAT </w:instrText>
    </w:r>
    <w:r>
      <w:fldChar w:fldCharType="separate"/>
    </w:r>
    <w:r w:rsidR="003B4A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A91">
      <w:rPr>
        <w:noProof/>
      </w:rPr>
      <w:t>5</w:t>
    </w:r>
    <w:r>
      <w:rPr>
        <w:noProof/>
      </w:rPr>
      <w:fldChar w:fldCharType="end"/>
    </w:r>
  </w:p>
  <w:p w:rsidR="007D6A53" w:rsidP="007D6A53">
    <w:pPr>
      <w:pStyle w:val="Footer"/>
      <w:framePr w:wrap="around"/>
    </w:pPr>
    <w:r>
      <w:t xml:space="preserve">© Commonwealth of Australia, </w:t>
    </w:r>
    <w:r>
      <w:fldChar w:fldCharType="begin"/>
    </w:r>
    <w:r>
      <w:instrText xml:space="preserve"> DATE  \@ "yyyy"  \* MERGEFORMAT </w:instrText>
    </w:r>
    <w:r>
      <w:fldChar w:fldCharType="separate"/>
    </w:r>
    <w:r w:rsidR="003B4A91">
      <w:rPr>
        <w:noProof/>
      </w:rPr>
      <w:t>2025</w:t>
    </w:r>
    <w:r>
      <w:fldChar w:fldCharType="end"/>
    </w:r>
    <w:r>
      <w:tab/>
    </w:r>
    <w:r>
      <w:fldChar w:fldCharType="begin"/>
    </w:r>
    <w:r>
      <w:instrText xml:space="preserve"> DOCPROPERTY  Author  \* MERGEFORMAT </w:instrText>
    </w:r>
    <w:r>
      <w:fldChar w:fldCharType="separate"/>
    </w:r>
    <w:r w:rsidR="003B4A91">
      <w:t>Future Skills Organisation</w:t>
    </w:r>
    <w:r w:rsidR="003B4A91">
      <w:fldChar w:fldCharType="end"/>
    </w:r>
  </w:p>
  <w:p w:rsidR="007D6A53" w:rsidP="007D6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A53" w:rsidRPr="003B4A91" w:rsidP="003B4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91" w:rsidRPr="002D2AF8" w:rsidP="007D6A53">
    <w:pPr>
      <w:pStyle w:val="Header"/>
      <w:framePr w:wrap="around"/>
    </w:pPr>
    <w:r>
      <w:fldChar w:fldCharType="begin"/>
    </w:r>
    <w:r>
      <w:instrText xml:space="preserve"> TITLE   \* MERGEFORMAT </w:instrText>
    </w:r>
    <w:r>
      <w:fldChar w:fldCharType="separate"/>
    </w:r>
    <w:r>
      <w:t>ICTPRG602 Manage the development of technical solutions from business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4A91" w:rsidP="007D6A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53" w:rsidRPr="002D2AF8" w:rsidP="007D6A53">
    <w:pPr>
      <w:pStyle w:val="Header"/>
      <w:framePr w:wrap="around"/>
    </w:pPr>
    <w:r>
      <w:fldChar w:fldCharType="begin"/>
    </w:r>
    <w:r>
      <w:instrText xml:space="preserve"> TITLE   \* MERGEFORMAT </w:instrText>
    </w:r>
    <w:r>
      <w:fldChar w:fldCharType="separate"/>
    </w:r>
    <w:r w:rsidR="003B4A91">
      <w:t>ICTPRG602 Manage the development of technical solutions from business specifications</w:t>
    </w:r>
    <w:r w:rsidR="003B4A91">
      <w:fldChar w:fldCharType="end"/>
    </w:r>
    <w:r>
      <w:tab/>
      <w:t xml:space="preserve">Date this document was generated: </w:t>
    </w:r>
    <w:r>
      <w:fldChar w:fldCharType="begin"/>
    </w:r>
    <w:r>
      <w:instrText xml:space="preserve"> CREATEDATE  \@ "d MMMM yyyy"  \* MERGEFORMAT </w:instrText>
    </w:r>
    <w:r>
      <w:fldChar w:fldCharType="separate"/>
    </w:r>
    <w:r w:rsidR="003B4A91">
      <w:rPr>
        <w:noProof/>
      </w:rPr>
      <w:t>1 March 2025</w:t>
    </w:r>
    <w:r>
      <w:fldChar w:fldCharType="end"/>
    </w:r>
  </w:p>
  <w:p w:rsidR="007D6A53" w:rsidP="007D6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2A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CA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EE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A53"/>
    <w:pPr>
      <w:spacing w:before="360" w:after="60"/>
      <w:outlineLvl w:val="0"/>
    </w:pPr>
    <w:rPr>
      <w:sz w:val="32"/>
    </w:rPr>
  </w:style>
  <w:style w:type="paragraph" w:styleId="Heading2">
    <w:name w:val="heading 2"/>
    <w:basedOn w:val="HeadingBase"/>
    <w:next w:val="BodyText"/>
    <w:link w:val="Heading2Char"/>
    <w:qFormat/>
    <w:rsid w:val="007D6A53"/>
    <w:pPr>
      <w:keepLines/>
      <w:spacing w:before="240" w:after="120"/>
      <w:outlineLvl w:val="1"/>
    </w:pPr>
    <w:rPr>
      <w:sz w:val="28"/>
      <w:szCs w:val="40"/>
    </w:rPr>
  </w:style>
  <w:style w:type="paragraph" w:styleId="Heading3">
    <w:name w:val="heading 3"/>
    <w:basedOn w:val="HeadingBase"/>
    <w:next w:val="BodyText"/>
    <w:link w:val="Heading3Char"/>
    <w:qFormat/>
    <w:rsid w:val="007D6A53"/>
    <w:pPr>
      <w:spacing w:before="180" w:after="120"/>
      <w:outlineLvl w:val="2"/>
    </w:pPr>
    <w:rPr>
      <w:spacing w:val="-10"/>
      <w:kern w:val="32"/>
    </w:rPr>
  </w:style>
  <w:style w:type="paragraph" w:styleId="Heading4">
    <w:name w:val="heading 4"/>
    <w:basedOn w:val="HeadingBase"/>
    <w:next w:val="BodyText"/>
    <w:link w:val="Heading4Char"/>
    <w:qFormat/>
    <w:rsid w:val="007D6A53"/>
    <w:pPr>
      <w:spacing w:before="160" w:after="120"/>
      <w:outlineLvl w:val="3"/>
    </w:pPr>
    <w:rPr>
      <w:sz w:val="22"/>
    </w:rPr>
  </w:style>
  <w:style w:type="paragraph" w:styleId="Heading5">
    <w:name w:val="heading 5"/>
    <w:basedOn w:val="HeadingBase"/>
    <w:next w:val="Normal"/>
    <w:link w:val="Heading5Char"/>
    <w:qFormat/>
    <w:rsid w:val="007D6A53"/>
    <w:pPr>
      <w:spacing w:before="80"/>
      <w:outlineLvl w:val="4"/>
    </w:pPr>
    <w:rPr>
      <w:color w:val="918585"/>
      <w:sz w:val="20"/>
    </w:rPr>
  </w:style>
  <w:style w:type="paragraph" w:styleId="Heading6">
    <w:name w:val="heading 6"/>
    <w:basedOn w:val="HeadingBase"/>
    <w:next w:val="Normal"/>
    <w:link w:val="Heading6Char"/>
    <w:qFormat/>
    <w:rsid w:val="007D6A53"/>
    <w:pPr>
      <w:spacing w:before="60"/>
      <w:outlineLvl w:val="5"/>
    </w:pPr>
    <w:rPr>
      <w:color w:val="918585"/>
      <w:sz w:val="20"/>
    </w:rPr>
  </w:style>
  <w:style w:type="paragraph" w:styleId="Heading7">
    <w:name w:val="heading 7"/>
    <w:basedOn w:val="Normal"/>
    <w:next w:val="Normal"/>
    <w:link w:val="Heading7Char"/>
    <w:qFormat/>
    <w:rsid w:val="007D6A53"/>
    <w:pPr>
      <w:ind w:left="720"/>
      <w:outlineLvl w:val="6"/>
    </w:pPr>
    <w:rPr>
      <w:i/>
    </w:rPr>
  </w:style>
  <w:style w:type="paragraph" w:styleId="Heading8">
    <w:name w:val="heading 8"/>
    <w:basedOn w:val="Normal"/>
    <w:next w:val="Normal"/>
    <w:link w:val="Heading8Char"/>
    <w:qFormat/>
    <w:rsid w:val="007D6A53"/>
    <w:pPr>
      <w:ind w:left="720"/>
      <w:outlineLvl w:val="7"/>
    </w:pPr>
    <w:rPr>
      <w:i/>
    </w:rPr>
  </w:style>
  <w:style w:type="paragraph" w:styleId="Heading9">
    <w:name w:val="heading 9"/>
    <w:basedOn w:val="Normal"/>
    <w:next w:val="Normal"/>
    <w:link w:val="Heading9Char"/>
    <w:qFormat/>
    <w:rsid w:val="007D6A53"/>
    <w:pPr>
      <w:ind w:left="720"/>
      <w:outlineLvl w:val="8"/>
    </w:pPr>
    <w:rPr>
      <w:i/>
    </w:rPr>
  </w:style>
  <w:style w:type="character" w:default="1" w:styleId="DefaultParagraphFont">
    <w:name w:val="Default Paragraph Font"/>
    <w:uiPriority w:val="1"/>
    <w:unhideWhenUsed/>
    <w:rsid w:val="007D6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A53"/>
  </w:style>
  <w:style w:type="character" w:customStyle="1" w:styleId="Heading1Char">
    <w:name w:val="Heading 1 Char"/>
    <w:basedOn w:val="DefaultParagraphFont"/>
    <w:link w:val="Heading1"/>
    <w:rsid w:val="007D6A53"/>
    <w:rPr>
      <w:rFonts w:ascii="Times New Roman" w:eastAsia="Times New Roman" w:hAnsi="Times New Roman" w:cs="Times New Roman"/>
      <w:b/>
      <w:sz w:val="32"/>
      <w:szCs w:val="20"/>
      <w:lang w:eastAsia="en-US"/>
    </w:rPr>
  </w:style>
  <w:style w:type="paragraph" w:styleId="BodyText">
    <w:name w:val="Body Text"/>
    <w:basedOn w:val="Normal"/>
    <w:link w:val="BodyTextChar"/>
    <w:rsid w:val="007D6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A53"/>
    <w:rPr>
      <w:rFonts w:ascii="Times New Roman" w:eastAsia="Times New Roman" w:hAnsi="Times New Roman" w:cs="Times New Roman"/>
      <w:sz w:val="24"/>
      <w:lang w:eastAsia="en-US"/>
    </w:rPr>
  </w:style>
  <w:style w:type="paragraph" w:styleId="ListBullet">
    <w:name w:val="List Bullet"/>
    <w:basedOn w:val="List"/>
    <w:rsid w:val="007D6A53"/>
    <w:pPr>
      <w:numPr>
        <w:numId w:val="12"/>
      </w:numPr>
      <w:tabs>
        <w:tab w:val="clear" w:pos="340"/>
      </w:tabs>
      <w:spacing w:before="40" w:after="40"/>
    </w:pPr>
  </w:style>
  <w:style w:type="character" w:customStyle="1" w:styleId="SpecialBold">
    <w:name w:val="Special Bold"/>
    <w:basedOn w:val="DefaultParagraphFont"/>
    <w:rsid w:val="007D6A53"/>
    <w:rPr>
      <w:b/>
      <w:spacing w:val="0"/>
    </w:rPr>
  </w:style>
  <w:style w:type="paragraph" w:styleId="ListBullet2">
    <w:name w:val="List Bullet 2"/>
    <w:basedOn w:val="List2"/>
    <w:rsid w:val="007D6A53"/>
    <w:pPr>
      <w:numPr>
        <w:numId w:val="13"/>
      </w:numPr>
      <w:tabs>
        <w:tab w:val="clear" w:pos="680"/>
      </w:tabs>
    </w:pPr>
  </w:style>
  <w:style w:type="character" w:styleId="Emphasis">
    <w:name w:val="Emphasis"/>
    <w:basedOn w:val="DefaultParagraphFont"/>
    <w:qFormat/>
    <w:rsid w:val="007D6A53"/>
    <w:rPr>
      <w:i/>
    </w:rPr>
  </w:style>
  <w:style w:type="paragraph" w:customStyle="1" w:styleId="SuperHeading">
    <w:name w:val="SuperHeading"/>
    <w:basedOn w:val="Normal"/>
    <w:rsid w:val="007D6A53"/>
    <w:pPr>
      <w:spacing w:before="240" w:after="120"/>
      <w:outlineLvl w:val="0"/>
    </w:pPr>
    <w:rPr>
      <w:rFonts w:ascii="Times New Roman" w:hAnsi="Times New Roman"/>
      <w:b/>
      <w:sz w:val="32"/>
    </w:rPr>
  </w:style>
  <w:style w:type="paragraph" w:customStyle="1" w:styleId="AllowPageBreak">
    <w:name w:val="AllowPageBreak"/>
    <w:rsid w:val="007D6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A53"/>
    <w:rPr>
      <w:rFonts w:ascii="Courier New" w:eastAsia="Times New Roman" w:hAnsi="Courier New" w:cs="Times New Roman"/>
      <w:i/>
      <w:szCs w:val="20"/>
      <w:lang w:eastAsia="en-US"/>
    </w:rPr>
  </w:style>
  <w:style w:type="paragraph" w:customStyle="1" w:styleId="HeadingBase">
    <w:name w:val="Heading Base"/>
    <w:rsid w:val="007D6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A53"/>
    <w:pPr>
      <w:tabs>
        <w:tab w:val="right" w:leader="dot" w:pos="9072"/>
      </w:tabs>
      <w:ind w:left="567"/>
    </w:pPr>
    <w:rPr>
      <w:szCs w:val="22"/>
    </w:rPr>
  </w:style>
  <w:style w:type="paragraph" w:customStyle="1" w:styleId="TOCBase">
    <w:name w:val="TOC Base"/>
    <w:rsid w:val="007D6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A53"/>
    <w:pPr>
      <w:tabs>
        <w:tab w:val="right" w:leader="dot" w:pos="9072"/>
      </w:tabs>
      <w:spacing w:before="40" w:after="40"/>
      <w:ind w:left="284"/>
    </w:pPr>
    <w:rPr>
      <w:rFonts w:ascii="Times New Roman" w:hAnsi="Times New Roman"/>
    </w:rPr>
  </w:style>
  <w:style w:type="paragraph" w:styleId="TOC1">
    <w:name w:val="toc 1"/>
    <w:basedOn w:val="TOCBase"/>
    <w:next w:val="Normal"/>
    <w:rsid w:val="007D6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A53"/>
    <w:rPr>
      <w:rFonts w:ascii="Times New Roman" w:eastAsia="Times New Roman" w:hAnsi="Times New Roman" w:cs="Times New Roman"/>
      <w:sz w:val="16"/>
      <w:lang w:eastAsia="en-US"/>
    </w:rPr>
  </w:style>
  <w:style w:type="paragraph" w:styleId="Title">
    <w:name w:val="Title"/>
    <w:basedOn w:val="HeadingBase"/>
    <w:link w:val="TitleChar"/>
    <w:qFormat/>
    <w:rsid w:val="007D6A53"/>
    <w:pPr>
      <w:spacing w:before="5040"/>
      <w:jc w:val="center"/>
    </w:pPr>
    <w:rPr>
      <w:sz w:val="48"/>
      <w:szCs w:val="72"/>
      <w:lang w:val="en-US"/>
    </w:rPr>
  </w:style>
  <w:style w:type="character" w:customStyle="1" w:styleId="TitleChar">
    <w:name w:val="Title Char"/>
    <w:basedOn w:val="DefaultParagraphFont"/>
    <w:link w:val="Title"/>
    <w:rsid w:val="007D6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A53"/>
    <w:pPr>
      <w:tabs>
        <w:tab w:val="left" w:pos="3600"/>
        <w:tab w:val="left" w:pos="3958"/>
      </w:tabs>
    </w:pPr>
  </w:style>
  <w:style w:type="paragraph" w:styleId="List">
    <w:name w:val="List"/>
    <w:basedOn w:val="BodyText"/>
    <w:next w:val="BodyText"/>
    <w:rsid w:val="007D6A53"/>
    <w:pPr>
      <w:tabs>
        <w:tab w:val="left" w:pos="340"/>
      </w:tabs>
      <w:spacing w:before="60" w:after="60"/>
      <w:ind w:left="340" w:hanging="340"/>
    </w:pPr>
  </w:style>
  <w:style w:type="paragraph" w:customStyle="1" w:styleId="Note">
    <w:name w:val="Note"/>
    <w:basedOn w:val="BodyText"/>
    <w:rsid w:val="007D6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A53"/>
    <w:pPr>
      <w:framePr w:wrap="auto" w:hAnchor="text" w:y="6049"/>
    </w:pPr>
    <w:rPr>
      <w:color w:val="000000"/>
      <w:sz w:val="40"/>
    </w:rPr>
  </w:style>
  <w:style w:type="paragraph" w:customStyle="1" w:styleId="TOCTitle">
    <w:name w:val="TOCTitle"/>
    <w:basedOn w:val="Heading1"/>
    <w:rsid w:val="007D6A53"/>
    <w:pPr>
      <w:spacing w:after="240"/>
      <w:jc w:val="center"/>
      <w:outlineLvl w:val="9"/>
    </w:pPr>
    <w:rPr>
      <w:caps/>
    </w:rPr>
  </w:style>
  <w:style w:type="paragraph" w:customStyle="1" w:styleId="Version">
    <w:name w:val="Version"/>
    <w:rsid w:val="007D6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A53"/>
    <w:pPr>
      <w:keepNext w:val="0"/>
      <w:tabs>
        <w:tab w:val="right" w:pos="4176"/>
      </w:tabs>
      <w:ind w:left="198" w:hanging="198"/>
    </w:pPr>
    <w:rPr>
      <w:rFonts w:ascii="Garamond" w:hAnsi="Garamond"/>
    </w:rPr>
  </w:style>
  <w:style w:type="paragraph" w:styleId="IndexHeading">
    <w:name w:val="index heading"/>
    <w:basedOn w:val="Normal"/>
    <w:next w:val="Index1"/>
    <w:semiHidden/>
    <w:rsid w:val="007D6A53"/>
    <w:pPr>
      <w:spacing w:before="120" w:after="120"/>
    </w:pPr>
    <w:rPr>
      <w:rFonts w:ascii="Arial" w:hAnsi="Arial"/>
      <w:b/>
      <w:color w:val="918585"/>
      <w:sz w:val="24"/>
    </w:rPr>
  </w:style>
  <w:style w:type="paragraph" w:styleId="Header">
    <w:name w:val="header"/>
    <w:basedOn w:val="Normal"/>
    <w:link w:val="HeaderChar"/>
    <w:rsid w:val="007D6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A53"/>
    <w:rPr>
      <w:rFonts w:ascii="Times New Roman" w:eastAsia="Times New Roman" w:hAnsi="Times New Roman" w:cs="Times New Roman"/>
      <w:sz w:val="16"/>
      <w:szCs w:val="20"/>
      <w:lang w:val="en-GB" w:eastAsia="en-US"/>
    </w:rPr>
  </w:style>
  <w:style w:type="paragraph" w:customStyle="1" w:styleId="Chapter">
    <w:name w:val="Chapter"/>
    <w:basedOn w:val="Normal"/>
    <w:rsid w:val="007D6A53"/>
    <w:pPr>
      <w:spacing w:before="240"/>
    </w:pPr>
    <w:rPr>
      <w:rFonts w:ascii="Times New Roman" w:hAnsi="Times New Roman"/>
      <w:smallCaps/>
      <w:spacing w:val="80"/>
      <w:sz w:val="28"/>
    </w:rPr>
  </w:style>
  <w:style w:type="paragraph" w:customStyle="1" w:styleId="InChapter">
    <w:name w:val="InChapter"/>
    <w:basedOn w:val="Heading3"/>
    <w:rsid w:val="007D6A53"/>
    <w:pPr>
      <w:spacing w:after="240"/>
      <w:outlineLvl w:val="9"/>
    </w:pPr>
    <w:rPr>
      <w:noProof/>
    </w:rPr>
  </w:style>
  <w:style w:type="paragraph" w:styleId="Index2">
    <w:name w:val="index 2"/>
    <w:basedOn w:val="Normal"/>
    <w:next w:val="Normal"/>
    <w:semiHidden/>
    <w:rsid w:val="007D6A53"/>
    <w:pPr>
      <w:tabs>
        <w:tab w:val="right" w:pos="4176"/>
      </w:tabs>
      <w:ind w:left="568" w:hanging="284"/>
    </w:pPr>
    <w:rPr>
      <w:rFonts w:ascii="Garamond" w:hAnsi="Garamond"/>
    </w:rPr>
  </w:style>
  <w:style w:type="paragraph" w:customStyle="1" w:styleId="Byline">
    <w:name w:val="Byline"/>
    <w:rsid w:val="007D6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A53"/>
    <w:pPr>
      <w:tabs>
        <w:tab w:val="clear" w:pos="3600"/>
        <w:tab w:val="clear" w:pos="3958"/>
      </w:tabs>
      <w:jc w:val="right"/>
    </w:pPr>
  </w:style>
  <w:style w:type="paragraph" w:styleId="Caption">
    <w:name w:val="caption"/>
    <w:basedOn w:val="BodyText"/>
    <w:next w:val="Normal"/>
    <w:qFormat/>
    <w:rsid w:val="007D6A53"/>
    <w:pPr>
      <w:framePr w:w="2268" w:hSpace="181" w:vSpace="181" w:wrap="around" w:vAnchor="text" w:hAnchor="page" w:x="1135" w:y="285" w:anchorLock="1"/>
    </w:pPr>
    <w:rPr>
      <w:i/>
    </w:rPr>
  </w:style>
  <w:style w:type="paragraph" w:customStyle="1" w:styleId="MiniTOCTitle">
    <w:name w:val="MiniTOCTitle"/>
    <w:basedOn w:val="Heading4"/>
    <w:rsid w:val="007D6A53"/>
    <w:pPr>
      <w:spacing w:before="240"/>
      <w:outlineLvl w:val="9"/>
    </w:pPr>
    <w:rPr>
      <w:noProof/>
      <w:sz w:val="24"/>
    </w:rPr>
  </w:style>
  <w:style w:type="paragraph" w:customStyle="1" w:styleId="MiniTOCItem">
    <w:name w:val="MiniTOCItem"/>
    <w:basedOn w:val="ListBullet"/>
    <w:rsid w:val="007D6A53"/>
    <w:pPr>
      <w:numPr>
        <w:numId w:val="0"/>
      </w:numPr>
      <w:tabs>
        <w:tab w:val="right" w:leader="dot" w:pos="6521"/>
      </w:tabs>
      <w:spacing w:before="0" w:after="0"/>
    </w:pPr>
  </w:style>
  <w:style w:type="paragraph" w:customStyle="1" w:styleId="TOFTitle">
    <w:name w:val="TOFTitle"/>
    <w:basedOn w:val="TOCTitle"/>
    <w:rsid w:val="007D6A53"/>
  </w:style>
  <w:style w:type="paragraph" w:styleId="TableofFigures">
    <w:name w:val="table of figures"/>
    <w:basedOn w:val="Normal"/>
    <w:next w:val="Normal"/>
    <w:semiHidden/>
    <w:rsid w:val="007D6A53"/>
    <w:pPr>
      <w:tabs>
        <w:tab w:val="right" w:leader="dot" w:pos="9072"/>
      </w:tabs>
      <w:ind w:left="970" w:hanging="403"/>
    </w:pPr>
    <w:rPr>
      <w:rFonts w:ascii="Times New Roman" w:hAnsi="Times New Roman"/>
      <w:b/>
    </w:rPr>
  </w:style>
  <w:style w:type="paragraph" w:styleId="ListNumber">
    <w:name w:val="List Number"/>
    <w:basedOn w:val="List"/>
    <w:rsid w:val="007D6A53"/>
    <w:pPr>
      <w:numPr>
        <w:numId w:val="15"/>
      </w:numPr>
      <w:tabs>
        <w:tab w:val="clear" w:pos="340"/>
      </w:tabs>
    </w:pPr>
  </w:style>
  <w:style w:type="character" w:customStyle="1" w:styleId="WingdingSymbols">
    <w:name w:val="Wingding Symbols"/>
    <w:rsid w:val="007D6A53"/>
    <w:rPr>
      <w:rFonts w:ascii="Wingdings" w:hAnsi="Wingdings"/>
    </w:rPr>
  </w:style>
  <w:style w:type="paragraph" w:customStyle="1" w:styleId="TableHeading">
    <w:name w:val="Table Heading"/>
    <w:basedOn w:val="HeadingBase"/>
    <w:rsid w:val="007D6A53"/>
    <w:pPr>
      <w:keepLines/>
      <w:pBdr>
        <w:bottom w:val="single" w:sz="6" w:space="1" w:color="918585"/>
      </w:pBdr>
      <w:spacing w:before="240"/>
    </w:pPr>
  </w:style>
  <w:style w:type="character" w:customStyle="1" w:styleId="HotSpot">
    <w:name w:val="HotSpot"/>
    <w:rsid w:val="007D6A53"/>
    <w:rPr>
      <w:color w:val="0033CC"/>
      <w:u w:val="none"/>
    </w:rPr>
  </w:style>
  <w:style w:type="paragraph" w:customStyle="1" w:styleId="BodyTextRight">
    <w:name w:val="Body Text Right"/>
    <w:basedOn w:val="BodyText"/>
    <w:rsid w:val="007D6A53"/>
    <w:pPr>
      <w:spacing w:before="0" w:after="0"/>
      <w:jc w:val="right"/>
    </w:pPr>
  </w:style>
  <w:style w:type="paragraph" w:styleId="Index3">
    <w:name w:val="index 3"/>
    <w:basedOn w:val="ListNumber2"/>
    <w:next w:val="Normal"/>
    <w:semiHidden/>
    <w:rsid w:val="007D6A53"/>
    <w:pPr>
      <w:numPr>
        <w:numId w:val="0"/>
      </w:numPr>
      <w:tabs>
        <w:tab w:val="right" w:leader="dot" w:pos="4176"/>
      </w:tabs>
    </w:pPr>
  </w:style>
  <w:style w:type="paragraph" w:styleId="ListNumber2">
    <w:name w:val="List Number 2"/>
    <w:basedOn w:val="List2"/>
    <w:rsid w:val="007D6A53"/>
    <w:pPr>
      <w:numPr>
        <w:numId w:val="10"/>
      </w:numPr>
      <w:tabs>
        <w:tab w:val="clear" w:pos="1060"/>
      </w:tabs>
    </w:pPr>
  </w:style>
  <w:style w:type="paragraph" w:customStyle="1" w:styleId="MarginNote">
    <w:name w:val="Margin Note"/>
    <w:basedOn w:val="BodyText"/>
    <w:rsid w:val="007D6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A53"/>
    <w:rPr>
      <w:sz w:val="32"/>
    </w:rPr>
  </w:style>
  <w:style w:type="paragraph" w:customStyle="1" w:styleId="HeadingProcedure">
    <w:name w:val="Heading Procedure"/>
    <w:basedOn w:val="HeadingBase"/>
    <w:next w:val="Normal"/>
    <w:rsid w:val="007D6A53"/>
    <w:pPr>
      <w:tabs>
        <w:tab w:val="left" w:pos="0"/>
      </w:tabs>
      <w:spacing w:before="120" w:after="60"/>
    </w:pPr>
    <w:rPr>
      <w:i/>
      <w:color w:val="918585"/>
      <w:sz w:val="22"/>
    </w:rPr>
  </w:style>
  <w:style w:type="paragraph" w:customStyle="1" w:styleId="TableBodyText">
    <w:name w:val="Table Body Text"/>
    <w:basedOn w:val="BodyText"/>
    <w:rsid w:val="007D6A53"/>
    <w:pPr>
      <w:spacing w:before="60" w:after="60"/>
    </w:pPr>
  </w:style>
  <w:style w:type="paragraph" w:styleId="ListContinue">
    <w:name w:val="List Continue"/>
    <w:basedOn w:val="List"/>
    <w:rsid w:val="007D6A53"/>
    <w:pPr>
      <w:ind w:firstLine="0"/>
    </w:pPr>
  </w:style>
  <w:style w:type="paragraph" w:customStyle="1" w:styleId="ListNote">
    <w:name w:val="List Note"/>
    <w:basedOn w:val="List"/>
    <w:rsid w:val="007D6A53"/>
    <w:pPr>
      <w:pBdr>
        <w:top w:val="single" w:sz="6" w:space="2" w:color="918585"/>
        <w:bottom w:val="single" w:sz="6" w:space="2" w:color="918585"/>
      </w:pBdr>
      <w:tabs>
        <w:tab w:val="left" w:pos="1021"/>
      </w:tabs>
      <w:ind w:firstLine="0"/>
    </w:pPr>
  </w:style>
  <w:style w:type="paragraph" w:customStyle="1" w:styleId="Warning">
    <w:name w:val="Warning"/>
    <w:basedOn w:val="BodyText"/>
    <w:rsid w:val="007D6A53"/>
    <w:pPr>
      <w:shd w:val="clear" w:color="auto" w:fill="D9D9D9"/>
      <w:tabs>
        <w:tab w:val="left" w:pos="992"/>
      </w:tabs>
      <w:ind w:left="119" w:right="119"/>
    </w:pPr>
    <w:rPr>
      <w:sz w:val="20"/>
    </w:rPr>
  </w:style>
  <w:style w:type="paragraph" w:customStyle="1" w:styleId="MarginIcons">
    <w:name w:val="Margin Icons"/>
    <w:basedOn w:val="BodyText"/>
    <w:rsid w:val="007D6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A53"/>
    <w:rPr>
      <w:rFonts w:ascii="Courier New" w:hAnsi="Courier New"/>
    </w:rPr>
  </w:style>
  <w:style w:type="paragraph" w:customStyle="1" w:styleId="NoteBullet">
    <w:name w:val="Note Bullet"/>
    <w:basedOn w:val="Note"/>
    <w:rsid w:val="007D6A53"/>
    <w:pPr>
      <w:tabs>
        <w:tab w:val="clear" w:pos="680"/>
      </w:tabs>
      <w:spacing w:before="60" w:after="60"/>
    </w:pPr>
  </w:style>
  <w:style w:type="paragraph" w:customStyle="1" w:styleId="SubHeading2">
    <w:name w:val="SubHeading2"/>
    <w:basedOn w:val="HeadingBase"/>
    <w:rsid w:val="007D6A53"/>
    <w:pPr>
      <w:spacing w:before="240" w:after="60"/>
    </w:pPr>
    <w:rPr>
      <w:sz w:val="20"/>
    </w:rPr>
  </w:style>
  <w:style w:type="paragraph" w:customStyle="1" w:styleId="SubHeading1">
    <w:name w:val="SubHeading1"/>
    <w:basedOn w:val="HeadingBase"/>
    <w:rsid w:val="007D6A53"/>
    <w:pPr>
      <w:spacing w:before="240" w:after="60"/>
    </w:pPr>
    <w:rPr>
      <w:color w:val="918585"/>
      <w:sz w:val="22"/>
    </w:rPr>
  </w:style>
  <w:style w:type="paragraph" w:customStyle="1" w:styleId="SideHeading">
    <w:name w:val="Side Heading"/>
    <w:basedOn w:val="HeadingBase"/>
    <w:rsid w:val="007D6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A53"/>
    <w:pPr>
      <w:tabs>
        <w:tab w:val="num" w:pos="360"/>
      </w:tabs>
    </w:pPr>
  </w:style>
  <w:style w:type="paragraph" w:styleId="PlainText">
    <w:name w:val="Plain Text"/>
    <w:basedOn w:val="Normal"/>
    <w:link w:val="PlainTextChar"/>
    <w:rsid w:val="007D6A53"/>
    <w:rPr>
      <w:sz w:val="20"/>
    </w:rPr>
  </w:style>
  <w:style w:type="character" w:customStyle="1" w:styleId="PlainTextChar">
    <w:name w:val="Plain Text Char"/>
    <w:basedOn w:val="DefaultParagraphFont"/>
    <w:link w:val="PlainText"/>
    <w:rsid w:val="007D6A53"/>
    <w:rPr>
      <w:rFonts w:ascii="Courier New" w:eastAsia="Times New Roman" w:hAnsi="Courier New" w:cs="Times New Roman"/>
      <w:sz w:val="20"/>
      <w:szCs w:val="20"/>
      <w:lang w:eastAsia="en-US"/>
    </w:rPr>
  </w:style>
  <w:style w:type="character" w:customStyle="1" w:styleId="MenuOption">
    <w:name w:val="Menu Option"/>
    <w:basedOn w:val="DefaultParagraphFont"/>
    <w:rsid w:val="007D6A53"/>
    <w:rPr>
      <w:b/>
      <w:smallCaps/>
    </w:rPr>
  </w:style>
  <w:style w:type="paragraph" w:customStyle="1" w:styleId="TableListNumber">
    <w:name w:val="Table List Number"/>
    <w:basedOn w:val="ListNumber"/>
    <w:rsid w:val="007D6A53"/>
    <w:pPr>
      <w:numPr>
        <w:numId w:val="0"/>
      </w:numPr>
    </w:pPr>
  </w:style>
  <w:style w:type="paragraph" w:styleId="TOC4">
    <w:name w:val="toc 4"/>
    <w:basedOn w:val="TOCBase"/>
    <w:next w:val="Normal"/>
    <w:semiHidden/>
    <w:rsid w:val="007D6A53"/>
    <w:pPr>
      <w:tabs>
        <w:tab w:val="right" w:leader="dot" w:pos="9071"/>
      </w:tabs>
      <w:ind w:left="1701"/>
    </w:pPr>
  </w:style>
  <w:style w:type="paragraph" w:customStyle="1" w:styleId="ListAlpha">
    <w:name w:val="List Alpha"/>
    <w:basedOn w:val="List"/>
    <w:rsid w:val="007D6A53"/>
    <w:pPr>
      <w:numPr>
        <w:numId w:val="9"/>
      </w:numPr>
    </w:pPr>
  </w:style>
  <w:style w:type="paragraph" w:customStyle="1" w:styleId="ListAlpha2">
    <w:name w:val="List Alpha 2"/>
    <w:basedOn w:val="List2"/>
    <w:rsid w:val="007D6A53"/>
    <w:pPr>
      <w:numPr>
        <w:numId w:val="8"/>
      </w:numPr>
    </w:pPr>
  </w:style>
  <w:style w:type="paragraph" w:styleId="List2">
    <w:name w:val="List 2"/>
    <w:basedOn w:val="BodyText"/>
    <w:rsid w:val="007D6A53"/>
    <w:pPr>
      <w:tabs>
        <w:tab w:val="left" w:pos="680"/>
      </w:tabs>
      <w:spacing w:before="60" w:after="60"/>
      <w:ind w:left="680" w:hanging="340"/>
    </w:pPr>
  </w:style>
  <w:style w:type="paragraph" w:styleId="List3">
    <w:name w:val="List 3"/>
    <w:basedOn w:val="BodyText"/>
    <w:rsid w:val="007D6A53"/>
    <w:pPr>
      <w:tabs>
        <w:tab w:val="left" w:pos="1021"/>
      </w:tabs>
      <w:spacing w:before="60" w:after="60"/>
      <w:ind w:left="1020" w:hanging="340"/>
    </w:pPr>
  </w:style>
  <w:style w:type="paragraph" w:styleId="List4">
    <w:name w:val="List 4"/>
    <w:basedOn w:val="BodyText"/>
    <w:rsid w:val="007D6A53"/>
    <w:pPr>
      <w:tabs>
        <w:tab w:val="left" w:pos="1361"/>
      </w:tabs>
      <w:spacing w:before="60" w:after="60"/>
      <w:ind w:left="1361" w:hanging="340"/>
    </w:pPr>
  </w:style>
  <w:style w:type="paragraph" w:styleId="List5">
    <w:name w:val="List 5"/>
    <w:basedOn w:val="BodyText"/>
    <w:rsid w:val="007D6A53"/>
    <w:pPr>
      <w:tabs>
        <w:tab w:val="left" w:pos="1701"/>
      </w:tabs>
      <w:spacing w:before="60" w:after="60"/>
      <w:ind w:left="1701" w:hanging="340"/>
    </w:pPr>
  </w:style>
  <w:style w:type="paragraph" w:styleId="ListBullet3">
    <w:name w:val="List Bullet 3"/>
    <w:basedOn w:val="List3"/>
    <w:rsid w:val="007D6A53"/>
    <w:pPr>
      <w:numPr>
        <w:numId w:val="14"/>
      </w:numPr>
      <w:tabs>
        <w:tab w:val="clear" w:pos="1021"/>
      </w:tabs>
      <w:ind w:left="1037" w:hanging="357"/>
    </w:pPr>
  </w:style>
  <w:style w:type="paragraph" w:styleId="ListBullet4">
    <w:name w:val="List Bullet 4"/>
    <w:basedOn w:val="List4"/>
    <w:rsid w:val="007D6A53"/>
    <w:pPr>
      <w:numPr>
        <w:numId w:val="3"/>
      </w:numPr>
      <w:tabs>
        <w:tab w:val="clear" w:pos="1361"/>
      </w:tabs>
    </w:pPr>
  </w:style>
  <w:style w:type="paragraph" w:styleId="ListBullet5">
    <w:name w:val="List Bullet 5"/>
    <w:basedOn w:val="List5"/>
    <w:rsid w:val="007D6A53"/>
    <w:pPr>
      <w:numPr>
        <w:numId w:val="4"/>
      </w:numPr>
    </w:pPr>
  </w:style>
  <w:style w:type="paragraph" w:styleId="ListContinue2">
    <w:name w:val="List Continue 2"/>
    <w:basedOn w:val="List2"/>
    <w:rsid w:val="007D6A53"/>
    <w:pPr>
      <w:ind w:firstLine="0"/>
    </w:pPr>
  </w:style>
  <w:style w:type="paragraph" w:styleId="ListContinue3">
    <w:name w:val="List Continue 3"/>
    <w:basedOn w:val="List3"/>
    <w:rsid w:val="007D6A53"/>
    <w:pPr>
      <w:ind w:left="1021" w:firstLine="0"/>
    </w:pPr>
  </w:style>
  <w:style w:type="paragraph" w:styleId="ListContinue4">
    <w:name w:val="List Continue 4"/>
    <w:basedOn w:val="List4"/>
    <w:rsid w:val="007D6A53"/>
    <w:pPr>
      <w:ind w:firstLine="0"/>
    </w:pPr>
  </w:style>
  <w:style w:type="paragraph" w:styleId="ListContinue5">
    <w:name w:val="List Continue 5"/>
    <w:basedOn w:val="List5"/>
    <w:rsid w:val="007D6A53"/>
    <w:pPr>
      <w:ind w:firstLine="0"/>
    </w:pPr>
  </w:style>
  <w:style w:type="paragraph" w:styleId="ListNumber3">
    <w:name w:val="List Number 3"/>
    <w:basedOn w:val="List3"/>
    <w:rsid w:val="007D6A53"/>
    <w:pPr>
      <w:numPr>
        <w:numId w:val="5"/>
      </w:numPr>
    </w:pPr>
  </w:style>
  <w:style w:type="paragraph" w:styleId="ListNumber4">
    <w:name w:val="List Number 4"/>
    <w:basedOn w:val="List4"/>
    <w:rsid w:val="007D6A53"/>
    <w:pPr>
      <w:numPr>
        <w:numId w:val="6"/>
      </w:numPr>
    </w:pPr>
  </w:style>
  <w:style w:type="paragraph" w:styleId="ListNumber5">
    <w:name w:val="List Number 5"/>
    <w:basedOn w:val="List5"/>
    <w:rsid w:val="007D6A53"/>
    <w:pPr>
      <w:numPr>
        <w:numId w:val="7"/>
      </w:numPr>
    </w:pPr>
  </w:style>
  <w:style w:type="paragraph" w:styleId="BlockText">
    <w:name w:val="Block Text"/>
    <w:basedOn w:val="Normal"/>
    <w:rsid w:val="007D6A53"/>
    <w:pPr>
      <w:spacing w:after="120"/>
      <w:ind w:left="1440" w:right="1440"/>
    </w:pPr>
  </w:style>
  <w:style w:type="character" w:customStyle="1" w:styleId="Subscript">
    <w:name w:val="Subscript"/>
    <w:basedOn w:val="DefaultParagraphFont"/>
    <w:rsid w:val="007D6A53"/>
    <w:rPr>
      <w:sz w:val="16"/>
      <w:vertAlign w:val="subscript"/>
    </w:rPr>
  </w:style>
  <w:style w:type="character" w:customStyle="1" w:styleId="Superscript">
    <w:name w:val="Superscript"/>
    <w:basedOn w:val="DefaultParagraphFont"/>
    <w:rsid w:val="007D6A53"/>
    <w:rPr>
      <w:sz w:val="16"/>
      <w:vertAlign w:val="superscript"/>
    </w:rPr>
  </w:style>
  <w:style w:type="character" w:customStyle="1" w:styleId="Symbols">
    <w:name w:val="Symbols"/>
    <w:basedOn w:val="DefaultParagraphFont"/>
    <w:rsid w:val="007D6A53"/>
    <w:rPr>
      <w:rFonts w:ascii="Symbol" w:hAnsi="Symbol"/>
    </w:rPr>
  </w:style>
  <w:style w:type="character" w:customStyle="1" w:styleId="MenuOptions">
    <w:name w:val="Menu Options"/>
    <w:basedOn w:val="DefaultParagraphFont"/>
    <w:rsid w:val="007D6A53"/>
    <w:rPr>
      <w:rFonts w:ascii="Arial Narrow" w:hAnsi="Arial Narrow"/>
      <w:smallCaps/>
    </w:rPr>
  </w:style>
  <w:style w:type="character" w:customStyle="1" w:styleId="Buttons">
    <w:name w:val="Buttons"/>
    <w:basedOn w:val="DefaultParagraphFont"/>
    <w:rsid w:val="007D6A53"/>
    <w:rPr>
      <w:b/>
    </w:rPr>
  </w:style>
  <w:style w:type="character" w:customStyle="1" w:styleId="Underlined">
    <w:name w:val="Underlined"/>
    <w:basedOn w:val="DefaultParagraphFont"/>
    <w:rsid w:val="007D6A53"/>
    <w:rPr>
      <w:u w:val="single"/>
    </w:rPr>
  </w:style>
  <w:style w:type="paragraph" w:customStyle="1" w:styleId="TableBodyTextRight">
    <w:name w:val="Table Body Text Right"/>
    <w:basedOn w:val="TableBodyText"/>
    <w:rsid w:val="007D6A53"/>
    <w:pPr>
      <w:widowControl w:val="0"/>
      <w:autoSpaceDE w:val="0"/>
      <w:autoSpaceDN w:val="0"/>
      <w:adjustRightInd w:val="0"/>
      <w:jc w:val="right"/>
    </w:pPr>
    <w:rPr>
      <w:rFonts w:cs="Arial"/>
      <w:szCs w:val="18"/>
    </w:rPr>
  </w:style>
  <w:style w:type="paragraph" w:customStyle="1" w:styleId="CopyrightText">
    <w:name w:val="Copyright Text"/>
    <w:basedOn w:val="BodyText"/>
    <w:rsid w:val="007D6A53"/>
    <w:rPr>
      <w:sz w:val="18"/>
    </w:rPr>
  </w:style>
  <w:style w:type="paragraph" w:customStyle="1" w:styleId="BodySmallRight">
    <w:name w:val="Body Small Right"/>
    <w:basedOn w:val="BodyTextRight"/>
    <w:rsid w:val="007D6A53"/>
    <w:rPr>
      <w:sz w:val="18"/>
      <w:szCs w:val="18"/>
    </w:rPr>
  </w:style>
  <w:style w:type="paragraph" w:customStyle="1" w:styleId="MarginEdition">
    <w:name w:val="Margin Edition"/>
    <w:basedOn w:val="MarginNote"/>
    <w:rsid w:val="007D6A53"/>
    <w:pPr>
      <w:spacing w:before="0" w:after="0"/>
    </w:pPr>
    <w:rPr>
      <w:rFonts w:ascii="Times New Roman" w:hAnsi="Times New Roman"/>
      <w:color w:val="999999"/>
    </w:rPr>
  </w:style>
  <w:style w:type="paragraph" w:customStyle="1" w:styleId="Spacer">
    <w:name w:val="Spacer"/>
    <w:basedOn w:val="Normal"/>
    <w:rsid w:val="007D6A53"/>
    <w:rPr>
      <w:sz w:val="2"/>
      <w:szCs w:val="2"/>
    </w:rPr>
  </w:style>
  <w:style w:type="character" w:customStyle="1" w:styleId="Small">
    <w:name w:val="Small"/>
    <w:basedOn w:val="DefaultParagraphFont"/>
    <w:rsid w:val="007D6A53"/>
    <w:rPr>
      <w:sz w:val="16"/>
    </w:rPr>
  </w:style>
  <w:style w:type="paragraph" w:customStyle="1" w:styleId="WideTable">
    <w:name w:val="Wide Table"/>
    <w:basedOn w:val="Normal"/>
    <w:rsid w:val="007D6A53"/>
    <w:pPr>
      <w:ind w:left="-1418"/>
    </w:pPr>
    <w:rPr>
      <w:sz w:val="2"/>
      <w:szCs w:val="2"/>
    </w:rPr>
  </w:style>
  <w:style w:type="character" w:styleId="PageNumber">
    <w:name w:val="page number"/>
    <w:basedOn w:val="DefaultParagraphFont"/>
    <w:rsid w:val="007D6A53"/>
  </w:style>
  <w:style w:type="paragraph" w:styleId="Quote">
    <w:name w:val="Quote"/>
    <w:basedOn w:val="Heading1"/>
    <w:link w:val="QuoteChar"/>
    <w:qFormat/>
    <w:rsid w:val="007D6A53"/>
    <w:rPr>
      <w:b w:val="0"/>
      <w:sz w:val="72"/>
      <w:szCs w:val="72"/>
      <w:lang w:val="en-NZ"/>
    </w:rPr>
  </w:style>
  <w:style w:type="character" w:customStyle="1" w:styleId="QuoteChar">
    <w:name w:val="Quote Char"/>
    <w:basedOn w:val="DefaultParagraphFont"/>
    <w:link w:val="Quote"/>
    <w:rsid w:val="007D6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A53"/>
    <w:pPr>
      <w:pageBreakBefore/>
    </w:pPr>
  </w:style>
  <w:style w:type="paragraph" w:customStyle="1" w:styleId="Border">
    <w:name w:val="Border"/>
    <w:basedOn w:val="Normal"/>
    <w:qFormat/>
    <w:rsid w:val="007D6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A53"/>
    <w:rPr>
      <w:b/>
      <w:bCs/>
      <w:i/>
      <w:iCs/>
      <w:color w:val="auto"/>
    </w:rPr>
  </w:style>
  <w:style w:type="paragraph" w:styleId="IntenseQuote">
    <w:name w:val="Intense Quote"/>
    <w:basedOn w:val="Normal"/>
    <w:next w:val="Normal"/>
    <w:link w:val="IntenseQuoteChar"/>
    <w:uiPriority w:val="30"/>
    <w:qFormat/>
    <w:rsid w:val="007D6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A53"/>
    <w:rPr>
      <w:smallCaps/>
      <w:color w:val="auto"/>
      <w:u w:val="single"/>
    </w:rPr>
  </w:style>
  <w:style w:type="character" w:styleId="IntenseReference">
    <w:name w:val="Intense Reference"/>
    <w:basedOn w:val="DefaultParagraphFont"/>
    <w:uiPriority w:val="32"/>
    <w:qFormat/>
    <w:rsid w:val="007D6A53"/>
    <w:rPr>
      <w:b/>
      <w:bCs/>
      <w:smallCaps/>
      <w:color w:val="auto"/>
      <w:spacing w:val="5"/>
      <w:u w:val="single"/>
    </w:rPr>
  </w:style>
  <w:style w:type="paragraph" w:customStyle="1" w:styleId="2ColumnHeading">
    <w:name w:val="2Column Heading"/>
    <w:basedOn w:val="BodyText"/>
    <w:qFormat/>
    <w:rsid w:val="007D6A53"/>
    <w:pPr>
      <w:spacing w:after="60"/>
      <w:ind w:left="-2268"/>
    </w:pPr>
    <w:rPr>
      <w:b/>
    </w:rPr>
  </w:style>
  <w:style w:type="paragraph" w:customStyle="1" w:styleId="Heading1TOC">
    <w:name w:val="Heading1 TOC"/>
    <w:basedOn w:val="Normal"/>
    <w:qFormat/>
    <w:rsid w:val="007D6A53"/>
    <w:pPr>
      <w:spacing w:before="240" w:after="120"/>
    </w:pPr>
    <w:rPr>
      <w:rFonts w:ascii="Times New Roman" w:hAnsi="Times New Roman"/>
      <w:b/>
      <w:sz w:val="32"/>
    </w:rPr>
  </w:style>
  <w:style w:type="paragraph" w:customStyle="1" w:styleId="Heading2TOC">
    <w:name w:val="Heading2 TOC"/>
    <w:basedOn w:val="Normal"/>
    <w:qFormat/>
    <w:rsid w:val="007D6A53"/>
    <w:pPr>
      <w:spacing w:before="240" w:after="60"/>
    </w:pPr>
    <w:rPr>
      <w:rFonts w:ascii="Times New Roman" w:hAnsi="Times New Roman"/>
      <w:b/>
      <w:sz w:val="28"/>
    </w:rPr>
  </w:style>
  <w:style w:type="character" w:customStyle="1" w:styleId="Underline">
    <w:name w:val="Underline"/>
    <w:basedOn w:val="DefaultParagraphFont"/>
    <w:qFormat/>
    <w:rsid w:val="007D6A53"/>
    <w:rPr>
      <w:u w:val="single"/>
    </w:rPr>
  </w:style>
  <w:style w:type="character" w:customStyle="1" w:styleId="BoldandItalics">
    <w:name w:val="Bold and Italics"/>
    <w:qFormat/>
    <w:rsid w:val="007D6A53"/>
    <w:rPr>
      <w:b/>
      <w:i/>
      <w:u w:val="none"/>
    </w:rPr>
  </w:style>
  <w:style w:type="paragraph" w:styleId="BalloonText">
    <w:name w:val="Balloon Text"/>
    <w:basedOn w:val="Normal"/>
    <w:link w:val="BalloonTextChar"/>
    <w:rsid w:val="007D6A53"/>
    <w:rPr>
      <w:rFonts w:ascii="Tahoma" w:hAnsi="Tahoma" w:cs="Tahoma"/>
      <w:sz w:val="16"/>
      <w:szCs w:val="16"/>
    </w:rPr>
  </w:style>
  <w:style w:type="character" w:customStyle="1" w:styleId="BalloonTextChar">
    <w:name w:val="Balloon Text Char"/>
    <w:basedOn w:val="DefaultParagraphFont"/>
    <w:link w:val="BalloonText"/>
    <w:rsid w:val="007D6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A53"/>
    <w:rPr>
      <w:b/>
      <w:color w:val="660033"/>
      <w:spacing w:val="0"/>
    </w:rPr>
  </w:style>
  <w:style w:type="paragraph" w:customStyle="1" w:styleId="Nameditemlist">
    <w:name w:val="Named item list"/>
    <w:basedOn w:val="BodyText"/>
    <w:qFormat/>
    <w:rsid w:val="007D6A53"/>
    <w:pPr>
      <w:tabs>
        <w:tab w:val="left" w:pos="2835"/>
      </w:tabs>
      <w:ind w:left="2835" w:hanging="2835"/>
    </w:pPr>
  </w:style>
  <w:style w:type="paragraph" w:customStyle="1" w:styleId="BodyTextnopadding">
    <w:name w:val="Body Text no padding"/>
    <w:basedOn w:val="BodyText"/>
    <w:qFormat/>
    <w:rsid w:val="007D6A53"/>
    <w:pPr>
      <w:spacing w:before="0" w:after="0"/>
    </w:pPr>
  </w:style>
  <w:style w:type="paragraph" w:customStyle="1" w:styleId="BodyTextBold">
    <w:name w:val="Body Text Bold"/>
    <w:basedOn w:val="BodyText"/>
    <w:qFormat/>
    <w:rsid w:val="007D6A53"/>
    <w:rPr>
      <w:b/>
    </w:rPr>
  </w:style>
  <w:style w:type="character" w:styleId="Hyperlink">
    <w:name w:val="Hyperlink"/>
    <w:basedOn w:val="DefaultParagraphFont"/>
    <w:uiPriority w:val="99"/>
    <w:unhideWhenUsed/>
    <w:rsid w:val="003B4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7609</Characters>
  <Application>Microsoft Office Word</Application>
  <DocSecurity>0</DocSecurity>
  <Lines>271</Lines>
  <Paragraphs>156</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ICTPRG602 Manage the development of technical solutions from business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