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2A98" w:rsidP="00FB2A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ICTPRG555 Implement Object Relational Mapping Framework for data persistence</w:t>
      </w:r>
      <w:r>
        <w:fldChar w:fldCharType="end"/>
      </w:r>
    </w:p>
    <w:p w:rsidR="00FB2A98" w:rsidP="00FB2A98">
      <w:pPr>
        <w:pStyle w:val="Version"/>
        <w:sectPr w:rsidSect="001706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066B" w:rsidP="0017066B">
      <w:pPr>
        <w:pStyle w:val="SuperHeading"/>
      </w:pPr>
      <w:r w:rsidRPr="0017066B">
        <w:t>ICTPRG555 Implement Object Relational Mapping Framework for data persistence</w:t>
      </w:r>
    </w:p>
    <w:p w:rsidR="00000000" w:rsidRPr="0017066B" w:rsidP="0017066B">
      <w:pPr>
        <w:pStyle w:val="Heading1"/>
      </w:pPr>
      <w:bookmarkStart w:id="1" w:name="O_1094918"/>
      <w:bookmarkEnd w:id="1"/>
      <w:r w:rsidRPr="0017066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B2A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66B" w:rsidP="0017066B">
            <w:pPr>
              <w:pStyle w:val="BodyText"/>
            </w:pPr>
            <w:r w:rsidRPr="0017066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66B">
            <w:pPr>
              <w:pStyle w:val="BodyText"/>
              <w:rPr>
                <w:lang w:val="en-NZ"/>
              </w:rPr>
            </w:pPr>
            <w:r w:rsidRPr="0017066B">
              <w:rPr>
                <w:rStyle w:val="SpecialBold"/>
              </w:rPr>
              <w:t>Comments</w:t>
            </w:r>
          </w:p>
        </w:tc>
      </w:tr>
      <w:tr w:rsidTr="00FB2A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66B">
            <w:pPr>
              <w:pStyle w:val="BodyText"/>
              <w:rPr>
                <w:lang w:val="en-NZ"/>
              </w:rPr>
            </w:pPr>
            <w:r w:rsidRPr="0017066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66B" w:rsidP="0017066B">
            <w:pPr>
              <w:pStyle w:val="BodyText"/>
            </w:pPr>
            <w:r w:rsidRPr="0017066B">
              <w:t>This version first released with ICT Information and Communications Technology Training Package Version 6.0.</w:t>
            </w:r>
          </w:p>
        </w:tc>
      </w:tr>
    </w:tbl>
    <w:p w:rsidR="00000000" w:rsidRPr="0017066B" w:rsidP="0017066B">
      <w:pPr>
        <w:pStyle w:val="BodyText"/>
      </w:pPr>
    </w:p>
    <w:p w:rsidR="00000000" w:rsidRPr="0017066B" w:rsidP="0017066B">
      <w:pPr>
        <w:pStyle w:val="AllowPageBreak"/>
      </w:pPr>
    </w:p>
    <w:p w:rsidR="00000000" w:rsidRPr="0017066B" w:rsidP="0017066B">
      <w:pPr>
        <w:pStyle w:val="Heading1"/>
      </w:pPr>
      <w:bookmarkStart w:id="2" w:name="O_1094923"/>
      <w:bookmarkEnd w:id="2"/>
      <w:r w:rsidRPr="0017066B">
        <w:t>Application</w:t>
      </w:r>
    </w:p>
    <w:p w:rsidR="00000000" w:rsidRPr="0017066B" w:rsidP="00FB2A98">
      <w:pPr>
        <w:pStyle w:val="BodyText"/>
      </w:pPr>
      <w:r w:rsidRPr="0017066B">
        <w:t>This unit describes the skills and knowledge required to implement an Object Relational Mapping (ORM) framework to map, retrieve and manage object persistence in any programming language.</w:t>
      </w:r>
    </w:p>
    <w:p w:rsidR="00000000" w:rsidRPr="0017066B" w:rsidP="00FB2A98">
      <w:pPr>
        <w:pStyle w:val="BodyText"/>
      </w:pPr>
      <w:r w:rsidRPr="0017066B">
        <w:t xml:space="preserve">The unit applies to those working as </w:t>
      </w:r>
      <w:r w:rsidRPr="0017066B">
        <w:t>senior software developers, senior back end developers or full stack developers, and responsible for managing Information and Communications Technology (ICT) in small-to-large enterprises (SMEs).</w:t>
      </w:r>
    </w:p>
    <w:p w:rsidR="00000000" w:rsidRPr="0017066B" w:rsidP="00FB2A98">
      <w:pPr>
        <w:pStyle w:val="BodyText"/>
      </w:pPr>
      <w:r w:rsidRPr="0017066B">
        <w:t>No licensing, legislative or certification requirements appl</w:t>
      </w:r>
      <w:r w:rsidRPr="0017066B">
        <w:t>y to this unit at the time of publication.</w:t>
      </w:r>
    </w:p>
    <w:p w:rsidR="00000000" w:rsidRPr="0017066B" w:rsidP="0017066B">
      <w:pPr>
        <w:pStyle w:val="Heading1"/>
      </w:pPr>
      <w:bookmarkStart w:id="3" w:name="O_1094922"/>
      <w:bookmarkEnd w:id="3"/>
      <w:r w:rsidRPr="0017066B">
        <w:t>Unit Sector</w:t>
      </w:r>
    </w:p>
    <w:p w:rsidR="00000000" w:rsidRPr="0017066B" w:rsidP="00FB2A98">
      <w:pPr>
        <w:pStyle w:val="BodyText"/>
      </w:pPr>
      <w:r w:rsidRPr="0017066B">
        <w:t>Programming</w:t>
      </w:r>
    </w:p>
    <w:p w:rsidR="00000000" w:rsidRPr="0017066B" w:rsidP="0017066B">
      <w:pPr>
        <w:pStyle w:val="Heading1"/>
      </w:pPr>
      <w:bookmarkStart w:id="4" w:name="O_1094921"/>
      <w:bookmarkEnd w:id="4"/>
      <w:r w:rsidRPr="0017066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FB2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66B" w:rsidP="0017066B">
            <w:pPr>
              <w:pStyle w:val="BodyText"/>
            </w:pPr>
            <w:r w:rsidRPr="0017066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66B">
            <w:pPr>
              <w:pStyle w:val="BodyText"/>
              <w:rPr>
                <w:lang w:val="en-NZ"/>
              </w:rPr>
            </w:pPr>
            <w:r w:rsidRPr="0017066B">
              <w:rPr>
                <w:rStyle w:val="SpecialBold"/>
              </w:rPr>
              <w:t>PERFORMANCE CRITERIA</w:t>
            </w:r>
          </w:p>
        </w:tc>
      </w:tr>
      <w:tr w:rsidTr="00FB2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66B" w:rsidP="0017066B">
            <w:pPr>
              <w:pStyle w:val="BodyText"/>
            </w:pPr>
            <w:r w:rsidRPr="0017066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66B">
            <w:pPr>
              <w:pStyle w:val="BodyText"/>
              <w:rPr>
                <w:lang w:val="en-NZ"/>
              </w:rPr>
            </w:pPr>
            <w:r w:rsidRPr="001706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2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66B">
            <w:pPr>
              <w:pStyle w:val="List"/>
              <w:rPr>
                <w:lang w:val="en-NZ"/>
              </w:rPr>
            </w:pPr>
            <w:r w:rsidRPr="0017066B">
              <w:t>1. Establish ORM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66B" w:rsidP="0017066B">
            <w:pPr>
              <w:pStyle w:val="List"/>
            </w:pPr>
            <w:r w:rsidRPr="0017066B">
              <w:t>1.1 Confirm use, application and need for ORM framework according to business needs</w:t>
            </w:r>
          </w:p>
          <w:p w:rsidR="00000000" w:rsidRPr="0017066B" w:rsidP="0017066B">
            <w:pPr>
              <w:pStyle w:val="List"/>
            </w:pPr>
            <w:r w:rsidRPr="0017066B">
              <w:t>1.2 Review, select and implement ORM framework acc</w:t>
            </w:r>
            <w:r w:rsidRPr="0017066B">
              <w:t>ording to business needs</w:t>
            </w:r>
          </w:p>
          <w:p w:rsidR="00000000" w:rsidRPr="0017066B" w:rsidP="0017066B">
            <w:pPr>
              <w:pStyle w:val="List"/>
            </w:pPr>
            <w:r w:rsidRPr="0017066B">
              <w:t>1.3 Design, develop and build domain object model according to business needs</w:t>
            </w:r>
          </w:p>
          <w:p w:rsidR="00000000" w:rsidRPr="0017066B" w:rsidP="0017066B">
            <w:pPr>
              <w:pStyle w:val="List"/>
            </w:pPr>
            <w:r w:rsidRPr="0017066B">
              <w:t xml:space="preserve">1.4 Review and select data persistence technology for data store </w:t>
            </w:r>
          </w:p>
          <w:p w:rsidR="00000000" w:rsidP="0017066B">
            <w:pPr>
              <w:pStyle w:val="List"/>
              <w:rPr>
                <w:lang w:val="en-NZ"/>
              </w:rPr>
            </w:pPr>
            <w:r w:rsidRPr="0017066B">
              <w:t xml:space="preserve">1.5 Create mapping between domain object model and selected data store </w:t>
            </w:r>
          </w:p>
        </w:tc>
      </w:tr>
      <w:tr w:rsidTr="00FB2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66B">
            <w:pPr>
              <w:pStyle w:val="List"/>
              <w:rPr>
                <w:lang w:val="en-NZ"/>
              </w:rPr>
            </w:pPr>
            <w:r w:rsidRPr="0017066B">
              <w:t>2. Retrieve an</w:t>
            </w:r>
            <w:r w:rsidRPr="0017066B">
              <w:t>d manipulate objects according to ORM framework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66B" w:rsidP="0017066B">
            <w:pPr>
              <w:pStyle w:val="List"/>
            </w:pPr>
            <w:r w:rsidRPr="0017066B">
              <w:t>2.1 Instantiate single object in domain model and persist in data store according to ORM framework</w:t>
            </w:r>
          </w:p>
          <w:p w:rsidR="00000000" w:rsidRPr="0017066B" w:rsidP="0017066B">
            <w:pPr>
              <w:pStyle w:val="List"/>
            </w:pPr>
            <w:r w:rsidRPr="0017066B">
              <w:t>2.2 Instantiate collection of objects in domain model and persist in data store according to ORM framework</w:t>
            </w:r>
          </w:p>
          <w:p w:rsidR="00000000" w:rsidRPr="0017066B" w:rsidP="0017066B">
            <w:pPr>
              <w:pStyle w:val="List"/>
            </w:pPr>
            <w:r w:rsidRPr="0017066B">
              <w:t>2.</w:t>
            </w:r>
            <w:r w:rsidRPr="0017066B">
              <w:t xml:space="preserve">3 Retrieve objects from data store </w:t>
            </w:r>
          </w:p>
          <w:p w:rsidR="00000000" w:rsidRPr="0017066B" w:rsidP="0017066B">
            <w:pPr>
              <w:pStyle w:val="List"/>
            </w:pPr>
            <w:r w:rsidRPr="0017066B">
              <w:t>2.4 Update object and persist changes back to data store using ORM framework</w:t>
            </w:r>
          </w:p>
          <w:p w:rsidR="00000000" w:rsidRPr="0017066B" w:rsidP="0017066B">
            <w:pPr>
              <w:pStyle w:val="List"/>
            </w:pPr>
            <w:r w:rsidRPr="0017066B">
              <w:t>2.5 Delete data in data store</w:t>
            </w:r>
          </w:p>
          <w:p w:rsidR="00000000" w:rsidRPr="0017066B" w:rsidP="0017066B">
            <w:pPr>
              <w:pStyle w:val="List"/>
            </w:pPr>
            <w:r w:rsidRPr="0017066B">
              <w:t>2.6 Detach data and reattach data</w:t>
            </w:r>
          </w:p>
          <w:p w:rsidR="00000000" w:rsidRPr="0017066B" w:rsidP="0017066B">
            <w:pPr>
              <w:pStyle w:val="List"/>
            </w:pPr>
            <w:r w:rsidRPr="0017066B">
              <w:t xml:space="preserve">2.7 Implement eager loading of related domain </w:t>
            </w:r>
          </w:p>
          <w:p w:rsidR="00000000" w:rsidP="0017066B">
            <w:pPr>
              <w:pStyle w:val="List"/>
              <w:rPr>
                <w:lang w:val="en-NZ"/>
              </w:rPr>
            </w:pPr>
            <w:r w:rsidRPr="0017066B">
              <w:t>2.8 Implement lazy loading of re</w:t>
            </w:r>
            <w:r w:rsidRPr="0017066B">
              <w:t xml:space="preserve">lated domain objects </w:t>
            </w:r>
          </w:p>
        </w:tc>
      </w:tr>
      <w:tr w:rsidTr="00FB2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66B">
            <w:pPr>
              <w:pStyle w:val="List"/>
              <w:rPr>
                <w:lang w:val="en-NZ"/>
              </w:rPr>
            </w:pPr>
            <w:r w:rsidRPr="0017066B">
              <w:t>3. Manage transactions, concurrency and errors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66B" w:rsidP="0017066B">
            <w:pPr>
              <w:pStyle w:val="List"/>
            </w:pPr>
            <w:r w:rsidRPr="0017066B">
              <w:t>3.1 Handle transaction commits and rollbacks effectively according to ORM framework and business needs</w:t>
            </w:r>
          </w:p>
          <w:p w:rsidR="00000000" w:rsidRPr="0017066B" w:rsidP="0017066B">
            <w:pPr>
              <w:pStyle w:val="List"/>
            </w:pPr>
            <w:r w:rsidRPr="0017066B">
              <w:t>3.2 Handle data persistence and concurrency effectively according to ORM framework and business needs</w:t>
            </w:r>
          </w:p>
          <w:p w:rsidR="00000000" w:rsidRPr="0017066B" w:rsidP="0017066B">
            <w:pPr>
              <w:pStyle w:val="List"/>
            </w:pPr>
            <w:r w:rsidRPr="0017066B">
              <w:t xml:space="preserve">3.3 Implement and confirm error-handling </w:t>
            </w:r>
          </w:p>
          <w:p w:rsidR="00000000" w:rsidRPr="0017066B" w:rsidP="0017066B">
            <w:pPr>
              <w:pStyle w:val="List"/>
            </w:pPr>
            <w:r w:rsidRPr="0017066B">
              <w:t>3.4 Test and confirm transaction success according to business needs</w:t>
            </w:r>
          </w:p>
        </w:tc>
      </w:tr>
    </w:tbl>
    <w:p w:rsidR="00000000" w:rsidRPr="0017066B" w:rsidP="0017066B">
      <w:pPr>
        <w:pStyle w:val="BodyText"/>
      </w:pPr>
    </w:p>
    <w:p w:rsidR="00000000" w:rsidRPr="0017066B" w:rsidP="0017066B">
      <w:pPr>
        <w:pStyle w:val="AllowPageBreak"/>
      </w:pPr>
    </w:p>
    <w:p w:rsidR="00000000" w:rsidRPr="0017066B" w:rsidP="0017066B">
      <w:pPr>
        <w:pStyle w:val="Heading1"/>
      </w:pPr>
      <w:bookmarkStart w:id="5" w:name="O_1094920"/>
      <w:bookmarkEnd w:id="5"/>
      <w:r w:rsidRPr="0017066B">
        <w:t>Foundation Skills</w:t>
      </w:r>
    </w:p>
    <w:p w:rsidR="00000000" w:rsidRPr="00FB2A98" w:rsidP="00FB2A98">
      <w:pPr>
        <w:pStyle w:val="BodyText"/>
        <w:rPr>
          <w:i/>
        </w:rPr>
      </w:pPr>
      <w:r w:rsidRPr="00FB2A98">
        <w:rPr>
          <w:rStyle w:val="Emphasis"/>
        </w:rPr>
        <w:t>This</w:t>
      </w:r>
      <w:r w:rsidRPr="00FB2A98">
        <w:rPr>
          <w:rStyle w:val="Emphasis"/>
        </w:rPr>
        <w:t xml:space="preserve">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5"/>
        <w:gridCol w:w="6731"/>
      </w:tblGrid>
      <w:tr w:rsidTr="00FB2A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66B" w:rsidP="0017066B">
            <w:pPr>
              <w:pStyle w:val="BodyText"/>
            </w:pPr>
            <w:r w:rsidRPr="0017066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66B">
            <w:pPr>
              <w:pStyle w:val="BodyText"/>
              <w:rPr>
                <w:lang w:val="en-NZ"/>
              </w:rPr>
            </w:pPr>
            <w:r w:rsidRPr="0017066B">
              <w:rPr>
                <w:rStyle w:val="SpecialBold"/>
              </w:rPr>
              <w:t>DESCRIPTION</w:t>
            </w:r>
          </w:p>
        </w:tc>
      </w:tr>
      <w:tr w:rsidTr="00FB2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66B">
            <w:pPr>
              <w:pStyle w:val="BodyText"/>
              <w:rPr>
                <w:lang w:val="en-NZ"/>
              </w:rPr>
            </w:pPr>
            <w:r w:rsidRPr="0017066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66B">
            <w:pPr>
              <w:pStyle w:val="ListBullet"/>
              <w:rPr>
                <w:lang w:val="en-NZ"/>
              </w:rPr>
            </w:pPr>
            <w:r w:rsidRPr="0017066B">
              <w:t>Identifies and interprets technical material to determine and confirm jo</w:t>
            </w:r>
            <w:r w:rsidRPr="0017066B">
              <w:t>b, business and systems requirements</w:t>
            </w:r>
          </w:p>
        </w:tc>
      </w:tr>
      <w:tr w:rsidTr="00FB2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66B">
            <w:pPr>
              <w:pStyle w:val="BodyText"/>
              <w:rPr>
                <w:lang w:val="en-NZ"/>
              </w:rPr>
            </w:pPr>
            <w:r w:rsidRPr="0017066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66B">
            <w:pPr>
              <w:pStyle w:val="ListBullet"/>
              <w:rPr>
                <w:lang w:val="en-NZ"/>
              </w:rPr>
            </w:pPr>
            <w:r w:rsidRPr="0017066B">
              <w:t xml:space="preserve">Demonstrates sophisticated writing skills using specialised language, technical language and scripts and required conventions </w:t>
            </w:r>
          </w:p>
        </w:tc>
      </w:tr>
      <w:tr w:rsidTr="00FB2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66B">
            <w:pPr>
              <w:pStyle w:val="BodyText"/>
              <w:rPr>
                <w:lang w:val="en-NZ"/>
              </w:rPr>
            </w:pPr>
            <w:r w:rsidRPr="0017066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66B">
            <w:pPr>
              <w:pStyle w:val="ListBullet"/>
              <w:rPr>
                <w:lang w:val="en-NZ"/>
              </w:rPr>
            </w:pPr>
            <w:r w:rsidRPr="0017066B">
              <w:t xml:space="preserve">Researches, </w:t>
            </w:r>
            <w:r w:rsidRPr="0017066B">
              <w:t>plans and sequences complex tasks, efficiently and effectively</w:t>
            </w:r>
          </w:p>
        </w:tc>
      </w:tr>
      <w:tr w:rsidTr="00FB2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66B">
            <w:pPr>
              <w:pStyle w:val="BodyText"/>
              <w:rPr>
                <w:lang w:val="en-NZ"/>
              </w:rPr>
            </w:pPr>
            <w:r w:rsidRPr="0017066B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66B" w:rsidP="0017066B">
            <w:pPr>
              <w:pStyle w:val="ListBullet"/>
            </w:pPr>
            <w:r w:rsidRPr="0017066B">
              <w:t>Applies systematic and analytical decision- making processes for complex and non-routine situations and bug code</w:t>
            </w:r>
          </w:p>
          <w:p w:rsidR="00000000" w:rsidP="0017066B">
            <w:pPr>
              <w:pStyle w:val="ListBullet"/>
              <w:rPr>
                <w:lang w:val="en-NZ"/>
              </w:rPr>
            </w:pPr>
            <w:r w:rsidRPr="0017066B">
              <w:t>Uses nuanced understanding of context to recognise anomalies a</w:t>
            </w:r>
            <w:r w:rsidRPr="0017066B">
              <w:t xml:space="preserve">nd subtle deviations to normal expectations, focusing attention and remedying problems as they arise </w:t>
            </w:r>
          </w:p>
        </w:tc>
      </w:tr>
      <w:tr w:rsidTr="00FB2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66B">
            <w:pPr>
              <w:pStyle w:val="BodyText"/>
              <w:rPr>
                <w:lang w:val="en-NZ"/>
              </w:rPr>
            </w:pPr>
            <w:r w:rsidRPr="0017066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66B" w:rsidP="0017066B">
            <w:pPr>
              <w:pStyle w:val="ListBullet"/>
            </w:pPr>
            <w:r w:rsidRPr="0017066B">
              <w:t>Uses complex scripts and tools required within complex systems, applications, operation systems, the internet and required software and hardw</w:t>
            </w:r>
            <w:r w:rsidRPr="0017066B">
              <w:t>are components</w:t>
            </w:r>
          </w:p>
          <w:p w:rsidR="00000000" w:rsidRPr="0017066B" w:rsidP="0017066B">
            <w:pPr>
              <w:pStyle w:val="ListBullet"/>
            </w:pPr>
            <w:r w:rsidRPr="0017066B">
              <w:t>Uses cyber security procedures and techniques to maintain data security, and systems and application integrity</w:t>
            </w:r>
          </w:p>
        </w:tc>
      </w:tr>
    </w:tbl>
    <w:p w:rsidR="00000000" w:rsidRPr="0017066B" w:rsidP="0017066B">
      <w:pPr>
        <w:pStyle w:val="BodyText"/>
      </w:pPr>
    </w:p>
    <w:p w:rsidR="00000000" w:rsidRPr="0017066B" w:rsidP="0017066B">
      <w:pPr>
        <w:pStyle w:val="AllowPageBreak"/>
      </w:pPr>
    </w:p>
    <w:p w:rsidR="00000000" w:rsidRPr="0017066B" w:rsidP="0017066B">
      <w:pPr>
        <w:pStyle w:val="Heading1"/>
      </w:pPr>
      <w:bookmarkStart w:id="6" w:name="O_1094919"/>
      <w:bookmarkEnd w:id="6"/>
      <w:r w:rsidRPr="0017066B">
        <w:t>Unit Mapping Information</w:t>
      </w:r>
    </w:p>
    <w:p w:rsidR="00000000" w:rsidRPr="0017066B" w:rsidP="00FB2A98">
      <w:pPr>
        <w:pStyle w:val="BodyText"/>
      </w:pPr>
      <w:r w:rsidRPr="0017066B">
        <w:t>No equivalent unit. New unit.</w:t>
      </w:r>
    </w:p>
    <w:p w:rsidR="00000000" w:rsidRPr="0017066B" w:rsidP="0017066B">
      <w:pPr>
        <w:pStyle w:val="Heading1"/>
      </w:pPr>
      <w:bookmarkStart w:id="7" w:name="O_1094912"/>
      <w:bookmarkEnd w:id="7"/>
      <w:r w:rsidRPr="0017066B">
        <w:t>Links</w:t>
      </w:r>
    </w:p>
    <w:p w:rsidR="00000000" w:rsidRPr="0017066B" w:rsidP="00FB2A98">
      <w:pPr>
        <w:pStyle w:val="BodyText"/>
      </w:pPr>
      <w:r w:rsidRPr="0017066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A4B5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7066B" w:rsidP="0017066B"/>
    <w:sectPr w:rsidSect="001706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6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66B" w:rsidRPr="00FB2A98" w:rsidP="00FB2A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6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A98" w:rsidP="001706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2A98" w:rsidP="001706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B2A98" w:rsidP="001706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6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A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066B" w:rsidRPr="00FB2A98" w:rsidP="00FB2A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6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A98" w:rsidRPr="002D2AF8" w:rsidP="001706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ICTPRG555 Implement Object Relational Mapping Framework for data persistence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B2A98" w:rsidP="001706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9688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B447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6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06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06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06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06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06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06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06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06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06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06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066B"/>
  </w:style>
  <w:style w:type="character" w:customStyle="1" w:styleId="Heading1Char">
    <w:name w:val="Heading 1 Char"/>
    <w:basedOn w:val="DefaultParagraphFont"/>
    <w:link w:val="Heading1"/>
    <w:rsid w:val="001706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06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06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06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06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066B"/>
    <w:rPr>
      <w:b/>
      <w:spacing w:val="0"/>
    </w:rPr>
  </w:style>
  <w:style w:type="character" w:styleId="Emphasis">
    <w:name w:val="Emphasis"/>
    <w:basedOn w:val="DefaultParagraphFont"/>
    <w:qFormat/>
    <w:rsid w:val="0017066B"/>
    <w:rPr>
      <w:i/>
    </w:rPr>
  </w:style>
  <w:style w:type="paragraph" w:customStyle="1" w:styleId="SuperHeading">
    <w:name w:val="SuperHeading"/>
    <w:basedOn w:val="Normal"/>
    <w:rsid w:val="001706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06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06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06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06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06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06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06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06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06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06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06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06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06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06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06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06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06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06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06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06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06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06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06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06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06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06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06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06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06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06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06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06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06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06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06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06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066B"/>
  </w:style>
  <w:style w:type="paragraph" w:styleId="TableofFigures">
    <w:name w:val="table of figures"/>
    <w:basedOn w:val="Normal"/>
    <w:next w:val="Normal"/>
    <w:semiHidden/>
    <w:rsid w:val="001706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06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066B"/>
    <w:rPr>
      <w:rFonts w:ascii="Wingdings" w:hAnsi="Wingdings"/>
    </w:rPr>
  </w:style>
  <w:style w:type="paragraph" w:customStyle="1" w:styleId="TableHeading">
    <w:name w:val="Table Heading"/>
    <w:basedOn w:val="HeadingBase"/>
    <w:rsid w:val="001706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066B"/>
    <w:rPr>
      <w:color w:val="0033CC"/>
      <w:u w:val="none"/>
    </w:rPr>
  </w:style>
  <w:style w:type="paragraph" w:customStyle="1" w:styleId="BodyTextRight">
    <w:name w:val="Body Text Right"/>
    <w:basedOn w:val="BodyText"/>
    <w:rsid w:val="001706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06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06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06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06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06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066B"/>
    <w:rPr>
      <w:sz w:val="32"/>
    </w:rPr>
  </w:style>
  <w:style w:type="paragraph" w:customStyle="1" w:styleId="HeadingProcedure">
    <w:name w:val="Heading Procedure"/>
    <w:basedOn w:val="HeadingBase"/>
    <w:next w:val="Normal"/>
    <w:rsid w:val="001706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066B"/>
    <w:pPr>
      <w:spacing w:before="60" w:after="60"/>
    </w:pPr>
  </w:style>
  <w:style w:type="paragraph" w:styleId="ListContinue">
    <w:name w:val="List Continue"/>
    <w:basedOn w:val="List"/>
    <w:rsid w:val="0017066B"/>
    <w:pPr>
      <w:ind w:firstLine="0"/>
    </w:pPr>
  </w:style>
  <w:style w:type="paragraph" w:customStyle="1" w:styleId="ListNote">
    <w:name w:val="List Note"/>
    <w:basedOn w:val="List"/>
    <w:rsid w:val="001706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06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06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066B"/>
    <w:rPr>
      <w:rFonts w:ascii="Courier New" w:hAnsi="Courier New"/>
    </w:rPr>
  </w:style>
  <w:style w:type="paragraph" w:customStyle="1" w:styleId="NoteBullet">
    <w:name w:val="Note Bullet"/>
    <w:basedOn w:val="Note"/>
    <w:rsid w:val="001706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06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06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06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06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06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06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066B"/>
    <w:rPr>
      <w:b/>
      <w:smallCaps/>
    </w:rPr>
  </w:style>
  <w:style w:type="paragraph" w:customStyle="1" w:styleId="TableListNumber">
    <w:name w:val="Table List Number"/>
    <w:basedOn w:val="ListNumber"/>
    <w:rsid w:val="001706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06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066B"/>
    <w:pPr>
      <w:numPr>
        <w:numId w:val="8"/>
      </w:numPr>
    </w:pPr>
  </w:style>
  <w:style w:type="paragraph" w:customStyle="1" w:styleId="ListAlpha2">
    <w:name w:val="List Alpha 2"/>
    <w:basedOn w:val="List2"/>
    <w:rsid w:val="0017066B"/>
    <w:pPr>
      <w:numPr>
        <w:numId w:val="7"/>
      </w:numPr>
    </w:pPr>
  </w:style>
  <w:style w:type="paragraph" w:styleId="List2">
    <w:name w:val="List 2"/>
    <w:basedOn w:val="BodyText"/>
    <w:rsid w:val="001706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06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06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06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06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06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066B"/>
    <w:pPr>
      <w:numPr>
        <w:numId w:val="3"/>
      </w:numPr>
    </w:pPr>
  </w:style>
  <w:style w:type="paragraph" w:styleId="ListContinue2">
    <w:name w:val="List Continue 2"/>
    <w:basedOn w:val="List2"/>
    <w:rsid w:val="0017066B"/>
    <w:pPr>
      <w:ind w:firstLine="0"/>
    </w:pPr>
  </w:style>
  <w:style w:type="paragraph" w:styleId="ListContinue3">
    <w:name w:val="List Continue 3"/>
    <w:basedOn w:val="List3"/>
    <w:rsid w:val="0017066B"/>
    <w:pPr>
      <w:ind w:left="1021" w:firstLine="0"/>
    </w:pPr>
  </w:style>
  <w:style w:type="paragraph" w:styleId="ListContinue4">
    <w:name w:val="List Continue 4"/>
    <w:basedOn w:val="List4"/>
    <w:rsid w:val="0017066B"/>
    <w:pPr>
      <w:ind w:firstLine="0"/>
    </w:pPr>
  </w:style>
  <w:style w:type="paragraph" w:styleId="ListContinue5">
    <w:name w:val="List Continue 5"/>
    <w:basedOn w:val="List5"/>
    <w:rsid w:val="0017066B"/>
    <w:pPr>
      <w:ind w:firstLine="0"/>
    </w:pPr>
  </w:style>
  <w:style w:type="paragraph" w:styleId="ListNumber3">
    <w:name w:val="List Number 3"/>
    <w:basedOn w:val="List3"/>
    <w:rsid w:val="0017066B"/>
    <w:pPr>
      <w:numPr>
        <w:numId w:val="4"/>
      </w:numPr>
    </w:pPr>
  </w:style>
  <w:style w:type="paragraph" w:styleId="ListNumber4">
    <w:name w:val="List Number 4"/>
    <w:basedOn w:val="List4"/>
    <w:rsid w:val="0017066B"/>
    <w:pPr>
      <w:numPr>
        <w:numId w:val="5"/>
      </w:numPr>
    </w:pPr>
  </w:style>
  <w:style w:type="paragraph" w:styleId="ListNumber5">
    <w:name w:val="List Number 5"/>
    <w:basedOn w:val="List5"/>
    <w:rsid w:val="0017066B"/>
    <w:pPr>
      <w:numPr>
        <w:numId w:val="6"/>
      </w:numPr>
    </w:pPr>
  </w:style>
  <w:style w:type="paragraph" w:styleId="BlockText">
    <w:name w:val="Block Text"/>
    <w:basedOn w:val="Normal"/>
    <w:rsid w:val="001706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06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066B"/>
    <w:rPr>
      <w:sz w:val="16"/>
      <w:vertAlign w:val="superscript"/>
    </w:rPr>
  </w:style>
  <w:style w:type="character" w:customStyle="1" w:styleId="Symbols">
    <w:name w:val="Symbols"/>
    <w:basedOn w:val="DefaultParagraphFont"/>
    <w:rsid w:val="0017066B"/>
    <w:rPr>
      <w:rFonts w:ascii="Symbol" w:hAnsi="Symbol"/>
    </w:rPr>
  </w:style>
  <w:style w:type="character" w:customStyle="1" w:styleId="MenuOptions">
    <w:name w:val="Menu Options"/>
    <w:basedOn w:val="DefaultParagraphFont"/>
    <w:rsid w:val="001706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066B"/>
    <w:rPr>
      <w:b/>
    </w:rPr>
  </w:style>
  <w:style w:type="character" w:customStyle="1" w:styleId="Underlined">
    <w:name w:val="Underlined"/>
    <w:basedOn w:val="DefaultParagraphFont"/>
    <w:rsid w:val="0017066B"/>
    <w:rPr>
      <w:u w:val="single"/>
    </w:rPr>
  </w:style>
  <w:style w:type="paragraph" w:customStyle="1" w:styleId="TableBodyTextRight">
    <w:name w:val="Table Body Text Right"/>
    <w:basedOn w:val="TableBodyText"/>
    <w:rsid w:val="001706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066B"/>
    <w:rPr>
      <w:sz w:val="18"/>
    </w:rPr>
  </w:style>
  <w:style w:type="paragraph" w:customStyle="1" w:styleId="BodySmallRight">
    <w:name w:val="Body Small Right"/>
    <w:basedOn w:val="BodyTextRight"/>
    <w:rsid w:val="0017066B"/>
    <w:rPr>
      <w:sz w:val="18"/>
      <w:szCs w:val="18"/>
    </w:rPr>
  </w:style>
  <w:style w:type="paragraph" w:customStyle="1" w:styleId="MarginEdition">
    <w:name w:val="Margin Edition"/>
    <w:basedOn w:val="MarginNote"/>
    <w:rsid w:val="001706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066B"/>
    <w:rPr>
      <w:sz w:val="2"/>
      <w:szCs w:val="2"/>
    </w:rPr>
  </w:style>
  <w:style w:type="character" w:customStyle="1" w:styleId="Small">
    <w:name w:val="Small"/>
    <w:basedOn w:val="DefaultParagraphFont"/>
    <w:rsid w:val="0017066B"/>
    <w:rPr>
      <w:sz w:val="16"/>
    </w:rPr>
  </w:style>
  <w:style w:type="paragraph" w:customStyle="1" w:styleId="WideTable">
    <w:name w:val="Wide Table"/>
    <w:basedOn w:val="Normal"/>
    <w:rsid w:val="001706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066B"/>
  </w:style>
  <w:style w:type="paragraph" w:styleId="Quote">
    <w:name w:val="Quote"/>
    <w:basedOn w:val="Heading1"/>
    <w:link w:val="QuoteChar"/>
    <w:qFormat/>
    <w:rsid w:val="001706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06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066B"/>
    <w:pPr>
      <w:pageBreakBefore/>
    </w:pPr>
  </w:style>
  <w:style w:type="paragraph" w:customStyle="1" w:styleId="Border">
    <w:name w:val="Border"/>
    <w:basedOn w:val="Normal"/>
    <w:qFormat/>
    <w:rsid w:val="001706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06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6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6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06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06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06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06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06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066B"/>
    <w:rPr>
      <w:u w:val="single"/>
    </w:rPr>
  </w:style>
  <w:style w:type="character" w:customStyle="1" w:styleId="BoldandItalics">
    <w:name w:val="Bold and Italics"/>
    <w:qFormat/>
    <w:rsid w:val="0017066B"/>
    <w:rPr>
      <w:b/>
      <w:i/>
      <w:u w:val="none"/>
    </w:rPr>
  </w:style>
  <w:style w:type="paragraph" w:styleId="BalloonText">
    <w:name w:val="Balloon Text"/>
    <w:basedOn w:val="Normal"/>
    <w:link w:val="BalloonTextChar"/>
    <w:rsid w:val="001706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06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06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06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06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06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066B"/>
    <w:pPr>
      <w:spacing w:before="0" w:after="0"/>
    </w:pPr>
  </w:style>
  <w:style w:type="paragraph" w:customStyle="1" w:styleId="BodyTextBold">
    <w:name w:val="Body Text Bold"/>
    <w:basedOn w:val="BodyText"/>
    <w:qFormat/>
    <w:rsid w:val="0017066B"/>
    <w:rPr>
      <w:b/>
    </w:rPr>
  </w:style>
  <w:style w:type="character" w:styleId="Hyperlink">
    <w:name w:val="Hyperlink"/>
    <w:basedOn w:val="DefaultParagraphFont"/>
    <w:uiPriority w:val="99"/>
    <w:unhideWhenUsed/>
    <w:rsid w:val="00FB2A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527</Words>
  <Characters>3380</Characters>
  <Application>Microsoft Office Word</Application>
  <DocSecurity>0</DocSecurity>
  <Lines>109</Lines>
  <Paragraphs>71</Paragraphs>
  <ScaleCrop>false</ScaleCrop>
  <Company>Author-it Software Corporation Ltd.</Company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ICTPRG555 Implement Object Relational Mapping Framework for data persistence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2024-12-17T07:10:00Z</dcterms:created>
  <dcterms:modified xsi:type="dcterms:W3CDTF">2024-12-17T07:10:00Z</dcterms:modified>
</cp:coreProperties>
</file>