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8E1" w:rsidP="00366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ICTPRG551 Apply testing techniques for software development</w:t>
      </w:r>
      <w:r>
        <w:fldChar w:fldCharType="end"/>
      </w:r>
    </w:p>
    <w:p w:rsidR="003668E1" w:rsidP="003668E1">
      <w:pPr>
        <w:pStyle w:val="Version"/>
        <w:sectPr w:rsidSect="00A834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48B" w:rsidP="00A8348B">
      <w:pPr>
        <w:pStyle w:val="SuperHeading"/>
      </w:pPr>
      <w:r w:rsidRPr="00A8348B">
        <w:t>ICTPRG551 Apply testing techniques for software development</w:t>
      </w:r>
    </w:p>
    <w:p w:rsidR="00000000" w:rsidRPr="00A8348B" w:rsidP="00A8348B">
      <w:pPr>
        <w:pStyle w:val="Heading1"/>
      </w:pPr>
      <w:bookmarkStart w:id="1" w:name="O_1095591"/>
      <w:bookmarkEnd w:id="1"/>
      <w:r w:rsidRPr="00A834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8B" w:rsidP="00A8348B">
            <w:pPr>
              <w:pStyle w:val="BodyText"/>
            </w:pPr>
            <w:r w:rsidRPr="00A8348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BodyText"/>
              <w:rPr>
                <w:lang w:val="en-NZ"/>
              </w:rPr>
            </w:pPr>
            <w:r w:rsidRPr="00A8348B">
              <w:rPr>
                <w:rStyle w:val="SpecialBold"/>
              </w:rPr>
              <w:t>Comments</w:t>
            </w:r>
          </w:p>
        </w:tc>
      </w:tr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BodyText"/>
              <w:rPr>
                <w:lang w:val="en-NZ"/>
              </w:rPr>
            </w:pPr>
            <w:r w:rsidRPr="00A8348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8B" w:rsidP="00A8348B">
            <w:pPr>
              <w:pStyle w:val="BodyText"/>
            </w:pPr>
            <w:r w:rsidRPr="00A8348B">
              <w:t>This version first released with ICT Information and Communications Technology Training Package Version 6.0.</w:t>
            </w:r>
          </w:p>
        </w:tc>
      </w:tr>
    </w:tbl>
    <w:p w:rsidR="00000000" w:rsidRPr="00A8348B" w:rsidP="00A8348B">
      <w:pPr>
        <w:pStyle w:val="BodyText"/>
      </w:pPr>
    </w:p>
    <w:p w:rsidR="00000000" w:rsidRPr="00A8348B" w:rsidP="00A8348B">
      <w:pPr>
        <w:pStyle w:val="AllowPageBreak"/>
      </w:pPr>
    </w:p>
    <w:p w:rsidR="00000000" w:rsidRPr="00A8348B" w:rsidP="00A8348B">
      <w:pPr>
        <w:pStyle w:val="Heading1"/>
      </w:pPr>
      <w:bookmarkStart w:id="2" w:name="O_1095596"/>
      <w:bookmarkEnd w:id="2"/>
      <w:r w:rsidRPr="00A8348B">
        <w:t>Application</w:t>
      </w:r>
    </w:p>
    <w:p w:rsidR="00000000" w:rsidRPr="00A8348B" w:rsidP="003668E1">
      <w:pPr>
        <w:pStyle w:val="BodyText"/>
      </w:pPr>
      <w:r w:rsidRPr="00A8348B">
        <w:t>This unit describes the skills and knowledge re</w:t>
      </w:r>
      <w:r w:rsidRPr="00A8348B">
        <w:t>quired to develop test strategies and implement tests to assure reliability and quality of an application.</w:t>
      </w:r>
    </w:p>
    <w:p w:rsidR="00000000" w:rsidRPr="00A8348B" w:rsidP="003668E1">
      <w:pPr>
        <w:pStyle w:val="BodyText"/>
      </w:pPr>
      <w:r w:rsidRPr="00A8348B">
        <w:t>It applies to quality assurance analysts, test analysts, testers, system testers, software testers, test leads and software developers, responsible f</w:t>
      </w:r>
      <w:r w:rsidRPr="00A8348B">
        <w:t xml:space="preserve">or activities including test plan preparation, execution and maintenance, reporting of tests and defect management in an application. </w:t>
      </w:r>
    </w:p>
    <w:p w:rsidR="00000000" w:rsidRPr="00A8348B" w:rsidP="003668E1">
      <w:pPr>
        <w:pStyle w:val="BodyText"/>
      </w:pPr>
      <w:r w:rsidRPr="00A8348B">
        <w:t>No licensing, legislative or certification requirements apply to this unit at the time of publication.</w:t>
      </w:r>
    </w:p>
    <w:p w:rsidR="00000000" w:rsidRPr="00A8348B" w:rsidP="00A8348B">
      <w:pPr>
        <w:pStyle w:val="Heading1"/>
      </w:pPr>
      <w:bookmarkStart w:id="3" w:name="O_1095595"/>
      <w:bookmarkEnd w:id="3"/>
      <w:r w:rsidRPr="00A8348B">
        <w:t>Unit Sector</w:t>
      </w:r>
    </w:p>
    <w:p w:rsidR="00000000" w:rsidRPr="00A8348B" w:rsidP="003668E1">
      <w:pPr>
        <w:pStyle w:val="BodyText"/>
      </w:pPr>
      <w:r w:rsidRPr="00A8348B">
        <w:t>Programming and software development</w:t>
      </w:r>
    </w:p>
    <w:p w:rsidR="00000000" w:rsidRPr="00A8348B" w:rsidP="00A8348B">
      <w:pPr>
        <w:pStyle w:val="Heading1"/>
      </w:pPr>
      <w:bookmarkStart w:id="4" w:name="O_1095594"/>
      <w:bookmarkEnd w:id="4"/>
      <w:r w:rsidRPr="00A834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1"/>
        <w:gridCol w:w="6345"/>
      </w:tblGrid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8B" w:rsidP="00A8348B">
            <w:pPr>
              <w:pStyle w:val="BodyText"/>
            </w:pPr>
            <w:r w:rsidRPr="00A8348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BodyText"/>
              <w:rPr>
                <w:lang w:val="en-NZ"/>
              </w:rPr>
            </w:pPr>
            <w:r w:rsidRPr="00A8348B">
              <w:rPr>
                <w:rStyle w:val="SpecialBold"/>
              </w:rPr>
              <w:t>PERFORMANCE CRITERIA</w:t>
            </w:r>
          </w:p>
        </w:tc>
      </w:tr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8B" w:rsidP="00A8348B">
            <w:pPr>
              <w:pStyle w:val="BodyText"/>
            </w:pPr>
            <w:r w:rsidRPr="00A8348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BodyText"/>
              <w:rPr>
                <w:lang w:val="en-NZ"/>
              </w:rPr>
            </w:pPr>
            <w:r w:rsidRPr="00A834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List"/>
              <w:rPr>
                <w:lang w:val="en-NZ"/>
              </w:rPr>
            </w:pPr>
            <w:r w:rsidRPr="00A8348B">
              <w:t>1. Plan and design test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8B" w:rsidP="00A8348B">
            <w:pPr>
              <w:pStyle w:val="List"/>
            </w:pPr>
            <w:r w:rsidRPr="00A8348B">
              <w:t xml:space="preserve">1.1 Analyse and review software development specifications against organisational requirements </w:t>
            </w:r>
          </w:p>
          <w:p w:rsidR="00000000" w:rsidRPr="00A8348B" w:rsidP="00A8348B">
            <w:pPr>
              <w:pStyle w:val="List"/>
            </w:pPr>
            <w:r w:rsidRPr="00A8348B">
              <w:t>1.2 Determine and document test context</w:t>
            </w:r>
            <w:r w:rsidRPr="00A8348B">
              <w:t>, scope, standard and methodology</w:t>
            </w:r>
          </w:p>
          <w:p w:rsidR="00000000" w:rsidRPr="00A8348B" w:rsidP="00A8348B">
            <w:pPr>
              <w:pStyle w:val="List"/>
            </w:pPr>
            <w:r w:rsidRPr="00A8348B">
              <w:t>1.3 Determine and document test types, tools and input data requirements</w:t>
            </w:r>
          </w:p>
          <w:p w:rsidR="00000000" w:rsidRPr="00A8348B" w:rsidP="00A8348B">
            <w:pPr>
              <w:pStyle w:val="List"/>
            </w:pPr>
            <w:r w:rsidRPr="00A8348B">
              <w:t>1.4 Design and document test plan and test cases according to software testing specifications</w:t>
            </w:r>
          </w:p>
          <w:p w:rsidR="00000000" w:rsidP="00A8348B">
            <w:pPr>
              <w:pStyle w:val="List"/>
              <w:rPr>
                <w:lang w:val="en-NZ"/>
              </w:rPr>
            </w:pPr>
            <w:r w:rsidRPr="00A8348B">
              <w:t>1.5 Submit documentation to required personnel and seek</w:t>
            </w:r>
            <w:r w:rsidRPr="00A8348B">
              <w:t xml:space="preserve"> and respond to feedback </w:t>
            </w:r>
          </w:p>
        </w:tc>
      </w:tr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List"/>
              <w:rPr>
                <w:lang w:val="en-NZ"/>
              </w:rPr>
            </w:pPr>
            <w:r w:rsidRPr="00A8348B">
              <w:t>2. Prepare test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8B" w:rsidP="00A8348B">
            <w:pPr>
              <w:pStyle w:val="List"/>
            </w:pPr>
            <w:r w:rsidRPr="00A8348B">
              <w:t xml:space="preserve">2.1 Review documents and determine required preparation for test </w:t>
            </w:r>
            <w:r w:rsidRPr="00A8348B">
              <w:t xml:space="preserve">environment </w:t>
            </w:r>
          </w:p>
          <w:p w:rsidR="00000000" w:rsidRPr="00A8348B" w:rsidP="00A8348B">
            <w:pPr>
              <w:pStyle w:val="List"/>
            </w:pPr>
            <w:r w:rsidRPr="00A8348B">
              <w:t>2.2 Determine and document test environment according to software testing requirements</w:t>
            </w:r>
          </w:p>
          <w:p w:rsidR="00000000" w:rsidP="00A8348B">
            <w:pPr>
              <w:pStyle w:val="List"/>
              <w:rPr>
                <w:lang w:val="en-NZ"/>
              </w:rPr>
            </w:pPr>
            <w:r w:rsidRPr="00A8348B">
              <w:t>2.3 Build and set up test environmen</w:t>
            </w:r>
            <w:r w:rsidRPr="00A8348B">
              <w:t>t according to software testing requirements</w:t>
            </w:r>
          </w:p>
        </w:tc>
      </w:tr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List"/>
              <w:rPr>
                <w:lang w:val="en-NZ"/>
              </w:rPr>
            </w:pPr>
            <w:r w:rsidRPr="00A8348B">
              <w:t>3. Implement and execute test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8B" w:rsidP="00A8348B">
            <w:pPr>
              <w:pStyle w:val="List"/>
            </w:pPr>
            <w:r w:rsidRPr="00A8348B">
              <w:t>3.1 Build input data for testing according to software testing requirements</w:t>
            </w:r>
          </w:p>
          <w:p w:rsidR="00000000" w:rsidRPr="00A8348B" w:rsidP="00A8348B">
            <w:pPr>
              <w:pStyle w:val="List"/>
            </w:pPr>
            <w:r w:rsidRPr="00A8348B">
              <w:t xml:space="preserve">3.2 Create test suite according to software testing requirements </w:t>
            </w:r>
          </w:p>
          <w:p w:rsidR="00000000" w:rsidRPr="00A8348B" w:rsidP="00A8348B">
            <w:pPr>
              <w:pStyle w:val="List"/>
            </w:pPr>
            <w:r w:rsidRPr="00A8348B">
              <w:t xml:space="preserve">3.3 Execute test cases according to software testing requirements </w:t>
            </w:r>
          </w:p>
          <w:p w:rsidR="00000000" w:rsidP="00A8348B">
            <w:pPr>
              <w:pStyle w:val="List"/>
              <w:rPr>
                <w:lang w:val="en-NZ"/>
              </w:rPr>
            </w:pPr>
            <w:r w:rsidRPr="00A8348B">
              <w:t xml:space="preserve">3.4 Create test record and store test results according to software testing requirements </w:t>
            </w:r>
          </w:p>
        </w:tc>
      </w:tr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List"/>
              <w:rPr>
                <w:lang w:val="en-NZ"/>
              </w:rPr>
            </w:pPr>
            <w:r w:rsidRPr="00A8348B">
              <w:t>4. Manage defect and testing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8B" w:rsidP="00A8348B">
            <w:pPr>
              <w:pStyle w:val="List"/>
            </w:pPr>
            <w:r w:rsidRPr="00A8348B">
              <w:t xml:space="preserve">4.1 Evaluate and document test results according to software </w:t>
            </w:r>
            <w:r w:rsidRPr="00A8348B">
              <w:t>testing requirements</w:t>
            </w:r>
          </w:p>
          <w:p w:rsidR="00000000" w:rsidRPr="00A8348B" w:rsidP="00A8348B">
            <w:pPr>
              <w:pStyle w:val="List"/>
            </w:pPr>
            <w:r w:rsidRPr="00A8348B">
              <w:t xml:space="preserve">4.2 Track, defect and verify fixes and document outcomes </w:t>
            </w:r>
          </w:p>
        </w:tc>
      </w:tr>
    </w:tbl>
    <w:p w:rsidR="00000000" w:rsidRPr="00A8348B" w:rsidP="00A8348B">
      <w:pPr>
        <w:pStyle w:val="BodyText"/>
      </w:pPr>
    </w:p>
    <w:p w:rsidR="00000000" w:rsidRPr="00A8348B" w:rsidP="00A8348B">
      <w:pPr>
        <w:pStyle w:val="AllowPageBreak"/>
      </w:pPr>
    </w:p>
    <w:p w:rsidR="00000000" w:rsidRPr="00A8348B" w:rsidP="00A8348B">
      <w:pPr>
        <w:pStyle w:val="Heading1"/>
      </w:pPr>
      <w:bookmarkStart w:id="5" w:name="O_1095593"/>
      <w:bookmarkEnd w:id="5"/>
      <w:r w:rsidRPr="00A8348B">
        <w:t>Foundation Skills</w:t>
      </w:r>
    </w:p>
    <w:p w:rsidR="00000000" w:rsidRPr="003668E1" w:rsidP="003668E1">
      <w:pPr>
        <w:pStyle w:val="BodyText"/>
        <w:rPr>
          <w:i/>
        </w:rPr>
      </w:pPr>
      <w:r w:rsidRPr="003668E1">
        <w:rPr>
          <w:rStyle w:val="Emphasis"/>
        </w:rPr>
        <w:t>This section describes language, literacy, numeracy and employment skills incorporated in the performance criteria that are required for c</w:t>
      </w:r>
      <w:r w:rsidRPr="003668E1">
        <w:rPr>
          <w:rStyle w:val="Emphasis"/>
        </w:rPr>
        <w:t>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8B" w:rsidP="00A8348B">
            <w:pPr>
              <w:pStyle w:val="BodyText"/>
            </w:pPr>
            <w:r w:rsidRPr="00A8348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BodyText"/>
              <w:rPr>
                <w:lang w:val="en-NZ"/>
              </w:rPr>
            </w:pPr>
            <w:r w:rsidRPr="00A8348B">
              <w:rPr>
                <w:rStyle w:val="SpecialBold"/>
              </w:rPr>
              <w:t>DESCRIPTION</w:t>
            </w:r>
          </w:p>
        </w:tc>
      </w:tr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BodyText"/>
              <w:rPr>
                <w:lang w:val="en-NZ"/>
              </w:rPr>
            </w:pPr>
            <w:r w:rsidRPr="00A8348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ListBullet"/>
              <w:rPr>
                <w:lang w:val="en-NZ"/>
              </w:rPr>
            </w:pPr>
            <w:r w:rsidRPr="00A8348B">
              <w:t>Articulates information and requirements, using effective communication techniques and industry standard technical language intended for audience and environment</w:t>
            </w:r>
          </w:p>
        </w:tc>
      </w:tr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BodyText"/>
              <w:rPr>
                <w:lang w:val="en-NZ"/>
              </w:rPr>
            </w:pPr>
            <w:r w:rsidRPr="00A8348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ListBullet"/>
              <w:rPr>
                <w:lang w:val="en-NZ"/>
              </w:rPr>
            </w:pPr>
            <w:r w:rsidRPr="00A8348B">
              <w:t>Reviews, and evaluates, technical and business requirements</w:t>
            </w:r>
          </w:p>
        </w:tc>
      </w:tr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BodyText"/>
              <w:rPr>
                <w:lang w:val="en-NZ"/>
              </w:rPr>
            </w:pPr>
            <w:r w:rsidRPr="00A8348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ListBullet"/>
              <w:rPr>
                <w:lang w:val="en-NZ"/>
              </w:rPr>
            </w:pPr>
            <w:r w:rsidRPr="00A8348B">
              <w:t xml:space="preserve">Prepares complex workplace documentation detailing processes and outcomes using required structure, layout and technical programming language </w:t>
            </w:r>
          </w:p>
        </w:tc>
      </w:tr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BodyText"/>
              <w:rPr>
                <w:lang w:val="en-NZ"/>
              </w:rPr>
            </w:pPr>
            <w:r w:rsidRPr="00A8348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ListBullet"/>
              <w:rPr>
                <w:lang w:val="en-NZ"/>
              </w:rPr>
            </w:pPr>
            <w:r w:rsidRPr="00A8348B">
              <w:t>Takes responsibility for planning, sequencing and prioritising processes, and tasks, to achieve the required outcomes</w:t>
            </w:r>
          </w:p>
        </w:tc>
      </w:tr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BodyText"/>
              <w:rPr>
                <w:lang w:val="en-NZ"/>
              </w:rPr>
            </w:pPr>
            <w:r w:rsidRPr="00A8348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ListBullet"/>
              <w:rPr>
                <w:lang w:val="en-NZ"/>
              </w:rPr>
            </w:pPr>
            <w:r w:rsidRPr="00A8348B">
              <w:t xml:space="preserve">Applies systematic and analytical problem-solving processes, to develop the required security access control strategies </w:t>
            </w:r>
          </w:p>
        </w:tc>
      </w:tr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BodyText"/>
              <w:rPr>
                <w:lang w:val="en-NZ"/>
              </w:rPr>
            </w:pPr>
            <w:r w:rsidRPr="00A8348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ListBullet"/>
              <w:rPr>
                <w:lang w:val="en-NZ"/>
              </w:rPr>
            </w:pPr>
            <w:r w:rsidRPr="00A8348B">
              <w:t>Uses systematic processes, setting goals, gathering required information and identifying and evaluating options against agreed criteria</w:t>
            </w:r>
          </w:p>
        </w:tc>
      </w:tr>
      <w:tr w:rsidTr="0036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8B">
            <w:pPr>
              <w:pStyle w:val="BodyText"/>
              <w:rPr>
                <w:lang w:val="en-NZ"/>
              </w:rPr>
            </w:pPr>
            <w:r w:rsidRPr="00A8348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8B" w:rsidP="00A8348B">
            <w:pPr>
              <w:pStyle w:val="ListBullet"/>
            </w:pPr>
            <w:r w:rsidRPr="00A8348B">
              <w:t>Uses a range of digital tools and sophisticated techniques to meet the desired outcomes</w:t>
            </w:r>
          </w:p>
        </w:tc>
      </w:tr>
    </w:tbl>
    <w:p w:rsidR="00000000" w:rsidRPr="00A8348B" w:rsidP="00A8348B">
      <w:pPr>
        <w:pStyle w:val="BodyText"/>
      </w:pPr>
    </w:p>
    <w:p w:rsidR="00000000" w:rsidRPr="00A8348B" w:rsidP="00A8348B">
      <w:pPr>
        <w:pStyle w:val="AllowPageBreak"/>
      </w:pPr>
    </w:p>
    <w:p w:rsidR="00000000" w:rsidRPr="00A8348B" w:rsidP="00A8348B">
      <w:pPr>
        <w:pStyle w:val="Heading1"/>
      </w:pPr>
      <w:bookmarkStart w:id="6" w:name="O_1095592"/>
      <w:bookmarkEnd w:id="6"/>
      <w:r w:rsidRPr="00A8348B">
        <w:t>Unit Mapping Information</w:t>
      </w:r>
    </w:p>
    <w:p w:rsidR="00000000" w:rsidRPr="00A8348B" w:rsidP="003668E1">
      <w:pPr>
        <w:pStyle w:val="BodyText"/>
      </w:pPr>
      <w:r w:rsidRPr="00A8348B">
        <w:t>Supersedes and is equivalent to ICTPRG529 Apply testing techniques for software development.</w:t>
      </w:r>
    </w:p>
    <w:p w:rsidR="00000000" w:rsidRPr="00A8348B" w:rsidP="00A8348B">
      <w:pPr>
        <w:pStyle w:val="Heading1"/>
      </w:pPr>
      <w:bookmarkStart w:id="7" w:name="O_1095585"/>
      <w:bookmarkEnd w:id="7"/>
      <w:r w:rsidRPr="00A8348B">
        <w:t>Links</w:t>
      </w:r>
    </w:p>
    <w:p w:rsidR="00000000" w:rsidRPr="00A8348B" w:rsidP="003668E1">
      <w:pPr>
        <w:pStyle w:val="BodyText"/>
      </w:pPr>
      <w:r w:rsidRPr="00A834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71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8348B" w:rsidP="00A8348B"/>
    <w:sectPr w:rsidSect="00A834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8B" w:rsidRPr="003668E1" w:rsidP="00366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8E1" w:rsidP="00A83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68E1" w:rsidP="00A83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668E1" w:rsidP="00A834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48B" w:rsidRPr="003668E1" w:rsidP="00366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8E1" w:rsidRPr="002D2AF8" w:rsidP="00A83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ICTPRG551 Apply testing techniques for software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668E1" w:rsidP="00A834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B67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0A6F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4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4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4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4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4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4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4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4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4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4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4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48B"/>
  </w:style>
  <w:style w:type="character" w:customStyle="1" w:styleId="Heading1Char">
    <w:name w:val="Heading 1 Char"/>
    <w:basedOn w:val="DefaultParagraphFont"/>
    <w:link w:val="Heading1"/>
    <w:rsid w:val="00A834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4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4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34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34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48B"/>
    <w:rPr>
      <w:b/>
      <w:spacing w:val="0"/>
    </w:rPr>
  </w:style>
  <w:style w:type="character" w:styleId="Emphasis">
    <w:name w:val="Emphasis"/>
    <w:basedOn w:val="DefaultParagraphFont"/>
    <w:qFormat/>
    <w:rsid w:val="00A8348B"/>
    <w:rPr>
      <w:i/>
    </w:rPr>
  </w:style>
  <w:style w:type="paragraph" w:customStyle="1" w:styleId="SuperHeading">
    <w:name w:val="SuperHeading"/>
    <w:basedOn w:val="Normal"/>
    <w:rsid w:val="00A834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4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4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4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4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4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4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4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4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4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4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4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4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4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4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4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34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4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4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4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4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4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4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4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4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4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4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4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4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4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34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4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4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48B"/>
  </w:style>
  <w:style w:type="paragraph" w:styleId="TableofFigures">
    <w:name w:val="table of figures"/>
    <w:basedOn w:val="Normal"/>
    <w:next w:val="Normal"/>
    <w:semiHidden/>
    <w:rsid w:val="00A834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4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48B"/>
    <w:rPr>
      <w:rFonts w:ascii="Wingdings" w:hAnsi="Wingdings"/>
    </w:rPr>
  </w:style>
  <w:style w:type="paragraph" w:customStyle="1" w:styleId="TableHeading">
    <w:name w:val="Table Heading"/>
    <w:basedOn w:val="HeadingBase"/>
    <w:rsid w:val="00A834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48B"/>
    <w:rPr>
      <w:color w:val="0033CC"/>
      <w:u w:val="none"/>
    </w:rPr>
  </w:style>
  <w:style w:type="paragraph" w:customStyle="1" w:styleId="BodyTextRight">
    <w:name w:val="Body Text Right"/>
    <w:basedOn w:val="BodyText"/>
    <w:rsid w:val="00A834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4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4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4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4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4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48B"/>
    <w:rPr>
      <w:sz w:val="32"/>
    </w:rPr>
  </w:style>
  <w:style w:type="paragraph" w:customStyle="1" w:styleId="HeadingProcedure">
    <w:name w:val="Heading Procedure"/>
    <w:basedOn w:val="HeadingBase"/>
    <w:next w:val="Normal"/>
    <w:rsid w:val="00A834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48B"/>
    <w:pPr>
      <w:spacing w:before="60" w:after="60"/>
    </w:pPr>
  </w:style>
  <w:style w:type="paragraph" w:styleId="ListContinue">
    <w:name w:val="List Continue"/>
    <w:basedOn w:val="List"/>
    <w:rsid w:val="00A8348B"/>
    <w:pPr>
      <w:ind w:firstLine="0"/>
    </w:pPr>
  </w:style>
  <w:style w:type="paragraph" w:customStyle="1" w:styleId="ListNote">
    <w:name w:val="List Note"/>
    <w:basedOn w:val="List"/>
    <w:rsid w:val="00A834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4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4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48B"/>
    <w:rPr>
      <w:rFonts w:ascii="Courier New" w:hAnsi="Courier New"/>
    </w:rPr>
  </w:style>
  <w:style w:type="paragraph" w:customStyle="1" w:styleId="NoteBullet">
    <w:name w:val="Note Bullet"/>
    <w:basedOn w:val="Note"/>
    <w:rsid w:val="00A834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4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4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4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4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4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4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48B"/>
    <w:rPr>
      <w:b/>
      <w:smallCaps/>
    </w:rPr>
  </w:style>
  <w:style w:type="paragraph" w:customStyle="1" w:styleId="TableListNumber">
    <w:name w:val="Table List Number"/>
    <w:basedOn w:val="ListNumber"/>
    <w:rsid w:val="00A834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4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48B"/>
    <w:pPr>
      <w:numPr>
        <w:numId w:val="8"/>
      </w:numPr>
    </w:pPr>
  </w:style>
  <w:style w:type="paragraph" w:customStyle="1" w:styleId="ListAlpha2">
    <w:name w:val="List Alpha 2"/>
    <w:basedOn w:val="List2"/>
    <w:rsid w:val="00A8348B"/>
    <w:pPr>
      <w:numPr>
        <w:numId w:val="7"/>
      </w:numPr>
    </w:pPr>
  </w:style>
  <w:style w:type="paragraph" w:styleId="List2">
    <w:name w:val="List 2"/>
    <w:basedOn w:val="BodyText"/>
    <w:rsid w:val="00A834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4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4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4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4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4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48B"/>
    <w:pPr>
      <w:numPr>
        <w:numId w:val="3"/>
      </w:numPr>
    </w:pPr>
  </w:style>
  <w:style w:type="paragraph" w:styleId="ListContinue2">
    <w:name w:val="List Continue 2"/>
    <w:basedOn w:val="List2"/>
    <w:rsid w:val="00A8348B"/>
    <w:pPr>
      <w:ind w:firstLine="0"/>
    </w:pPr>
  </w:style>
  <w:style w:type="paragraph" w:styleId="ListContinue3">
    <w:name w:val="List Continue 3"/>
    <w:basedOn w:val="List3"/>
    <w:rsid w:val="00A8348B"/>
    <w:pPr>
      <w:ind w:left="1021" w:firstLine="0"/>
    </w:pPr>
  </w:style>
  <w:style w:type="paragraph" w:styleId="ListContinue4">
    <w:name w:val="List Continue 4"/>
    <w:basedOn w:val="List4"/>
    <w:rsid w:val="00A8348B"/>
    <w:pPr>
      <w:ind w:firstLine="0"/>
    </w:pPr>
  </w:style>
  <w:style w:type="paragraph" w:styleId="ListContinue5">
    <w:name w:val="List Continue 5"/>
    <w:basedOn w:val="List5"/>
    <w:rsid w:val="00A8348B"/>
    <w:pPr>
      <w:ind w:firstLine="0"/>
    </w:pPr>
  </w:style>
  <w:style w:type="paragraph" w:styleId="ListNumber3">
    <w:name w:val="List Number 3"/>
    <w:basedOn w:val="List3"/>
    <w:rsid w:val="00A8348B"/>
    <w:pPr>
      <w:numPr>
        <w:numId w:val="4"/>
      </w:numPr>
    </w:pPr>
  </w:style>
  <w:style w:type="paragraph" w:styleId="ListNumber4">
    <w:name w:val="List Number 4"/>
    <w:basedOn w:val="List4"/>
    <w:rsid w:val="00A8348B"/>
    <w:pPr>
      <w:numPr>
        <w:numId w:val="5"/>
      </w:numPr>
    </w:pPr>
  </w:style>
  <w:style w:type="paragraph" w:styleId="ListNumber5">
    <w:name w:val="List Number 5"/>
    <w:basedOn w:val="List5"/>
    <w:rsid w:val="00A8348B"/>
    <w:pPr>
      <w:numPr>
        <w:numId w:val="6"/>
      </w:numPr>
    </w:pPr>
  </w:style>
  <w:style w:type="paragraph" w:styleId="BlockText">
    <w:name w:val="Block Text"/>
    <w:basedOn w:val="Normal"/>
    <w:rsid w:val="00A834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4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48B"/>
    <w:rPr>
      <w:sz w:val="16"/>
      <w:vertAlign w:val="superscript"/>
    </w:rPr>
  </w:style>
  <w:style w:type="character" w:customStyle="1" w:styleId="Symbols">
    <w:name w:val="Symbols"/>
    <w:basedOn w:val="DefaultParagraphFont"/>
    <w:rsid w:val="00A8348B"/>
    <w:rPr>
      <w:rFonts w:ascii="Symbol" w:hAnsi="Symbol"/>
    </w:rPr>
  </w:style>
  <w:style w:type="character" w:customStyle="1" w:styleId="MenuOptions">
    <w:name w:val="Menu Options"/>
    <w:basedOn w:val="DefaultParagraphFont"/>
    <w:rsid w:val="00A834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48B"/>
    <w:rPr>
      <w:b/>
    </w:rPr>
  </w:style>
  <w:style w:type="character" w:customStyle="1" w:styleId="Underlined">
    <w:name w:val="Underlined"/>
    <w:basedOn w:val="DefaultParagraphFont"/>
    <w:rsid w:val="00A8348B"/>
    <w:rPr>
      <w:u w:val="single"/>
    </w:rPr>
  </w:style>
  <w:style w:type="paragraph" w:customStyle="1" w:styleId="TableBodyTextRight">
    <w:name w:val="Table Body Text Right"/>
    <w:basedOn w:val="TableBodyText"/>
    <w:rsid w:val="00A834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48B"/>
    <w:rPr>
      <w:sz w:val="18"/>
    </w:rPr>
  </w:style>
  <w:style w:type="paragraph" w:customStyle="1" w:styleId="BodySmallRight">
    <w:name w:val="Body Small Right"/>
    <w:basedOn w:val="BodyTextRight"/>
    <w:rsid w:val="00A8348B"/>
    <w:rPr>
      <w:sz w:val="18"/>
      <w:szCs w:val="18"/>
    </w:rPr>
  </w:style>
  <w:style w:type="paragraph" w:customStyle="1" w:styleId="MarginEdition">
    <w:name w:val="Margin Edition"/>
    <w:basedOn w:val="MarginNote"/>
    <w:rsid w:val="00A834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48B"/>
    <w:rPr>
      <w:sz w:val="2"/>
      <w:szCs w:val="2"/>
    </w:rPr>
  </w:style>
  <w:style w:type="character" w:customStyle="1" w:styleId="Small">
    <w:name w:val="Small"/>
    <w:basedOn w:val="DefaultParagraphFont"/>
    <w:rsid w:val="00A8348B"/>
    <w:rPr>
      <w:sz w:val="16"/>
    </w:rPr>
  </w:style>
  <w:style w:type="paragraph" w:customStyle="1" w:styleId="WideTable">
    <w:name w:val="Wide Table"/>
    <w:basedOn w:val="Normal"/>
    <w:rsid w:val="00A834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48B"/>
  </w:style>
  <w:style w:type="paragraph" w:styleId="Quote">
    <w:name w:val="Quote"/>
    <w:basedOn w:val="Heading1"/>
    <w:link w:val="QuoteChar"/>
    <w:qFormat/>
    <w:rsid w:val="00A834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4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48B"/>
    <w:pPr>
      <w:pageBreakBefore/>
    </w:pPr>
  </w:style>
  <w:style w:type="paragraph" w:customStyle="1" w:styleId="Border">
    <w:name w:val="Border"/>
    <w:basedOn w:val="Normal"/>
    <w:qFormat/>
    <w:rsid w:val="00A834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4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4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4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4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4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4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4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4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48B"/>
    <w:rPr>
      <w:u w:val="single"/>
    </w:rPr>
  </w:style>
  <w:style w:type="character" w:customStyle="1" w:styleId="BoldandItalics">
    <w:name w:val="Bold and Italics"/>
    <w:qFormat/>
    <w:rsid w:val="00A8348B"/>
    <w:rPr>
      <w:b/>
      <w:i/>
      <w:u w:val="none"/>
    </w:rPr>
  </w:style>
  <w:style w:type="paragraph" w:styleId="BalloonText">
    <w:name w:val="Balloon Text"/>
    <w:basedOn w:val="Normal"/>
    <w:link w:val="BalloonTextChar"/>
    <w:rsid w:val="00A83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4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4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4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4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4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48B"/>
    <w:pPr>
      <w:spacing w:before="0" w:after="0"/>
    </w:pPr>
  </w:style>
  <w:style w:type="paragraph" w:customStyle="1" w:styleId="BodyTextBold">
    <w:name w:val="Body Text Bold"/>
    <w:basedOn w:val="BodyText"/>
    <w:qFormat/>
    <w:rsid w:val="00A8348B"/>
    <w:rPr>
      <w:b/>
    </w:rPr>
  </w:style>
  <w:style w:type="character" w:styleId="Hyperlink">
    <w:name w:val="Hyperlink"/>
    <w:basedOn w:val="DefaultParagraphFont"/>
    <w:uiPriority w:val="99"/>
    <w:unhideWhenUsed/>
    <w:rsid w:val="00366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3399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ICTPRG551 Apply testing techniques for software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2024-12-17T07:11:00Z</dcterms:created>
  <dcterms:modified xsi:type="dcterms:W3CDTF">2024-12-17T07:11:00Z</dcterms:modified>
</cp:coreProperties>
</file>