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267" w:rsidP="00E40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ICTPRG551 Apply testing techniques for software development</w:t>
      </w:r>
      <w:r>
        <w:fldChar w:fldCharType="end"/>
      </w:r>
    </w:p>
    <w:p w:rsidR="00E40267" w:rsidP="00E40267">
      <w:pPr>
        <w:pStyle w:val="Version"/>
        <w:sectPr w:rsidSect="00294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CC0" w:rsidP="00294CC0">
      <w:pPr>
        <w:pStyle w:val="SuperHeading"/>
      </w:pPr>
      <w:r w:rsidRPr="00294CC0">
        <w:t>ICTPRG551 Apply testing techniques for software development</w:t>
      </w:r>
    </w:p>
    <w:p w:rsidR="00000000" w:rsidRPr="00294CC0" w:rsidP="00294CC0">
      <w:pPr>
        <w:pStyle w:val="Heading1"/>
      </w:pPr>
      <w:bookmarkStart w:id="1" w:name="O_1095591"/>
      <w:bookmarkEnd w:id="1"/>
      <w:r w:rsidRPr="00294C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rPr>
                <w:rStyle w:val="SpecialBold"/>
              </w:rPr>
              <w:t>Comments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t>This version first released with ICT Information and Communications Technology Training Package Version 6.0.</w:t>
            </w:r>
          </w:p>
        </w:tc>
      </w:tr>
    </w:tbl>
    <w:p w:rsidR="00000000" w:rsidRPr="00294CC0" w:rsidP="00294CC0">
      <w:pPr>
        <w:pStyle w:val="BodyText"/>
      </w:pP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2" w:name="O_1095596"/>
      <w:bookmarkEnd w:id="2"/>
      <w:r w:rsidRPr="00294CC0">
        <w:t>Application</w:t>
      </w:r>
    </w:p>
    <w:p w:rsidR="00000000" w:rsidRPr="00294CC0" w:rsidP="00E40267">
      <w:pPr>
        <w:pStyle w:val="BodyText"/>
      </w:pPr>
      <w:r w:rsidRPr="00294CC0">
        <w:t>This unit describes the skills and knowledge re</w:t>
      </w:r>
      <w:r w:rsidRPr="00294CC0">
        <w:t>quired to develop test strategies and implement tests to assure reliability and quality of an application.</w:t>
      </w:r>
    </w:p>
    <w:p w:rsidR="00000000" w:rsidRPr="00294CC0" w:rsidP="00E40267">
      <w:pPr>
        <w:pStyle w:val="BodyText"/>
      </w:pPr>
      <w:r w:rsidRPr="00294CC0">
        <w:t>It applies to quality assurance analysts, test analysts, testers, system testers, software testers, test leads and software developers, responsible f</w:t>
      </w:r>
      <w:r w:rsidRPr="00294CC0">
        <w:t xml:space="preserve">or activities including test plan preparation, execution and maintenance, reporting of tests and defect management in an application. </w:t>
      </w:r>
    </w:p>
    <w:p w:rsidR="00000000" w:rsidRPr="00294CC0" w:rsidP="00E40267">
      <w:pPr>
        <w:pStyle w:val="BodyText"/>
      </w:pPr>
      <w:r w:rsidRPr="00294CC0">
        <w:t>No licensing, legislative or certification requirements apply to this unit at the time of publication.</w:t>
      </w:r>
    </w:p>
    <w:p w:rsidR="00000000" w:rsidRPr="00294CC0" w:rsidP="00294CC0">
      <w:pPr>
        <w:pStyle w:val="Heading1"/>
      </w:pPr>
      <w:bookmarkStart w:id="3" w:name="O_1095595"/>
      <w:bookmarkEnd w:id="3"/>
      <w:r w:rsidRPr="00294CC0">
        <w:t>Unit Sector</w:t>
      </w:r>
    </w:p>
    <w:p w:rsidR="00000000" w:rsidRPr="00294CC0" w:rsidP="00E40267">
      <w:pPr>
        <w:pStyle w:val="BodyText"/>
      </w:pPr>
      <w:r w:rsidRPr="00294CC0">
        <w:t>Programming and software development</w:t>
      </w:r>
    </w:p>
    <w:p w:rsidR="00000000" w:rsidRPr="00294CC0" w:rsidP="00294CC0">
      <w:pPr>
        <w:pStyle w:val="Heading1"/>
      </w:pPr>
      <w:bookmarkStart w:id="4" w:name="O_1095594"/>
      <w:bookmarkEnd w:id="4"/>
      <w:r w:rsidRPr="00294C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rPr>
                <w:rStyle w:val="SpecialBold"/>
              </w:rPr>
              <w:t>PERFORMANCE CRITERIA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"/>
              <w:rPr>
                <w:lang w:val="en-NZ"/>
              </w:rPr>
            </w:pPr>
            <w:r w:rsidRPr="00294CC0">
              <w:t>1. Plan and design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List"/>
            </w:pPr>
            <w:r w:rsidRPr="00294CC0">
              <w:t xml:space="preserve">1.1 Analyse and review software development specifications against organisational requirements </w:t>
            </w:r>
          </w:p>
          <w:p w:rsidR="00000000" w:rsidRPr="00294CC0" w:rsidP="00294CC0">
            <w:pPr>
              <w:pStyle w:val="List"/>
            </w:pPr>
            <w:r w:rsidRPr="00294CC0">
              <w:t>1.2 Determine and document test context</w:t>
            </w:r>
            <w:r w:rsidRPr="00294CC0">
              <w:t>, scope, standard and methodology</w:t>
            </w:r>
          </w:p>
          <w:p w:rsidR="00000000" w:rsidRPr="00294CC0" w:rsidP="00294CC0">
            <w:pPr>
              <w:pStyle w:val="List"/>
            </w:pPr>
            <w:r w:rsidRPr="00294CC0">
              <w:t>1.3 Determine and document test types, tools and input data requirements</w:t>
            </w:r>
          </w:p>
          <w:p w:rsidR="00000000" w:rsidRPr="00294CC0" w:rsidP="00294CC0">
            <w:pPr>
              <w:pStyle w:val="List"/>
            </w:pPr>
            <w:r w:rsidRPr="00294CC0">
              <w:t>1.4 Design and document test plan and test cases according to software testing specifications</w:t>
            </w:r>
          </w:p>
          <w:p w:rsidR="00000000" w:rsidP="00294CC0">
            <w:pPr>
              <w:pStyle w:val="List"/>
              <w:rPr>
                <w:lang w:val="en-NZ"/>
              </w:rPr>
            </w:pPr>
            <w:r w:rsidRPr="00294CC0">
              <w:t>1.5 Submit documentation to required personnel and seek</w:t>
            </w:r>
            <w:r w:rsidRPr="00294CC0">
              <w:t xml:space="preserve"> and respond to feedback 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"/>
              <w:rPr>
                <w:lang w:val="en-NZ"/>
              </w:rPr>
            </w:pPr>
            <w:r w:rsidRPr="00294CC0">
              <w:t>2. Prepare test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List"/>
            </w:pPr>
            <w:r w:rsidRPr="00294CC0">
              <w:t xml:space="preserve">2.1 Review documents and determine required preparation for test </w:t>
            </w:r>
            <w:r w:rsidRPr="00294CC0">
              <w:t xml:space="preserve">environment </w:t>
            </w:r>
          </w:p>
          <w:p w:rsidR="00000000" w:rsidRPr="00294CC0" w:rsidP="00294CC0">
            <w:pPr>
              <w:pStyle w:val="List"/>
            </w:pPr>
            <w:r w:rsidRPr="00294CC0">
              <w:t>2.2 Determine and document test environment according to software testing requirements</w:t>
            </w:r>
          </w:p>
          <w:p w:rsidR="00000000" w:rsidP="00294CC0">
            <w:pPr>
              <w:pStyle w:val="List"/>
              <w:rPr>
                <w:lang w:val="en-NZ"/>
              </w:rPr>
            </w:pPr>
            <w:r w:rsidRPr="00294CC0">
              <w:t>2.3 Build and set up test environmen</w:t>
            </w:r>
            <w:r w:rsidRPr="00294CC0">
              <w:t>t according to software testing requirements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"/>
              <w:rPr>
                <w:lang w:val="en-NZ"/>
              </w:rPr>
            </w:pPr>
            <w:r w:rsidRPr="00294CC0">
              <w:t>3. Implement and execute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List"/>
            </w:pPr>
            <w:r w:rsidRPr="00294CC0">
              <w:t>3.1 Build input data for testing according to software testing requirements</w:t>
            </w:r>
          </w:p>
          <w:p w:rsidR="00000000" w:rsidRPr="00294CC0" w:rsidP="00294CC0">
            <w:pPr>
              <w:pStyle w:val="List"/>
            </w:pPr>
            <w:r w:rsidRPr="00294CC0">
              <w:t xml:space="preserve">3.2 Create test suite according to software testing requirements </w:t>
            </w:r>
          </w:p>
          <w:p w:rsidR="00000000" w:rsidRPr="00294CC0" w:rsidP="00294CC0">
            <w:pPr>
              <w:pStyle w:val="List"/>
            </w:pPr>
            <w:r w:rsidRPr="00294CC0">
              <w:t xml:space="preserve">3.3 Execute test cases according to software testing requirements </w:t>
            </w:r>
          </w:p>
          <w:p w:rsidR="00000000" w:rsidP="00294CC0">
            <w:pPr>
              <w:pStyle w:val="List"/>
              <w:rPr>
                <w:lang w:val="en-NZ"/>
              </w:rPr>
            </w:pPr>
            <w:r w:rsidRPr="00294CC0">
              <w:t xml:space="preserve">3.4 Create test record and store test results according to software testing requirements 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"/>
              <w:rPr>
                <w:lang w:val="en-NZ"/>
              </w:rPr>
            </w:pPr>
            <w:r w:rsidRPr="00294CC0">
              <w:t>4. Manage defect and testing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List"/>
            </w:pPr>
            <w:r w:rsidRPr="00294CC0">
              <w:t xml:space="preserve">4.1 Evaluate and document test results according to software </w:t>
            </w:r>
            <w:r w:rsidRPr="00294CC0">
              <w:t>testing requirements</w:t>
            </w:r>
          </w:p>
          <w:p w:rsidR="00000000" w:rsidRPr="00294CC0" w:rsidP="00294CC0">
            <w:pPr>
              <w:pStyle w:val="List"/>
            </w:pPr>
            <w:r w:rsidRPr="00294CC0">
              <w:t xml:space="preserve">4.2 Track, defect and verify fixes and document outcomes </w:t>
            </w:r>
          </w:p>
        </w:tc>
      </w:tr>
    </w:tbl>
    <w:p w:rsidR="00000000" w:rsidRPr="00294CC0" w:rsidP="00294CC0">
      <w:pPr>
        <w:pStyle w:val="BodyText"/>
      </w:pP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5" w:name="O_1095593"/>
      <w:bookmarkEnd w:id="5"/>
      <w:r w:rsidRPr="00294CC0">
        <w:t>Foundation Skills</w:t>
      </w:r>
    </w:p>
    <w:p w:rsidR="00000000" w:rsidRPr="00E40267" w:rsidP="00E40267">
      <w:pPr>
        <w:pStyle w:val="BodyText"/>
        <w:rPr>
          <w:i/>
        </w:rPr>
      </w:pPr>
      <w:r w:rsidRPr="00E40267">
        <w:rPr>
          <w:rStyle w:val="Emphasis"/>
        </w:rPr>
        <w:t>This section describes language, literacy, numeracy and employment skills incorporated in the performance criteria that are required for c</w:t>
      </w:r>
      <w:r w:rsidRPr="00E40267">
        <w:rPr>
          <w:rStyle w:val="Emphasis"/>
        </w:rPr>
        <w:t>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rPr>
                <w:rStyle w:val="SpecialBold"/>
              </w:rPr>
              <w:t>DESCRIPTION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>Reviews, and evaluates, technical and business requirements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 xml:space="preserve">Prepares complex workplace documentation detailing processes and outcomes using required structure, layout and technical programming language 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>Takes responsibility for planning, sequencing and prioritising processes, and tasks, to achieve the required outcomes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 xml:space="preserve">Applies systematic and analytical problem-solving processes, to develop the required security access control strategies 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ListBullet"/>
              <w:rPr>
                <w:lang w:val="en-NZ"/>
              </w:rPr>
            </w:pPr>
            <w:r w:rsidRPr="00294CC0">
              <w:t>Uses systematic processes, setting goals, gathering required information and identifying and evaluating options against agreed criteria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ListBullet"/>
            </w:pPr>
            <w:r w:rsidRPr="00294CC0">
              <w:t>Uses a range of digital tools and sophisticated techniques to meet the desired outcomes</w:t>
            </w:r>
          </w:p>
        </w:tc>
      </w:tr>
    </w:tbl>
    <w:p w:rsidR="00000000" w:rsidRPr="00294CC0" w:rsidP="00294CC0">
      <w:pPr>
        <w:pStyle w:val="BodyText"/>
      </w:pP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6" w:name="O_1095592"/>
      <w:bookmarkEnd w:id="6"/>
      <w:r w:rsidRPr="00294CC0">
        <w:t>Unit Mapping Information</w:t>
      </w:r>
    </w:p>
    <w:p w:rsidR="00000000" w:rsidRPr="00294CC0" w:rsidP="00E40267">
      <w:pPr>
        <w:pStyle w:val="BodyText"/>
      </w:pPr>
      <w:r w:rsidRPr="00294CC0">
        <w:t>Supersedes and is equivalent to ICTPRG529 Apply testing techniques for software development.</w:t>
      </w:r>
    </w:p>
    <w:p w:rsidR="00000000" w:rsidRPr="00294CC0" w:rsidP="00294CC0">
      <w:pPr>
        <w:pStyle w:val="Heading1"/>
      </w:pPr>
      <w:bookmarkStart w:id="7" w:name="O_1095585"/>
      <w:bookmarkEnd w:id="7"/>
      <w:r w:rsidRPr="00294CC0">
        <w:t>Links</w:t>
      </w:r>
    </w:p>
    <w:p w:rsidR="00000000" w:rsidRPr="00294CC0" w:rsidP="00E40267">
      <w:pPr>
        <w:pStyle w:val="BodyText"/>
      </w:pPr>
      <w:r w:rsidRPr="00294C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28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4CC0" w:rsidP="00E40267">
      <w:pPr>
        <w:pStyle w:val="BodyText"/>
        <w:sectPr w:rsidSect="00294C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CC0" w:rsidP="00294CC0">
      <w:pPr>
        <w:pStyle w:val="SuperHeading"/>
      </w:pPr>
      <w:r w:rsidRPr="00294CC0">
        <w:t>Assessment Requirements for ICTPRG551 Apply testing techniques fo</w:t>
      </w:r>
      <w:r w:rsidRPr="00294CC0">
        <w:t>r software development</w:t>
      </w:r>
    </w:p>
    <w:p w:rsidR="00000000" w:rsidRPr="00294CC0" w:rsidP="00294CC0">
      <w:pPr>
        <w:pStyle w:val="Heading1"/>
      </w:pPr>
      <w:bookmarkStart w:id="8" w:name="O_1095587"/>
      <w:bookmarkEnd w:id="8"/>
      <w:r w:rsidRPr="00294C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rPr>
                <w:rStyle w:val="SpecialBold"/>
              </w:rPr>
              <w:t>Comments</w:t>
            </w:r>
          </w:p>
        </w:tc>
      </w:tr>
      <w:tr w:rsidTr="00E402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0">
            <w:pPr>
              <w:pStyle w:val="BodyText"/>
              <w:rPr>
                <w:lang w:val="en-NZ"/>
              </w:rPr>
            </w:pPr>
            <w:r w:rsidRPr="00294CC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0" w:rsidP="00294CC0">
            <w:pPr>
              <w:pStyle w:val="BodyText"/>
            </w:pPr>
            <w:r w:rsidRPr="00294CC0">
              <w:t>This version first released with ICT Information and Communications Technology Training Package Version 6.0.</w:t>
            </w:r>
          </w:p>
        </w:tc>
      </w:tr>
    </w:tbl>
    <w:p w:rsidR="00000000" w:rsidRPr="00294CC0" w:rsidP="00294CC0">
      <w:pPr>
        <w:pStyle w:val="BodyText"/>
      </w:pP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9" w:name="O_1095590"/>
      <w:bookmarkEnd w:id="9"/>
      <w:r w:rsidRPr="00294CC0">
        <w:t>Performance Evidence</w:t>
      </w:r>
    </w:p>
    <w:p w:rsidR="00000000" w:rsidRPr="00294CC0" w:rsidP="00E40267">
      <w:pPr>
        <w:pStyle w:val="BodyText"/>
      </w:pPr>
      <w:r w:rsidRPr="00294CC0">
        <w:t>The candidate must demonstrate the ability to complete the tasks outlined in the elements, performance criteria and foundation skills of this unit, including evidence of the ability to:</w:t>
      </w:r>
    </w:p>
    <w:p w:rsidR="00000000" w:rsidRPr="00294CC0" w:rsidP="00294CC0">
      <w:pPr>
        <w:pStyle w:val="ListBullet"/>
      </w:pPr>
      <w:r w:rsidRPr="00294CC0">
        <w:t>develop a test-plan document and test cases to verify completeness, r</w:t>
      </w:r>
      <w:r w:rsidRPr="00294CC0">
        <w:t>eliability and performance of an application and software on at least one occasion.</w:t>
      </w:r>
    </w:p>
    <w:p w:rsidR="00000000" w:rsidRPr="00294CC0" w:rsidP="00294CC0">
      <w:pPr>
        <w:pStyle w:val="List"/>
      </w:pPr>
    </w:p>
    <w:p w:rsidR="00000000" w:rsidRPr="00294CC0" w:rsidP="00E40267">
      <w:pPr>
        <w:pStyle w:val="BodyText"/>
      </w:pPr>
      <w:r w:rsidRPr="00294CC0">
        <w:t>In the course of the above, the candidate must:</w:t>
      </w:r>
    </w:p>
    <w:p w:rsidR="00000000" w:rsidRPr="00294CC0" w:rsidP="00294CC0">
      <w:pPr>
        <w:pStyle w:val="ListBullet"/>
      </w:pPr>
      <w:r w:rsidRPr="00294CC0">
        <w:t>document and manage test results</w:t>
      </w:r>
    </w:p>
    <w:p w:rsidR="00000000" w:rsidRPr="00294CC0" w:rsidP="00294CC0">
      <w:pPr>
        <w:pStyle w:val="ListBullet"/>
      </w:pPr>
      <w:r w:rsidRPr="00294CC0">
        <w:t>perform application debugging process</w:t>
      </w:r>
    </w:p>
    <w:p w:rsidR="00000000" w:rsidRPr="00294CC0" w:rsidP="00294CC0">
      <w:pPr>
        <w:pStyle w:val="ListBullet"/>
      </w:pPr>
      <w:r w:rsidRPr="00294CC0">
        <w:t>re-test application.</w:t>
      </w: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10" w:name="O_1095589"/>
      <w:bookmarkEnd w:id="10"/>
      <w:r w:rsidRPr="00294CC0">
        <w:t>Knowledge E</w:t>
      </w:r>
      <w:r w:rsidRPr="00294CC0">
        <w:t>vidence</w:t>
      </w:r>
    </w:p>
    <w:p w:rsidR="00000000" w:rsidRPr="00294CC0" w:rsidP="00E40267">
      <w:pPr>
        <w:pStyle w:val="BodyText"/>
      </w:pPr>
      <w:r w:rsidRPr="00294CC0">
        <w:t>To complete the unit requirements safely and effectively, the individual must:</w:t>
      </w:r>
    </w:p>
    <w:p w:rsidR="00000000" w:rsidRPr="00294CC0" w:rsidP="00294CC0">
      <w:pPr>
        <w:pStyle w:val="ListBullet"/>
      </w:pPr>
      <w:r w:rsidRPr="00294CC0">
        <w:t xml:space="preserve">industry standard programming language applicable to applying testing techniques for software development </w:t>
      </w:r>
    </w:p>
    <w:p w:rsidR="00000000" w:rsidRPr="00294CC0" w:rsidP="00294CC0">
      <w:pPr>
        <w:pStyle w:val="ListBullet"/>
      </w:pPr>
      <w:r w:rsidRPr="00294CC0">
        <w:t xml:space="preserve">input and output requirements applicable to testing software </w:t>
      </w:r>
      <w:r w:rsidRPr="00294CC0">
        <w:t>development</w:t>
      </w:r>
    </w:p>
    <w:p w:rsidR="00000000" w:rsidRPr="00294CC0" w:rsidP="00294CC0">
      <w:pPr>
        <w:pStyle w:val="ListBullet"/>
      </w:pPr>
      <w:r w:rsidRPr="00294CC0">
        <w:t xml:space="preserve">software development life cycle (SDLC) methodologies </w:t>
      </w:r>
    </w:p>
    <w:p w:rsidR="00000000" w:rsidRPr="00294CC0" w:rsidP="00294CC0">
      <w:pPr>
        <w:pStyle w:val="ListBullet"/>
      </w:pPr>
      <w:r w:rsidRPr="00294CC0">
        <w:t>system layers including data network, hardware, operating system, database management systems, web servers, application servers, and client deployment</w:t>
      </w:r>
    </w:p>
    <w:p w:rsidR="00000000" w:rsidRPr="00294CC0" w:rsidP="00294CC0">
      <w:pPr>
        <w:pStyle w:val="ListBullet"/>
      </w:pPr>
      <w:r w:rsidRPr="00294CC0">
        <w:t>processes and techniques related to sma</w:t>
      </w:r>
      <w:r w:rsidRPr="00294CC0">
        <w:t>ll-size application development.</w:t>
      </w:r>
    </w:p>
    <w:p w:rsidR="00000000" w:rsidRPr="00294CC0" w:rsidP="00294CC0">
      <w:pPr>
        <w:pStyle w:val="AllowPageBreak"/>
      </w:pPr>
    </w:p>
    <w:p w:rsidR="00000000" w:rsidRPr="00294CC0" w:rsidP="00294CC0">
      <w:pPr>
        <w:pStyle w:val="Heading1"/>
      </w:pPr>
      <w:bookmarkStart w:id="11" w:name="O_1095588"/>
      <w:bookmarkEnd w:id="11"/>
      <w:r w:rsidRPr="00294CC0">
        <w:t>Assessment Conditions</w:t>
      </w:r>
    </w:p>
    <w:p w:rsidR="00000000" w:rsidRPr="00294CC0" w:rsidP="00E40267">
      <w:pPr>
        <w:pStyle w:val="BodyText"/>
      </w:pPr>
      <w:r w:rsidRPr="00294CC0">
        <w:t xml:space="preserve">Skills in this unit must be demonstrated in a workplace or simulated environment where the conditions are typical of those in a working environment in this industry. </w:t>
      </w:r>
    </w:p>
    <w:p w:rsidR="00000000" w:rsidRPr="00294CC0" w:rsidP="00E40267">
      <w:pPr>
        <w:pStyle w:val="BodyText"/>
      </w:pPr>
      <w:r w:rsidRPr="00294CC0">
        <w:t>This includes access to:</w:t>
      </w:r>
    </w:p>
    <w:p w:rsidR="00000000" w:rsidRPr="00294CC0" w:rsidP="00294CC0">
      <w:pPr>
        <w:pStyle w:val="ListBullet"/>
      </w:pPr>
      <w:r w:rsidRPr="00294CC0">
        <w:t>business, functional, system and user requirements</w:t>
      </w:r>
    </w:p>
    <w:p w:rsidR="00000000" w:rsidRPr="00294CC0" w:rsidP="00294CC0">
      <w:pPr>
        <w:pStyle w:val="ListBullet"/>
      </w:pPr>
      <w:r w:rsidRPr="00294CC0">
        <w:t>system for testing.</w:t>
      </w:r>
    </w:p>
    <w:p w:rsidR="00000000" w:rsidRPr="00294CC0" w:rsidP="00294CC0">
      <w:pPr>
        <w:pStyle w:val="BodyText"/>
      </w:pPr>
    </w:p>
    <w:p w:rsidR="00000000" w:rsidRPr="00294CC0" w:rsidP="00E40267">
      <w:pPr>
        <w:pStyle w:val="BodyText"/>
      </w:pPr>
      <w:r w:rsidRPr="00294CC0">
        <w:t>Assessors of this unit must satisfy the requirements for assessors in applicable vocational education and training legislation, frameworks and/or standards.</w:t>
      </w:r>
    </w:p>
    <w:p w:rsidR="00000000" w:rsidRPr="00294CC0" w:rsidP="00294CC0">
      <w:pPr>
        <w:pStyle w:val="Heading1"/>
      </w:pPr>
      <w:bookmarkStart w:id="12" w:name="O_1095586"/>
      <w:bookmarkEnd w:id="12"/>
      <w:r w:rsidRPr="00294CC0">
        <w:t>Links</w:t>
      </w:r>
    </w:p>
    <w:p w:rsidR="00000000" w:rsidRPr="00294CC0" w:rsidP="00E40267">
      <w:pPr>
        <w:pStyle w:val="BodyText"/>
      </w:pPr>
      <w:r w:rsidRPr="00294C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28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4CC0" w:rsidP="00294CC0"/>
    <w:sectPr w:rsidSect="00294C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 w:rsidRPr="00E40267" w:rsidP="00E40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67" w:rsidP="0029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267" w:rsidP="0029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0267" w:rsidP="00294C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 w:rsidP="0029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0267">
      <w:t>Approved</w:t>
    </w:r>
    <w:r w:rsidR="00E402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02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0267">
      <w:rPr>
        <w:noProof/>
      </w:rPr>
      <w:t>4</w:t>
    </w:r>
    <w:r>
      <w:rPr>
        <w:noProof/>
      </w:rPr>
      <w:fldChar w:fldCharType="end"/>
    </w:r>
  </w:p>
  <w:p w:rsidR="00294CC0" w:rsidP="0029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02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0267">
      <w:t>Future Skills Organisation</w:t>
    </w:r>
    <w:r w:rsidR="00E40267">
      <w:fldChar w:fldCharType="end"/>
    </w:r>
  </w:p>
  <w:p w:rsidR="00294CC0" w:rsidP="00294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CC0" w:rsidRPr="00E40267" w:rsidP="00E40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67" w:rsidRPr="002D2AF8" w:rsidP="0029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ICTPRG551 Apply testing techniques for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0267" w:rsidP="00294C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0" w:rsidRPr="002D2AF8" w:rsidP="0029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0267">
      <w:t>ICTPRG551 Apply testing techniques for software development</w:t>
    </w:r>
    <w:r w:rsidR="00E402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0267">
      <w:rPr>
        <w:noProof/>
      </w:rPr>
      <w:t>2 March 2025</w:t>
    </w:r>
    <w:r>
      <w:fldChar w:fldCharType="end"/>
    </w:r>
  </w:p>
  <w:p w:rsidR="00294CC0" w:rsidP="00294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C7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AED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CC0"/>
  </w:style>
  <w:style w:type="character" w:customStyle="1" w:styleId="Heading1Char">
    <w:name w:val="Heading 1 Char"/>
    <w:basedOn w:val="DefaultParagraphFont"/>
    <w:link w:val="Heading1"/>
    <w:rsid w:val="00294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C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4C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CC0"/>
    <w:rPr>
      <w:b/>
      <w:spacing w:val="0"/>
    </w:rPr>
  </w:style>
  <w:style w:type="character" w:styleId="Emphasis">
    <w:name w:val="Emphasis"/>
    <w:basedOn w:val="DefaultParagraphFont"/>
    <w:qFormat/>
    <w:rsid w:val="00294CC0"/>
    <w:rPr>
      <w:i/>
    </w:rPr>
  </w:style>
  <w:style w:type="paragraph" w:customStyle="1" w:styleId="SuperHeading">
    <w:name w:val="SuperHeading"/>
    <w:basedOn w:val="Normal"/>
    <w:rsid w:val="00294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C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CC0"/>
  </w:style>
  <w:style w:type="paragraph" w:styleId="TableofFigures">
    <w:name w:val="table of figures"/>
    <w:basedOn w:val="Normal"/>
    <w:next w:val="Normal"/>
    <w:semiHidden/>
    <w:rsid w:val="00294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CC0"/>
    <w:rPr>
      <w:rFonts w:ascii="Wingdings" w:hAnsi="Wingdings"/>
    </w:rPr>
  </w:style>
  <w:style w:type="paragraph" w:customStyle="1" w:styleId="TableHeading">
    <w:name w:val="Table Heading"/>
    <w:basedOn w:val="HeadingBase"/>
    <w:rsid w:val="00294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CC0"/>
    <w:rPr>
      <w:color w:val="0033CC"/>
      <w:u w:val="none"/>
    </w:rPr>
  </w:style>
  <w:style w:type="paragraph" w:customStyle="1" w:styleId="BodyTextRight">
    <w:name w:val="Body Text Right"/>
    <w:basedOn w:val="BodyText"/>
    <w:rsid w:val="00294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CC0"/>
    <w:rPr>
      <w:sz w:val="32"/>
    </w:rPr>
  </w:style>
  <w:style w:type="paragraph" w:customStyle="1" w:styleId="HeadingProcedure">
    <w:name w:val="Heading Procedure"/>
    <w:basedOn w:val="HeadingBase"/>
    <w:next w:val="Normal"/>
    <w:rsid w:val="00294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CC0"/>
    <w:pPr>
      <w:spacing w:before="60" w:after="60"/>
    </w:pPr>
  </w:style>
  <w:style w:type="paragraph" w:styleId="ListContinue">
    <w:name w:val="List Continue"/>
    <w:basedOn w:val="List"/>
    <w:rsid w:val="00294CC0"/>
    <w:pPr>
      <w:ind w:firstLine="0"/>
    </w:pPr>
  </w:style>
  <w:style w:type="paragraph" w:customStyle="1" w:styleId="ListNote">
    <w:name w:val="List Note"/>
    <w:basedOn w:val="List"/>
    <w:rsid w:val="00294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CC0"/>
    <w:rPr>
      <w:rFonts w:ascii="Courier New" w:hAnsi="Courier New"/>
    </w:rPr>
  </w:style>
  <w:style w:type="paragraph" w:customStyle="1" w:styleId="NoteBullet">
    <w:name w:val="Note Bullet"/>
    <w:basedOn w:val="Note"/>
    <w:rsid w:val="00294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CC0"/>
    <w:rPr>
      <w:b/>
      <w:smallCaps/>
    </w:rPr>
  </w:style>
  <w:style w:type="paragraph" w:customStyle="1" w:styleId="TableListNumber">
    <w:name w:val="Table List Number"/>
    <w:basedOn w:val="ListNumber"/>
    <w:rsid w:val="00294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CC0"/>
    <w:pPr>
      <w:numPr>
        <w:numId w:val="8"/>
      </w:numPr>
    </w:pPr>
  </w:style>
  <w:style w:type="paragraph" w:customStyle="1" w:styleId="ListAlpha2">
    <w:name w:val="List Alpha 2"/>
    <w:basedOn w:val="List2"/>
    <w:rsid w:val="00294CC0"/>
    <w:pPr>
      <w:numPr>
        <w:numId w:val="7"/>
      </w:numPr>
    </w:pPr>
  </w:style>
  <w:style w:type="paragraph" w:styleId="List2">
    <w:name w:val="List 2"/>
    <w:basedOn w:val="BodyText"/>
    <w:rsid w:val="00294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CC0"/>
    <w:pPr>
      <w:numPr>
        <w:numId w:val="3"/>
      </w:numPr>
    </w:pPr>
  </w:style>
  <w:style w:type="paragraph" w:styleId="ListContinue2">
    <w:name w:val="List Continue 2"/>
    <w:basedOn w:val="List2"/>
    <w:rsid w:val="00294CC0"/>
    <w:pPr>
      <w:ind w:firstLine="0"/>
    </w:pPr>
  </w:style>
  <w:style w:type="paragraph" w:styleId="ListContinue3">
    <w:name w:val="List Continue 3"/>
    <w:basedOn w:val="List3"/>
    <w:rsid w:val="00294CC0"/>
    <w:pPr>
      <w:ind w:left="1021" w:firstLine="0"/>
    </w:pPr>
  </w:style>
  <w:style w:type="paragraph" w:styleId="ListContinue4">
    <w:name w:val="List Continue 4"/>
    <w:basedOn w:val="List4"/>
    <w:rsid w:val="00294CC0"/>
    <w:pPr>
      <w:ind w:firstLine="0"/>
    </w:pPr>
  </w:style>
  <w:style w:type="paragraph" w:styleId="ListContinue5">
    <w:name w:val="List Continue 5"/>
    <w:basedOn w:val="List5"/>
    <w:rsid w:val="00294CC0"/>
    <w:pPr>
      <w:ind w:firstLine="0"/>
    </w:pPr>
  </w:style>
  <w:style w:type="paragraph" w:styleId="ListNumber3">
    <w:name w:val="List Number 3"/>
    <w:basedOn w:val="List3"/>
    <w:rsid w:val="00294CC0"/>
    <w:pPr>
      <w:numPr>
        <w:numId w:val="4"/>
      </w:numPr>
    </w:pPr>
  </w:style>
  <w:style w:type="paragraph" w:styleId="ListNumber4">
    <w:name w:val="List Number 4"/>
    <w:basedOn w:val="List4"/>
    <w:rsid w:val="00294CC0"/>
    <w:pPr>
      <w:numPr>
        <w:numId w:val="5"/>
      </w:numPr>
    </w:pPr>
  </w:style>
  <w:style w:type="paragraph" w:styleId="ListNumber5">
    <w:name w:val="List Number 5"/>
    <w:basedOn w:val="List5"/>
    <w:rsid w:val="00294CC0"/>
    <w:pPr>
      <w:numPr>
        <w:numId w:val="6"/>
      </w:numPr>
    </w:pPr>
  </w:style>
  <w:style w:type="paragraph" w:styleId="BlockText">
    <w:name w:val="Block Text"/>
    <w:basedOn w:val="Normal"/>
    <w:rsid w:val="00294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CC0"/>
    <w:rPr>
      <w:sz w:val="16"/>
      <w:vertAlign w:val="superscript"/>
    </w:rPr>
  </w:style>
  <w:style w:type="character" w:customStyle="1" w:styleId="Symbols">
    <w:name w:val="Symbols"/>
    <w:basedOn w:val="DefaultParagraphFont"/>
    <w:rsid w:val="00294CC0"/>
    <w:rPr>
      <w:rFonts w:ascii="Symbol" w:hAnsi="Symbol"/>
    </w:rPr>
  </w:style>
  <w:style w:type="character" w:customStyle="1" w:styleId="MenuOptions">
    <w:name w:val="Menu Options"/>
    <w:basedOn w:val="DefaultParagraphFont"/>
    <w:rsid w:val="00294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CC0"/>
    <w:rPr>
      <w:b/>
    </w:rPr>
  </w:style>
  <w:style w:type="character" w:customStyle="1" w:styleId="Underlined">
    <w:name w:val="Underlined"/>
    <w:basedOn w:val="DefaultParagraphFont"/>
    <w:rsid w:val="00294CC0"/>
    <w:rPr>
      <w:u w:val="single"/>
    </w:rPr>
  </w:style>
  <w:style w:type="paragraph" w:customStyle="1" w:styleId="TableBodyTextRight">
    <w:name w:val="Table Body Text Right"/>
    <w:basedOn w:val="TableBodyText"/>
    <w:rsid w:val="00294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CC0"/>
    <w:rPr>
      <w:sz w:val="18"/>
    </w:rPr>
  </w:style>
  <w:style w:type="paragraph" w:customStyle="1" w:styleId="BodySmallRight">
    <w:name w:val="Body Small Right"/>
    <w:basedOn w:val="BodyTextRight"/>
    <w:rsid w:val="00294CC0"/>
    <w:rPr>
      <w:sz w:val="18"/>
      <w:szCs w:val="18"/>
    </w:rPr>
  </w:style>
  <w:style w:type="paragraph" w:customStyle="1" w:styleId="MarginEdition">
    <w:name w:val="Margin Edition"/>
    <w:basedOn w:val="MarginNote"/>
    <w:rsid w:val="00294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CC0"/>
    <w:rPr>
      <w:sz w:val="2"/>
      <w:szCs w:val="2"/>
    </w:rPr>
  </w:style>
  <w:style w:type="character" w:customStyle="1" w:styleId="Small">
    <w:name w:val="Small"/>
    <w:basedOn w:val="DefaultParagraphFont"/>
    <w:rsid w:val="00294CC0"/>
    <w:rPr>
      <w:sz w:val="16"/>
    </w:rPr>
  </w:style>
  <w:style w:type="paragraph" w:customStyle="1" w:styleId="WideTable">
    <w:name w:val="Wide Table"/>
    <w:basedOn w:val="Normal"/>
    <w:rsid w:val="00294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CC0"/>
  </w:style>
  <w:style w:type="paragraph" w:styleId="Quote">
    <w:name w:val="Quote"/>
    <w:basedOn w:val="Heading1"/>
    <w:link w:val="QuoteChar"/>
    <w:qFormat/>
    <w:rsid w:val="00294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CC0"/>
    <w:pPr>
      <w:pageBreakBefore/>
    </w:pPr>
  </w:style>
  <w:style w:type="paragraph" w:customStyle="1" w:styleId="Border">
    <w:name w:val="Border"/>
    <w:basedOn w:val="Normal"/>
    <w:qFormat/>
    <w:rsid w:val="00294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CC0"/>
    <w:rPr>
      <w:u w:val="single"/>
    </w:rPr>
  </w:style>
  <w:style w:type="character" w:customStyle="1" w:styleId="BoldandItalics">
    <w:name w:val="Bold and Italics"/>
    <w:qFormat/>
    <w:rsid w:val="00294CC0"/>
    <w:rPr>
      <w:b/>
      <w:i/>
      <w:u w:val="none"/>
    </w:rPr>
  </w:style>
  <w:style w:type="paragraph" w:styleId="BalloonText">
    <w:name w:val="Balloon Text"/>
    <w:basedOn w:val="Normal"/>
    <w:link w:val="BalloonTextChar"/>
    <w:rsid w:val="00294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CC0"/>
    <w:pPr>
      <w:spacing w:before="0" w:after="0"/>
    </w:pPr>
  </w:style>
  <w:style w:type="paragraph" w:customStyle="1" w:styleId="BodyTextBold">
    <w:name w:val="Body Text Bold"/>
    <w:basedOn w:val="BodyText"/>
    <w:qFormat/>
    <w:rsid w:val="00294CC0"/>
    <w:rPr>
      <w:b/>
    </w:rPr>
  </w:style>
  <w:style w:type="character" w:styleId="Hyperlink">
    <w:name w:val="Hyperlink"/>
    <w:basedOn w:val="DefaultParagraphFont"/>
    <w:uiPriority w:val="99"/>
    <w:unhideWhenUsed/>
    <w:rsid w:val="00E40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5146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ICTPRG551 Apply testing techniques for software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