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B47" w:rsidP="00913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ICTPRG545 Monitor system pilots</w:t>
      </w:r>
      <w:r>
        <w:fldChar w:fldCharType="end"/>
      </w:r>
    </w:p>
    <w:p w:rsidR="00913B47" w:rsidP="00913B47">
      <w:pPr>
        <w:pStyle w:val="Version"/>
        <w:sectPr w:rsidSect="00437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EAA" w:rsidP="00437EAA">
      <w:pPr>
        <w:pStyle w:val="SuperHeading"/>
      </w:pPr>
      <w:r w:rsidRPr="00437EAA">
        <w:t>ICTPRG545 Monitor system pilots</w:t>
      </w:r>
    </w:p>
    <w:p w:rsidR="00000000" w:rsidRPr="00437EAA" w:rsidP="00437EAA">
      <w:pPr>
        <w:pStyle w:val="Heading1"/>
      </w:pPr>
      <w:bookmarkStart w:id="1" w:name="O_1095495"/>
      <w:bookmarkEnd w:id="1"/>
      <w:r w:rsidRPr="00437E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rPr>
                <w:rStyle w:val="SpecialBold"/>
              </w:rPr>
              <w:t>Comments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t>This version first released with ICT Information and Communications Technology Training Package Version 6.0.</w:t>
            </w:r>
          </w:p>
        </w:tc>
      </w:tr>
    </w:tbl>
    <w:p w:rsidR="00000000" w:rsidRPr="00437EAA" w:rsidP="00437EAA">
      <w:pPr>
        <w:pStyle w:val="BodyText"/>
      </w:pPr>
    </w:p>
    <w:p w:rsidR="00000000" w:rsidRPr="00437EAA" w:rsidP="00437EAA">
      <w:pPr>
        <w:pStyle w:val="AllowPageBreak"/>
      </w:pPr>
    </w:p>
    <w:p w:rsidR="00000000" w:rsidRPr="00437EAA" w:rsidP="00437EAA">
      <w:pPr>
        <w:pStyle w:val="Heading1"/>
      </w:pPr>
      <w:bookmarkStart w:id="2" w:name="O_1095500"/>
      <w:bookmarkEnd w:id="2"/>
      <w:r w:rsidRPr="00437EAA">
        <w:t>Application</w:t>
      </w:r>
    </w:p>
    <w:p w:rsidR="00000000" w:rsidRPr="00437EAA" w:rsidP="00913B47">
      <w:pPr>
        <w:pStyle w:val="BodyText"/>
      </w:pPr>
      <w:r w:rsidRPr="00437EAA">
        <w:t xml:space="preserve">This unit describes the skills and knowledge required to monitor </w:t>
      </w:r>
      <w:r w:rsidRPr="00437EAA">
        <w:t>implementation of a system pilot, and to evaluate its performance through testing and review.</w:t>
      </w:r>
    </w:p>
    <w:p w:rsidR="00000000" w:rsidRPr="00437EAA" w:rsidP="00913B47">
      <w:pPr>
        <w:pStyle w:val="BodyText"/>
      </w:pPr>
      <w:r w:rsidRPr="00437EAA">
        <w:t>It applies to senior software developers, systems analysts or those in infrastructure operation roles, who implement systems.</w:t>
      </w:r>
    </w:p>
    <w:p w:rsidR="00000000" w:rsidRPr="00437EAA" w:rsidP="00913B47">
      <w:pPr>
        <w:pStyle w:val="BodyText"/>
      </w:pPr>
      <w:r w:rsidRPr="00437EAA">
        <w:t>No licensing, legislative or certifi</w:t>
      </w:r>
      <w:r w:rsidRPr="00437EAA">
        <w:t>cation requirements apply to this unit at the time of publication.</w:t>
      </w:r>
    </w:p>
    <w:p w:rsidR="00000000" w:rsidRPr="00437EAA" w:rsidP="00437EAA">
      <w:pPr>
        <w:pStyle w:val="Heading1"/>
      </w:pPr>
      <w:bookmarkStart w:id="3" w:name="O_1095499"/>
      <w:bookmarkEnd w:id="3"/>
      <w:r w:rsidRPr="00437EAA">
        <w:t>Unit Sector</w:t>
      </w:r>
    </w:p>
    <w:p w:rsidR="00000000" w:rsidRPr="00437EAA" w:rsidP="00913B47">
      <w:pPr>
        <w:pStyle w:val="BodyText"/>
      </w:pPr>
      <w:r w:rsidRPr="00437EAA">
        <w:t>Programming and software development</w:t>
      </w:r>
    </w:p>
    <w:p w:rsidR="00000000" w:rsidRPr="00437EAA" w:rsidP="00437EAA">
      <w:pPr>
        <w:pStyle w:val="Heading1"/>
      </w:pPr>
      <w:bookmarkStart w:id="4" w:name="O_1095498"/>
      <w:bookmarkEnd w:id="4"/>
      <w:r w:rsidRPr="00437EA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42"/>
        <w:gridCol w:w="6154"/>
      </w:tblGrid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rPr>
                <w:rStyle w:val="SpecialBold"/>
              </w:rPr>
              <w:t>PERFORMANCE CRITERIA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"/>
              <w:rPr>
                <w:lang w:val="en-NZ"/>
              </w:rPr>
            </w:pPr>
            <w:r w:rsidRPr="00437EAA">
              <w:t xml:space="preserve">1.Prepare to monitor pilot system implementation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List"/>
            </w:pPr>
            <w:r w:rsidRPr="00437EAA">
              <w:t xml:space="preserve">1.1 Determine pilot system implementation requirements </w:t>
            </w:r>
          </w:p>
          <w:p w:rsidR="00000000" w:rsidRPr="00437EAA" w:rsidP="00437EAA">
            <w:pPr>
              <w:pStyle w:val="List"/>
            </w:pPr>
            <w:r w:rsidRPr="00437EAA">
              <w:t>1.2 Identif</w:t>
            </w:r>
            <w:r w:rsidRPr="00437EAA">
              <w:t>y existing pilot and system procedures</w:t>
            </w:r>
          </w:p>
          <w:p w:rsidR="00000000" w:rsidRPr="00437EAA" w:rsidP="00437EAA">
            <w:pPr>
              <w:pStyle w:val="List"/>
            </w:pPr>
            <w:r w:rsidRPr="00437EAA">
              <w:t xml:space="preserve">1.3 Obtain and determine completeness and relevance of pilot support documentation </w:t>
            </w:r>
          </w:p>
          <w:p w:rsidR="00000000" w:rsidRPr="00437EAA" w:rsidP="00437EAA">
            <w:pPr>
              <w:pStyle w:val="List"/>
            </w:pPr>
            <w:r w:rsidRPr="00437EAA">
              <w:t>1.4 Determine and document required pilot system updates according to organisational requirements</w:t>
            </w:r>
          </w:p>
          <w:p w:rsidR="00000000" w:rsidP="00437EAA">
            <w:pPr>
              <w:pStyle w:val="List"/>
              <w:rPr>
                <w:lang w:val="en-NZ"/>
              </w:rPr>
            </w:pPr>
            <w:r w:rsidRPr="00437EAA">
              <w:t>1.5 Submit documentation to require</w:t>
            </w:r>
            <w:r w:rsidRPr="00437EAA">
              <w:t xml:space="preserve">d personnel and seek and respond to feedback 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"/>
              <w:rPr>
                <w:lang w:val="en-NZ"/>
              </w:rPr>
            </w:pPr>
            <w:r w:rsidRPr="00437EAA">
              <w:t>2. Monitor implementation of 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List"/>
            </w:pPr>
            <w:r w:rsidRPr="00437EAA">
              <w:t>2.1 Supervise system functionality and integrity tests according to pilot system implementation plan</w:t>
            </w:r>
          </w:p>
          <w:p w:rsidR="00000000" w:rsidRPr="00437EAA" w:rsidP="00437EAA">
            <w:pPr>
              <w:pStyle w:val="List"/>
            </w:pPr>
            <w:r w:rsidRPr="00437EAA">
              <w:t xml:space="preserve">2.2 Document system functionality and integrity test findings </w:t>
            </w:r>
          </w:p>
          <w:p w:rsidR="00000000" w:rsidRPr="00437EAA" w:rsidP="00437EAA">
            <w:pPr>
              <w:pStyle w:val="List"/>
            </w:pPr>
            <w:r w:rsidRPr="00437EAA">
              <w:t>2.</w:t>
            </w:r>
            <w:r w:rsidRPr="00437EAA">
              <w:t xml:space="preserve">3 Determine and document technical support requirements </w:t>
            </w:r>
            <w:r w:rsidRPr="00437EAA">
              <w:t>according to organisational policies and procedures</w:t>
            </w:r>
          </w:p>
          <w:p w:rsidR="00000000" w:rsidP="00437EAA">
            <w:pPr>
              <w:pStyle w:val="List"/>
              <w:rPr>
                <w:lang w:val="en-NZ"/>
              </w:rPr>
            </w:pPr>
            <w:r w:rsidRPr="00437EAA">
              <w:t xml:space="preserve">2.4 Provide required technical support 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"/>
              <w:rPr>
                <w:lang w:val="en-NZ"/>
              </w:rPr>
            </w:pPr>
            <w:r w:rsidRPr="00437EAA">
              <w:t>3. Evaluate the pilot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List"/>
            </w:pPr>
            <w:r w:rsidRPr="00437EAA">
              <w:t>3.1 Review pilot operation against required pilot objectives, and success criteria and document outcomes</w:t>
            </w:r>
          </w:p>
          <w:p w:rsidR="00000000" w:rsidRPr="00437EAA" w:rsidP="00437EAA">
            <w:pPr>
              <w:pStyle w:val="List"/>
            </w:pPr>
            <w:r w:rsidRPr="00437EAA">
              <w:t xml:space="preserve">3.2 Prioritise implement and assess impact of required upgrades and modifications </w:t>
            </w:r>
          </w:p>
          <w:p w:rsidR="00000000" w:rsidRPr="00437EAA" w:rsidP="00437EAA">
            <w:pPr>
              <w:pStyle w:val="List"/>
            </w:pPr>
            <w:r w:rsidRPr="00437EAA">
              <w:t xml:space="preserve">3.3 Document the review process and submit to required personnel </w:t>
            </w:r>
          </w:p>
        </w:tc>
      </w:tr>
    </w:tbl>
    <w:p w:rsidR="00000000" w:rsidRPr="00437EAA" w:rsidP="00437EAA">
      <w:pPr>
        <w:pStyle w:val="BodyText"/>
      </w:pPr>
    </w:p>
    <w:p w:rsidR="00000000" w:rsidRPr="00437EAA" w:rsidP="00437EAA">
      <w:pPr>
        <w:pStyle w:val="AllowPageBreak"/>
      </w:pPr>
    </w:p>
    <w:p w:rsidR="00000000" w:rsidRPr="00437EAA" w:rsidP="00437EAA">
      <w:pPr>
        <w:pStyle w:val="Heading1"/>
      </w:pPr>
      <w:bookmarkStart w:id="5" w:name="O_1095497"/>
      <w:bookmarkEnd w:id="5"/>
      <w:r w:rsidRPr="00437EAA">
        <w:t>Foundation Skills</w:t>
      </w:r>
    </w:p>
    <w:p w:rsidR="00000000" w:rsidRPr="00913B47" w:rsidP="00913B47">
      <w:pPr>
        <w:pStyle w:val="BodyText"/>
        <w:rPr>
          <w:i/>
        </w:rPr>
      </w:pPr>
      <w:r w:rsidRPr="00913B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rPr>
                <w:rStyle w:val="SpecialBold"/>
              </w:rPr>
              <w:t>DESCRIPTION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Bullet"/>
              <w:rPr>
                <w:lang w:val="en-NZ"/>
              </w:rPr>
            </w:pPr>
            <w:r w:rsidRPr="00437EAA">
              <w:t>Articulates ideas and requirements, using effective communication techniques and industry standard technical language intended for audience and environment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Bullet"/>
              <w:rPr>
                <w:lang w:val="en-NZ"/>
              </w:rPr>
            </w:pPr>
            <w:r w:rsidRPr="00437EAA">
              <w:t>Interprets and critically analyses complex texts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Bullet"/>
              <w:rPr>
                <w:lang w:val="en-NZ"/>
              </w:rPr>
            </w:pPr>
            <w:r w:rsidRPr="00437EAA">
              <w:t>Prepares complex workplace docu</w:t>
            </w:r>
            <w:r w:rsidRPr="00437EAA">
              <w:t>mentation detailing review process and outcomes using required structure, layout and technical programming language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ListBullet"/>
            </w:pPr>
            <w:r w:rsidRPr="00437EAA">
              <w:t>Sequences and schedules complex activities, monitors implementation, and manages relevant communication</w:t>
            </w:r>
          </w:p>
          <w:p w:rsidR="00000000" w:rsidRPr="00437EAA" w:rsidP="00437EAA">
            <w:pPr>
              <w:pStyle w:val="ListBullet"/>
            </w:pPr>
            <w:r w:rsidRPr="00437EAA">
              <w:t>Reflects on outcomes and feedback from others in order to identify general principles and concepts that may be applicable in new situations</w:t>
            </w:r>
          </w:p>
          <w:p w:rsidR="00000000" w:rsidP="00437EAA">
            <w:pPr>
              <w:pStyle w:val="ListBullet"/>
              <w:rPr>
                <w:lang w:val="en-NZ"/>
              </w:rPr>
            </w:pPr>
            <w:r w:rsidRPr="00437EAA">
              <w:t>Uses analytical processes to decide on a course of action, establishing the criteria for deciding between options, s</w:t>
            </w:r>
            <w:r w:rsidRPr="00437EAA">
              <w:t>eeking input and advice from others and taking necessary action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Bullet"/>
              <w:rPr>
                <w:lang w:val="en-NZ"/>
              </w:rPr>
            </w:pPr>
            <w:r w:rsidRPr="00437EAA">
              <w:t>Takes responsibility for decisions about when, and how, to complete tasks and coordinate with others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ListBullet"/>
              <w:rPr>
                <w:lang w:val="en-NZ"/>
              </w:rPr>
            </w:pPr>
            <w:r w:rsidRPr="00437EAA">
              <w:t>Identifies and follows relevant organisational policies</w:t>
            </w:r>
            <w:r w:rsidRPr="00437EAA">
              <w:t xml:space="preserve"> and procedures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ListBullet"/>
            </w:pPr>
            <w:r w:rsidRPr="00437EAA">
              <w:t>Understands the key principles and concepts, underpinning the design and operation of digital systems and tools</w:t>
            </w:r>
          </w:p>
        </w:tc>
      </w:tr>
    </w:tbl>
    <w:p w:rsidR="00000000" w:rsidRPr="00437EAA" w:rsidP="00437EAA">
      <w:pPr>
        <w:pStyle w:val="BodyText"/>
      </w:pPr>
    </w:p>
    <w:p w:rsidR="00000000" w:rsidRPr="00437EAA" w:rsidP="00437EAA">
      <w:pPr>
        <w:pStyle w:val="AllowPageBreak"/>
      </w:pPr>
    </w:p>
    <w:p w:rsidR="00000000" w:rsidRPr="00437EAA" w:rsidP="00437EAA">
      <w:pPr>
        <w:pStyle w:val="Heading1"/>
      </w:pPr>
      <w:bookmarkStart w:id="6" w:name="O_1095496"/>
      <w:bookmarkEnd w:id="6"/>
      <w:r w:rsidRPr="00437EAA">
        <w:t>Unit Mapping Information</w:t>
      </w:r>
    </w:p>
    <w:p w:rsidR="00000000" w:rsidRPr="00437EAA" w:rsidP="00913B47">
      <w:pPr>
        <w:pStyle w:val="BodyText"/>
      </w:pPr>
      <w:r w:rsidRPr="00437EAA">
        <w:t>Supersedes and is equivalent ICTPRG518 Monitor the system pilot.</w:t>
      </w:r>
    </w:p>
    <w:p w:rsidR="00000000" w:rsidRPr="00437EAA" w:rsidP="00437EAA">
      <w:pPr>
        <w:pStyle w:val="Heading1"/>
      </w:pPr>
      <w:bookmarkStart w:id="7" w:name="O_1095489"/>
      <w:bookmarkEnd w:id="7"/>
      <w:r w:rsidRPr="00437EAA">
        <w:t>Links</w:t>
      </w:r>
    </w:p>
    <w:p w:rsidR="00000000" w:rsidRPr="00437EAA" w:rsidP="00913B47">
      <w:pPr>
        <w:pStyle w:val="BodyText"/>
      </w:pPr>
      <w:r w:rsidRPr="00437E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5F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7EAA" w:rsidP="00913B47">
      <w:pPr>
        <w:pStyle w:val="BodyText"/>
        <w:sectPr w:rsidSect="00437E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7EAA" w:rsidP="00437EAA">
      <w:pPr>
        <w:pStyle w:val="SuperHeading"/>
      </w:pPr>
      <w:r w:rsidRPr="00437EAA">
        <w:t>Assessment Requirements for ICTPRG545 Mon</w:t>
      </w:r>
      <w:r w:rsidRPr="00437EAA">
        <w:t>itor system pilots</w:t>
      </w:r>
    </w:p>
    <w:p w:rsidR="00000000" w:rsidRPr="00437EAA" w:rsidP="00437EAA">
      <w:pPr>
        <w:pStyle w:val="Heading1"/>
      </w:pPr>
      <w:bookmarkStart w:id="8" w:name="O_1095491"/>
      <w:bookmarkEnd w:id="8"/>
      <w:r w:rsidRPr="00437E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rPr>
                <w:rStyle w:val="SpecialBold"/>
              </w:rPr>
              <w:t>Comments</w:t>
            </w:r>
          </w:p>
        </w:tc>
      </w:tr>
      <w:tr w:rsidTr="00913B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EAA">
            <w:pPr>
              <w:pStyle w:val="BodyText"/>
              <w:rPr>
                <w:lang w:val="en-NZ"/>
              </w:rPr>
            </w:pPr>
            <w:r w:rsidRPr="00437EA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EAA" w:rsidP="00437EAA">
            <w:pPr>
              <w:pStyle w:val="BodyText"/>
            </w:pPr>
            <w:r w:rsidRPr="00437EAA">
              <w:t>This version first released with ICT Information and Communications Technology Training Package Version 6.0.</w:t>
            </w:r>
          </w:p>
        </w:tc>
      </w:tr>
    </w:tbl>
    <w:p w:rsidR="00000000" w:rsidRPr="00437EAA" w:rsidP="00437EAA">
      <w:pPr>
        <w:pStyle w:val="BodyText"/>
      </w:pPr>
    </w:p>
    <w:p w:rsidR="00000000" w:rsidRPr="00437EAA" w:rsidP="00437EAA">
      <w:pPr>
        <w:pStyle w:val="AllowPageBreak"/>
      </w:pPr>
    </w:p>
    <w:p w:rsidR="00000000" w:rsidRPr="00437EAA" w:rsidP="00437EAA">
      <w:pPr>
        <w:pStyle w:val="Heading1"/>
      </w:pPr>
      <w:bookmarkStart w:id="9" w:name="O_1095494"/>
      <w:bookmarkEnd w:id="9"/>
      <w:r w:rsidRPr="00437EAA">
        <w:t>Performance Evidence</w:t>
      </w:r>
    </w:p>
    <w:p w:rsidR="00000000" w:rsidRPr="00437EAA" w:rsidP="00913B47">
      <w:pPr>
        <w:pStyle w:val="BodyText"/>
      </w:pPr>
      <w:r w:rsidRPr="00437EAA">
        <w:t>The candidate must demonstrate the ability to complete the tasks outlined in the elements, performance criteria and foundation skills of this unit, including evidence of the ability to:</w:t>
      </w:r>
    </w:p>
    <w:p w:rsidR="00000000" w:rsidRPr="00437EAA" w:rsidP="00437EAA">
      <w:pPr>
        <w:pStyle w:val="ListBullet"/>
      </w:pPr>
      <w:r w:rsidRPr="00437EAA">
        <w:t>identify at least one systems pilot objective</w:t>
      </w:r>
    </w:p>
    <w:p w:rsidR="00000000" w:rsidRPr="00437EAA" w:rsidP="00437EAA">
      <w:pPr>
        <w:pStyle w:val="ListBullet"/>
      </w:pPr>
      <w:r w:rsidRPr="00437EAA">
        <w:t>monitor the implementat</w:t>
      </w:r>
      <w:r w:rsidRPr="00437EAA">
        <w:t>ion and evaluate systems of at least one large pilot system.</w:t>
      </w:r>
    </w:p>
    <w:p w:rsidR="00000000" w:rsidRPr="00437EAA" w:rsidP="00437EAA">
      <w:pPr>
        <w:pStyle w:val="AllowPageBreak"/>
      </w:pPr>
    </w:p>
    <w:p w:rsidR="00000000" w:rsidRPr="00437EAA" w:rsidP="00437EAA">
      <w:pPr>
        <w:pStyle w:val="Heading1"/>
      </w:pPr>
      <w:bookmarkStart w:id="10" w:name="O_1095493"/>
      <w:bookmarkEnd w:id="10"/>
      <w:r w:rsidRPr="00437EAA">
        <w:t>Knowledge Evidence</w:t>
      </w:r>
    </w:p>
    <w:p w:rsidR="00000000" w:rsidRPr="00437EAA" w:rsidP="00913B47">
      <w:pPr>
        <w:pStyle w:val="BodyText"/>
      </w:pPr>
      <w:r w:rsidRPr="00437EAA">
        <w:t>The candidate must be able to demonstrate knowledge to complete the tasks outlined in the elements, performance criteria and foundation skills of this unit, including knowledge of:</w:t>
      </w:r>
    </w:p>
    <w:p w:rsidR="00000000" w:rsidRPr="00437EAA" w:rsidP="00437EAA">
      <w:pPr>
        <w:pStyle w:val="ListBullet"/>
      </w:pPr>
      <w:r w:rsidRPr="00437EAA">
        <w:t>industry standard system of piloting methodologies including their general</w:t>
      </w:r>
      <w:r w:rsidRPr="00437EAA">
        <w:t xml:space="preserve"> features, capabilities and acceptance criteria</w:t>
      </w:r>
    </w:p>
    <w:p w:rsidR="00000000" w:rsidRPr="00437EAA" w:rsidP="00437EAA">
      <w:pPr>
        <w:pStyle w:val="ListBullet"/>
      </w:pPr>
      <w:r w:rsidRPr="00437EAA">
        <w:t>industry standard system development and design methodologies applicable to monitoring systems pilots</w:t>
      </w:r>
    </w:p>
    <w:p w:rsidR="00000000" w:rsidRPr="00437EAA" w:rsidP="00437EAA">
      <w:pPr>
        <w:pStyle w:val="ListBullet"/>
      </w:pPr>
      <w:r w:rsidRPr="00437EAA">
        <w:t>industry information-gathering methodologies</w:t>
      </w:r>
    </w:p>
    <w:p w:rsidR="00000000" w:rsidRPr="00437EAA" w:rsidP="00437EAA">
      <w:pPr>
        <w:pStyle w:val="ListBullet"/>
      </w:pPr>
      <w:r w:rsidRPr="00437EAA">
        <w:t>function and features of a system, including:</w:t>
      </w:r>
    </w:p>
    <w:p w:rsidR="00000000" w:rsidRPr="00437EAA" w:rsidP="00437EAA">
      <w:pPr>
        <w:pStyle w:val="ListBullet2"/>
      </w:pPr>
      <w:r w:rsidRPr="00437EAA">
        <w:t>system integra</w:t>
      </w:r>
      <w:r w:rsidRPr="00437EAA">
        <w:t>tion</w:t>
      </w:r>
    </w:p>
    <w:p w:rsidR="00000000" w:rsidRPr="00437EAA" w:rsidP="00437EAA">
      <w:pPr>
        <w:pStyle w:val="ListBullet2"/>
      </w:pPr>
      <w:r w:rsidRPr="00437EAA">
        <w:t>system response and recovery times</w:t>
      </w:r>
    </w:p>
    <w:p w:rsidR="00000000" w:rsidRPr="00437EAA" w:rsidP="00437EAA">
      <w:pPr>
        <w:pStyle w:val="ListBullet2"/>
      </w:pPr>
      <w:r w:rsidRPr="00437EAA">
        <w:t>user interfaces</w:t>
      </w:r>
    </w:p>
    <w:p w:rsidR="00000000" w:rsidRPr="00437EAA" w:rsidP="00437EAA">
      <w:pPr>
        <w:pStyle w:val="ListBullet2"/>
      </w:pPr>
      <w:r w:rsidRPr="00437EAA">
        <w:t>validation of inputs and outputs.</w:t>
      </w:r>
    </w:p>
    <w:p w:rsidR="00000000" w:rsidRPr="00437EAA" w:rsidP="00437EAA">
      <w:pPr>
        <w:pStyle w:val="AllowPageBreak"/>
      </w:pPr>
    </w:p>
    <w:p w:rsidR="00000000" w:rsidRPr="00437EAA" w:rsidP="00437EAA">
      <w:pPr>
        <w:pStyle w:val="Heading1"/>
      </w:pPr>
      <w:bookmarkStart w:id="11" w:name="O_1095492"/>
      <w:bookmarkEnd w:id="11"/>
      <w:r w:rsidRPr="00437EAA">
        <w:t>Assessment Conditions</w:t>
      </w:r>
    </w:p>
    <w:p w:rsidR="00000000" w:rsidRPr="00437EAA" w:rsidP="00913B47">
      <w:pPr>
        <w:pStyle w:val="BodyText"/>
      </w:pPr>
      <w:r w:rsidRPr="00437EAA">
        <w:t xml:space="preserve">Skills in this unit must be demonstrated in a workplace or simulated environment where the conditions are typical of those in a working environment in this industry. </w:t>
      </w:r>
    </w:p>
    <w:p w:rsidR="00000000" w:rsidRPr="00437EAA" w:rsidP="00913B47">
      <w:pPr>
        <w:pStyle w:val="BodyText"/>
      </w:pPr>
      <w:r w:rsidRPr="00437EAA">
        <w:t>This includes access to:</w:t>
      </w:r>
    </w:p>
    <w:p w:rsidR="00000000" w:rsidRPr="00437EAA" w:rsidP="00437EAA">
      <w:pPr>
        <w:pStyle w:val="ListBullet"/>
      </w:pPr>
      <w:r w:rsidRPr="00437EAA">
        <w:t>pilot plan</w:t>
      </w:r>
    </w:p>
    <w:p w:rsidR="00000000" w:rsidRPr="00437EAA" w:rsidP="00437EAA">
      <w:pPr>
        <w:pStyle w:val="ListBullet"/>
      </w:pPr>
      <w:r w:rsidRPr="00437EAA">
        <w:t>acceptance criteria</w:t>
      </w:r>
    </w:p>
    <w:p w:rsidR="00000000" w:rsidRPr="00437EAA" w:rsidP="00437EAA">
      <w:pPr>
        <w:pStyle w:val="ListBullet"/>
      </w:pPr>
      <w:r w:rsidRPr="00437EAA">
        <w:t>system to be piloted.</w:t>
      </w:r>
    </w:p>
    <w:p w:rsidR="00000000" w:rsidRPr="00437EAA" w:rsidP="00437EAA">
      <w:pPr>
        <w:pStyle w:val="BodyText"/>
      </w:pPr>
    </w:p>
    <w:p w:rsidR="00000000" w:rsidRPr="00437EAA" w:rsidP="00913B47">
      <w:pPr>
        <w:pStyle w:val="BodyText"/>
      </w:pPr>
      <w:r w:rsidRPr="00437EAA">
        <w:t>Assessors</w:t>
      </w:r>
      <w:r w:rsidRPr="00437EAA">
        <w:t xml:space="preserve"> of this unit must satisfy the requirements for assessors in applicable vocational education and training legislation, frameworks and/or standards.</w:t>
      </w:r>
    </w:p>
    <w:p w:rsidR="00000000" w:rsidRPr="00437EAA" w:rsidP="00437EAA">
      <w:pPr>
        <w:pStyle w:val="Heading1"/>
      </w:pPr>
      <w:bookmarkStart w:id="12" w:name="O_1095490"/>
      <w:bookmarkEnd w:id="12"/>
      <w:r w:rsidRPr="00437EAA">
        <w:t>Links</w:t>
      </w:r>
    </w:p>
    <w:p w:rsidR="00000000" w:rsidRPr="00437EAA" w:rsidP="00913B47">
      <w:pPr>
        <w:pStyle w:val="BodyText"/>
      </w:pPr>
      <w:r w:rsidRPr="00437E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55F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37EAA" w:rsidP="00437EAA"/>
    <w:sectPr w:rsidSect="00437E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 w:rsidRPr="00913B47" w:rsidP="00913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47" w:rsidP="0043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B47" w:rsidP="0043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3B47" w:rsidP="00437E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 w:rsidP="00437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3B47">
      <w:t>Approved</w:t>
    </w:r>
    <w:r w:rsidR="00913B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3B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3B47">
      <w:rPr>
        <w:noProof/>
      </w:rPr>
      <w:t>4</w:t>
    </w:r>
    <w:r>
      <w:rPr>
        <w:noProof/>
      </w:rPr>
      <w:fldChar w:fldCharType="end"/>
    </w:r>
  </w:p>
  <w:p w:rsidR="00437EAA" w:rsidP="00437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3B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3B47">
      <w:t>Future Skills Organisation</w:t>
    </w:r>
    <w:r w:rsidR="00913B47">
      <w:fldChar w:fldCharType="end"/>
    </w:r>
  </w:p>
  <w:p w:rsidR="00437EAA" w:rsidP="00437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EAA" w:rsidRPr="00913B47" w:rsidP="00913B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47" w:rsidRPr="002D2AF8" w:rsidP="0043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ICTPRG545 Monitor system pilots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3B47" w:rsidP="00437E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EAA" w:rsidRPr="002D2AF8" w:rsidP="00437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3B47">
      <w:t>ICTPRG545 Monitor system pilots</w:t>
    </w:r>
    <w:r w:rsidR="00913B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3B47">
      <w:rPr>
        <w:noProof/>
      </w:rPr>
      <w:t>2 March 2025</w:t>
    </w:r>
    <w:r>
      <w:fldChar w:fldCharType="end"/>
    </w:r>
  </w:p>
  <w:p w:rsidR="00437EAA" w:rsidP="00437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A86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CA4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08F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EAA"/>
  </w:style>
  <w:style w:type="character" w:customStyle="1" w:styleId="Heading1Char">
    <w:name w:val="Heading 1 Char"/>
    <w:basedOn w:val="DefaultParagraphFont"/>
    <w:link w:val="Heading1"/>
    <w:rsid w:val="00437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E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7E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7E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7EAA"/>
    <w:rPr>
      <w:b/>
      <w:spacing w:val="0"/>
    </w:rPr>
  </w:style>
  <w:style w:type="paragraph" w:styleId="ListBullet2">
    <w:name w:val="List Bullet 2"/>
    <w:basedOn w:val="List2"/>
    <w:rsid w:val="00437EA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37EAA"/>
    <w:rPr>
      <w:i/>
    </w:rPr>
  </w:style>
  <w:style w:type="paragraph" w:customStyle="1" w:styleId="SuperHeading">
    <w:name w:val="SuperHeading"/>
    <w:basedOn w:val="Normal"/>
    <w:rsid w:val="00437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E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7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7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E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EAA"/>
  </w:style>
  <w:style w:type="paragraph" w:styleId="TableofFigures">
    <w:name w:val="table of figures"/>
    <w:basedOn w:val="Normal"/>
    <w:next w:val="Normal"/>
    <w:semiHidden/>
    <w:rsid w:val="00437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E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EAA"/>
    <w:rPr>
      <w:rFonts w:ascii="Wingdings" w:hAnsi="Wingdings"/>
    </w:rPr>
  </w:style>
  <w:style w:type="paragraph" w:customStyle="1" w:styleId="TableHeading">
    <w:name w:val="Table Heading"/>
    <w:basedOn w:val="HeadingBase"/>
    <w:rsid w:val="00437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EAA"/>
    <w:rPr>
      <w:color w:val="0033CC"/>
      <w:u w:val="none"/>
    </w:rPr>
  </w:style>
  <w:style w:type="paragraph" w:customStyle="1" w:styleId="BodyTextRight">
    <w:name w:val="Body Text Right"/>
    <w:basedOn w:val="BodyText"/>
    <w:rsid w:val="00437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E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EAA"/>
    <w:rPr>
      <w:sz w:val="32"/>
    </w:rPr>
  </w:style>
  <w:style w:type="paragraph" w:customStyle="1" w:styleId="HeadingProcedure">
    <w:name w:val="Heading Procedure"/>
    <w:basedOn w:val="HeadingBase"/>
    <w:next w:val="Normal"/>
    <w:rsid w:val="00437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EAA"/>
    <w:pPr>
      <w:spacing w:before="60" w:after="60"/>
    </w:pPr>
  </w:style>
  <w:style w:type="paragraph" w:styleId="ListContinue">
    <w:name w:val="List Continue"/>
    <w:basedOn w:val="List"/>
    <w:rsid w:val="00437EAA"/>
    <w:pPr>
      <w:ind w:firstLine="0"/>
    </w:pPr>
  </w:style>
  <w:style w:type="paragraph" w:customStyle="1" w:styleId="ListNote">
    <w:name w:val="List Note"/>
    <w:basedOn w:val="List"/>
    <w:rsid w:val="00437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EAA"/>
    <w:rPr>
      <w:rFonts w:ascii="Courier New" w:hAnsi="Courier New"/>
    </w:rPr>
  </w:style>
  <w:style w:type="paragraph" w:customStyle="1" w:styleId="NoteBullet">
    <w:name w:val="Note Bullet"/>
    <w:basedOn w:val="Note"/>
    <w:rsid w:val="00437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E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EAA"/>
    <w:rPr>
      <w:b/>
      <w:smallCaps/>
    </w:rPr>
  </w:style>
  <w:style w:type="paragraph" w:customStyle="1" w:styleId="TableListNumber">
    <w:name w:val="Table List Number"/>
    <w:basedOn w:val="ListNumber"/>
    <w:rsid w:val="00437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EAA"/>
    <w:pPr>
      <w:numPr>
        <w:numId w:val="9"/>
      </w:numPr>
    </w:pPr>
  </w:style>
  <w:style w:type="paragraph" w:customStyle="1" w:styleId="ListAlpha2">
    <w:name w:val="List Alpha 2"/>
    <w:basedOn w:val="List2"/>
    <w:rsid w:val="00437EAA"/>
    <w:pPr>
      <w:numPr>
        <w:numId w:val="8"/>
      </w:numPr>
    </w:pPr>
  </w:style>
  <w:style w:type="paragraph" w:styleId="List2">
    <w:name w:val="List 2"/>
    <w:basedOn w:val="BodyText"/>
    <w:rsid w:val="00437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E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E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EAA"/>
    <w:pPr>
      <w:numPr>
        <w:numId w:val="4"/>
      </w:numPr>
    </w:pPr>
  </w:style>
  <w:style w:type="paragraph" w:styleId="ListContinue2">
    <w:name w:val="List Continue 2"/>
    <w:basedOn w:val="List2"/>
    <w:rsid w:val="00437EAA"/>
    <w:pPr>
      <w:ind w:firstLine="0"/>
    </w:pPr>
  </w:style>
  <w:style w:type="paragraph" w:styleId="ListContinue3">
    <w:name w:val="List Continue 3"/>
    <w:basedOn w:val="List3"/>
    <w:rsid w:val="00437EAA"/>
    <w:pPr>
      <w:ind w:left="1021" w:firstLine="0"/>
    </w:pPr>
  </w:style>
  <w:style w:type="paragraph" w:styleId="ListContinue4">
    <w:name w:val="List Continue 4"/>
    <w:basedOn w:val="List4"/>
    <w:rsid w:val="00437EAA"/>
    <w:pPr>
      <w:ind w:firstLine="0"/>
    </w:pPr>
  </w:style>
  <w:style w:type="paragraph" w:styleId="ListContinue5">
    <w:name w:val="List Continue 5"/>
    <w:basedOn w:val="List5"/>
    <w:rsid w:val="00437EAA"/>
    <w:pPr>
      <w:ind w:firstLine="0"/>
    </w:pPr>
  </w:style>
  <w:style w:type="paragraph" w:styleId="ListNumber3">
    <w:name w:val="List Number 3"/>
    <w:basedOn w:val="List3"/>
    <w:rsid w:val="00437EAA"/>
    <w:pPr>
      <w:numPr>
        <w:numId w:val="5"/>
      </w:numPr>
    </w:pPr>
  </w:style>
  <w:style w:type="paragraph" w:styleId="ListNumber4">
    <w:name w:val="List Number 4"/>
    <w:basedOn w:val="List4"/>
    <w:rsid w:val="00437EAA"/>
    <w:pPr>
      <w:numPr>
        <w:numId w:val="6"/>
      </w:numPr>
    </w:pPr>
  </w:style>
  <w:style w:type="paragraph" w:styleId="ListNumber5">
    <w:name w:val="List Number 5"/>
    <w:basedOn w:val="List5"/>
    <w:rsid w:val="00437EAA"/>
    <w:pPr>
      <w:numPr>
        <w:numId w:val="7"/>
      </w:numPr>
    </w:pPr>
  </w:style>
  <w:style w:type="paragraph" w:styleId="BlockText">
    <w:name w:val="Block Text"/>
    <w:basedOn w:val="Normal"/>
    <w:rsid w:val="00437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EAA"/>
    <w:rPr>
      <w:sz w:val="16"/>
      <w:vertAlign w:val="superscript"/>
    </w:rPr>
  </w:style>
  <w:style w:type="character" w:customStyle="1" w:styleId="Symbols">
    <w:name w:val="Symbols"/>
    <w:basedOn w:val="DefaultParagraphFont"/>
    <w:rsid w:val="00437EAA"/>
    <w:rPr>
      <w:rFonts w:ascii="Symbol" w:hAnsi="Symbol"/>
    </w:rPr>
  </w:style>
  <w:style w:type="character" w:customStyle="1" w:styleId="MenuOptions">
    <w:name w:val="Menu Options"/>
    <w:basedOn w:val="DefaultParagraphFont"/>
    <w:rsid w:val="00437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EAA"/>
    <w:rPr>
      <w:b/>
    </w:rPr>
  </w:style>
  <w:style w:type="character" w:customStyle="1" w:styleId="Underlined">
    <w:name w:val="Underlined"/>
    <w:basedOn w:val="DefaultParagraphFont"/>
    <w:rsid w:val="00437EAA"/>
    <w:rPr>
      <w:u w:val="single"/>
    </w:rPr>
  </w:style>
  <w:style w:type="paragraph" w:customStyle="1" w:styleId="TableBodyTextRight">
    <w:name w:val="Table Body Text Right"/>
    <w:basedOn w:val="TableBodyText"/>
    <w:rsid w:val="00437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EAA"/>
    <w:rPr>
      <w:sz w:val="18"/>
    </w:rPr>
  </w:style>
  <w:style w:type="paragraph" w:customStyle="1" w:styleId="BodySmallRight">
    <w:name w:val="Body Small Right"/>
    <w:basedOn w:val="BodyTextRight"/>
    <w:rsid w:val="00437EAA"/>
    <w:rPr>
      <w:sz w:val="18"/>
      <w:szCs w:val="18"/>
    </w:rPr>
  </w:style>
  <w:style w:type="paragraph" w:customStyle="1" w:styleId="MarginEdition">
    <w:name w:val="Margin Edition"/>
    <w:basedOn w:val="MarginNote"/>
    <w:rsid w:val="00437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EAA"/>
    <w:rPr>
      <w:sz w:val="2"/>
      <w:szCs w:val="2"/>
    </w:rPr>
  </w:style>
  <w:style w:type="character" w:customStyle="1" w:styleId="Small">
    <w:name w:val="Small"/>
    <w:basedOn w:val="DefaultParagraphFont"/>
    <w:rsid w:val="00437EAA"/>
    <w:rPr>
      <w:sz w:val="16"/>
    </w:rPr>
  </w:style>
  <w:style w:type="paragraph" w:customStyle="1" w:styleId="WideTable">
    <w:name w:val="Wide Table"/>
    <w:basedOn w:val="Normal"/>
    <w:rsid w:val="00437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EAA"/>
  </w:style>
  <w:style w:type="paragraph" w:styleId="Quote">
    <w:name w:val="Quote"/>
    <w:basedOn w:val="Heading1"/>
    <w:link w:val="QuoteChar"/>
    <w:qFormat/>
    <w:rsid w:val="00437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EAA"/>
    <w:pPr>
      <w:pageBreakBefore/>
    </w:pPr>
  </w:style>
  <w:style w:type="paragraph" w:customStyle="1" w:styleId="Border">
    <w:name w:val="Border"/>
    <w:basedOn w:val="Normal"/>
    <w:qFormat/>
    <w:rsid w:val="00437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EAA"/>
    <w:rPr>
      <w:u w:val="single"/>
    </w:rPr>
  </w:style>
  <w:style w:type="character" w:customStyle="1" w:styleId="BoldandItalics">
    <w:name w:val="Bold and Italics"/>
    <w:qFormat/>
    <w:rsid w:val="00437EAA"/>
    <w:rPr>
      <w:b/>
      <w:i/>
      <w:u w:val="none"/>
    </w:rPr>
  </w:style>
  <w:style w:type="paragraph" w:styleId="BalloonText">
    <w:name w:val="Balloon Text"/>
    <w:basedOn w:val="Normal"/>
    <w:link w:val="BalloonTextChar"/>
    <w:rsid w:val="00437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EAA"/>
    <w:pPr>
      <w:spacing w:before="0" w:after="0"/>
    </w:pPr>
  </w:style>
  <w:style w:type="paragraph" w:customStyle="1" w:styleId="BodyTextBold">
    <w:name w:val="Body Text Bold"/>
    <w:basedOn w:val="BodyText"/>
    <w:qFormat/>
    <w:rsid w:val="00437EAA"/>
    <w:rPr>
      <w:b/>
    </w:rPr>
  </w:style>
  <w:style w:type="character" w:styleId="Hyperlink">
    <w:name w:val="Hyperlink"/>
    <w:basedOn w:val="DefaultParagraphFont"/>
    <w:uiPriority w:val="99"/>
    <w:unhideWhenUsed/>
    <w:rsid w:val="00913B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4868</Characters>
  <Application>Microsoft Office Word</Application>
  <DocSecurity>0</DocSecurity>
  <Lines>152</Lines>
  <Paragraphs>103</Paragraphs>
  <ScaleCrop>false</ScaleCrop>
  <Company>Author-it Software Corporation Ltd.</Company>
  <LinksUpToDate>false</LinksUpToDate>
  <CharactersWithSpaces>5484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ICTPRG545 Monitor system pilots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2025-03-02T00:41:00Z</dcterms:created>
  <dcterms:modified xsi:type="dcterms:W3CDTF">2025-03-02T00:41:00Z</dcterms:modified>
</cp:coreProperties>
</file>