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55F0" w:rsidP="002155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ICTPRG529 Apply testing techniques for software development</w:t>
      </w:r>
      <w:r>
        <w:fldChar w:fldCharType="end"/>
      </w:r>
    </w:p>
    <w:p w:rsidR="002155F0" w:rsidP="002155F0">
      <w:pPr>
        <w:pStyle w:val="Version"/>
        <w:sectPr w:rsidSect="001E65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656A" w:rsidP="001E656A">
      <w:pPr>
        <w:pStyle w:val="SuperHeading"/>
      </w:pPr>
      <w:r w:rsidRPr="001E656A">
        <w:t>Assessment Re</w:t>
      </w:r>
      <w:r w:rsidRPr="001E656A">
        <w:t>quirements for ICTPRG529 Apply testing techniques for software development</w:t>
      </w:r>
    </w:p>
    <w:p w:rsidR="00000000" w:rsidRPr="001E656A" w:rsidP="001E656A">
      <w:pPr>
        <w:pStyle w:val="Heading1"/>
      </w:pPr>
      <w:bookmarkStart w:id="1" w:name="O_673077"/>
      <w:bookmarkEnd w:id="1"/>
      <w:r w:rsidRPr="001E65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E6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56A" w:rsidP="001E656A">
            <w:pPr>
              <w:pStyle w:val="BodyText"/>
            </w:pPr>
            <w:r w:rsidRPr="001E656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56A">
            <w:pPr>
              <w:pStyle w:val="BodyText"/>
              <w:rPr>
                <w:lang w:val="en-NZ"/>
              </w:rPr>
            </w:pPr>
            <w:r w:rsidRPr="001E656A">
              <w:rPr>
                <w:rStyle w:val="SpecialBold"/>
              </w:rPr>
              <w:t>Comments</w:t>
            </w:r>
          </w:p>
        </w:tc>
      </w:tr>
      <w:tr w:rsidTr="001E6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56A">
            <w:pPr>
              <w:pStyle w:val="BodyText"/>
              <w:rPr>
                <w:lang w:val="en-NZ"/>
              </w:rPr>
            </w:pPr>
            <w:r w:rsidRPr="001E656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56A" w:rsidP="001E656A">
            <w:pPr>
              <w:pStyle w:val="BodyText"/>
            </w:pPr>
            <w:r w:rsidRPr="001E656A">
              <w:t>This version first released with ICT Information and Communications Technology Training Package Version 1.0.</w:t>
            </w:r>
          </w:p>
        </w:tc>
      </w:tr>
    </w:tbl>
    <w:p w:rsidR="00000000" w:rsidRPr="001E656A" w:rsidP="001E656A">
      <w:pPr>
        <w:pStyle w:val="BodyText"/>
      </w:pPr>
    </w:p>
    <w:p w:rsidR="00000000" w:rsidRPr="001E656A" w:rsidP="001E656A">
      <w:pPr>
        <w:pStyle w:val="AllowPageBreak"/>
      </w:pPr>
    </w:p>
    <w:p w:rsidR="00000000" w:rsidRPr="001E656A" w:rsidP="001E656A">
      <w:pPr>
        <w:pStyle w:val="Heading1"/>
      </w:pPr>
      <w:bookmarkStart w:id="2" w:name="O_673078"/>
      <w:bookmarkEnd w:id="2"/>
      <w:r w:rsidRPr="001E656A">
        <w:t>Performance Evidence</w:t>
      </w:r>
    </w:p>
    <w:p w:rsidR="00000000" w:rsidRPr="001E656A" w:rsidP="002155F0">
      <w:pPr>
        <w:pStyle w:val="BodyText"/>
      </w:pPr>
      <w:r w:rsidRPr="001E656A">
        <w:t>Evidence of the ability to:</w:t>
      </w:r>
    </w:p>
    <w:p w:rsidR="00000000" w:rsidRPr="001E656A" w:rsidP="001E656A">
      <w:pPr>
        <w:pStyle w:val="ListBullet"/>
      </w:pPr>
      <w:r w:rsidRPr="001E656A">
        <w:t>develop a test-plan document and test cases, to verify the completeness, reliability and performance of an application, according to requirement specifications</w:t>
      </w:r>
    </w:p>
    <w:p w:rsidR="00000000" w:rsidRPr="001E656A" w:rsidP="001E656A">
      <w:pPr>
        <w:pStyle w:val="ListBullet"/>
      </w:pPr>
      <w:r w:rsidRPr="001E656A">
        <w:t>analyse and prepare the test e</w:t>
      </w:r>
      <w:r w:rsidRPr="001E656A">
        <w:t>nvironment, and execute test cases, by using automated test tools</w:t>
      </w:r>
    </w:p>
    <w:p w:rsidR="00000000" w:rsidRPr="001E656A" w:rsidP="001E656A">
      <w:pPr>
        <w:pStyle w:val="ListBullet"/>
      </w:pPr>
      <w:r w:rsidRPr="001E656A">
        <w:t>document and manage the test result, by performing an application debugging process, and re-testing the application.</w:t>
      </w:r>
    </w:p>
    <w:p w:rsidR="00000000" w:rsidRPr="001E656A" w:rsidP="001E656A">
      <w:pPr>
        <w:pStyle w:val="BodyText"/>
      </w:pPr>
    </w:p>
    <w:p w:rsidR="00000000" w:rsidRPr="001E656A" w:rsidP="002155F0">
      <w:pPr>
        <w:pStyle w:val="BodyText"/>
      </w:pPr>
      <w:r w:rsidRPr="001E656A">
        <w:t>Note: If a specific volume or frequency is not stated, then evidence must be provided at least once.</w:t>
      </w:r>
    </w:p>
    <w:p w:rsidR="00000000" w:rsidRPr="001E656A" w:rsidP="001E656A">
      <w:pPr>
        <w:pStyle w:val="Heading1"/>
      </w:pPr>
      <w:bookmarkStart w:id="3" w:name="O_673079"/>
      <w:bookmarkEnd w:id="3"/>
      <w:r w:rsidRPr="001E656A">
        <w:t>Knowledge Evidence</w:t>
      </w:r>
    </w:p>
    <w:p w:rsidR="00000000" w:rsidRPr="001E656A" w:rsidP="002155F0">
      <w:pPr>
        <w:pStyle w:val="BodyText"/>
      </w:pPr>
      <w:r w:rsidRPr="001E656A">
        <w:t>To complete the unit requirements safely and effectively, the individual must:</w:t>
      </w:r>
    </w:p>
    <w:p w:rsidR="00000000" w:rsidRPr="001E656A" w:rsidP="001E656A">
      <w:pPr>
        <w:pStyle w:val="ListBullet"/>
      </w:pPr>
      <w:r w:rsidRPr="001E656A">
        <w:t>describe the characteristics of the pro</w:t>
      </w:r>
      <w:r w:rsidRPr="001E656A">
        <w:t>gramming language</w:t>
      </w:r>
    </w:p>
    <w:p w:rsidR="00000000" w:rsidRPr="001E656A" w:rsidP="001E656A">
      <w:pPr>
        <w:pStyle w:val="ListBullet"/>
      </w:pPr>
      <w:r w:rsidRPr="001E656A">
        <w:t>explain the input and output requirements</w:t>
      </w:r>
    </w:p>
    <w:p w:rsidR="00000000" w:rsidRPr="001E656A" w:rsidP="001E656A">
      <w:pPr>
        <w:pStyle w:val="ListBullet"/>
      </w:pPr>
      <w:r w:rsidRPr="001E656A">
        <w:t>outline software development life cycle (SDLC) methodologies</w:t>
      </w:r>
    </w:p>
    <w:p w:rsidR="00000000" w:rsidRPr="001E656A" w:rsidP="001E656A">
      <w:pPr>
        <w:pStyle w:val="ListBullet"/>
      </w:pPr>
      <w:r w:rsidRPr="001E656A">
        <w:t>define system layers such as the data network, hardware, operating system, database management systems, web servers, application server</w:t>
      </w:r>
      <w:r w:rsidRPr="001E656A">
        <w:t>s, and client deployment</w:t>
      </w:r>
    </w:p>
    <w:p w:rsidR="00000000" w:rsidRPr="001E656A" w:rsidP="001E656A">
      <w:pPr>
        <w:pStyle w:val="ListBullet"/>
      </w:pPr>
      <w:r w:rsidRPr="001E656A">
        <w:t>explain the processes and techniques related to small-size application development.</w:t>
      </w:r>
    </w:p>
    <w:p w:rsidR="00000000" w:rsidRPr="001E656A" w:rsidP="001E656A">
      <w:pPr>
        <w:pStyle w:val="AllowPageBreak"/>
      </w:pPr>
    </w:p>
    <w:p w:rsidR="00000000" w:rsidRPr="001E656A" w:rsidP="001E656A">
      <w:pPr>
        <w:pStyle w:val="Heading1"/>
      </w:pPr>
      <w:bookmarkStart w:id="4" w:name="O_673080"/>
      <w:bookmarkEnd w:id="4"/>
      <w:r w:rsidRPr="001E656A">
        <w:t>Assessment Conditions</w:t>
      </w:r>
    </w:p>
    <w:p w:rsidR="00000000" w:rsidRPr="001E656A" w:rsidP="002155F0">
      <w:pPr>
        <w:pStyle w:val="BodyText"/>
      </w:pPr>
      <w:r w:rsidRPr="001E656A">
        <w:t>Gather evidence to demonstrate consistent performance in conditions that are safe and replicate the workplac</w:t>
      </w:r>
      <w:r w:rsidRPr="001E656A">
        <w:t>e. Noise levels, production flow, interruptions and time variances must be typical of those experienced in the programming and software development industry, and include access to:</w:t>
      </w:r>
    </w:p>
    <w:p w:rsidR="00000000" w:rsidRPr="001E656A" w:rsidP="001E656A">
      <w:pPr>
        <w:pStyle w:val="ListBullet"/>
      </w:pPr>
      <w:r w:rsidRPr="001E656A">
        <w:t>a test environment that closely resembles the production environment</w:t>
      </w:r>
    </w:p>
    <w:p w:rsidR="00000000" w:rsidRPr="001E656A" w:rsidP="001E656A">
      <w:pPr>
        <w:pStyle w:val="ListBullet"/>
      </w:pPr>
      <w:r w:rsidRPr="001E656A">
        <w:t>busin</w:t>
      </w:r>
      <w:r w:rsidRPr="001E656A">
        <w:t>ess, functional, system and user requirements</w:t>
      </w:r>
    </w:p>
    <w:p w:rsidR="00000000" w:rsidRPr="001E656A" w:rsidP="001E656A">
      <w:pPr>
        <w:pStyle w:val="ListBullet"/>
      </w:pPr>
      <w:r w:rsidRPr="001E656A">
        <w:t>a system or application suitable for testing</w:t>
      </w:r>
    </w:p>
    <w:p w:rsidR="00000000" w:rsidRPr="001E656A" w:rsidP="001E656A">
      <w:pPr>
        <w:pStyle w:val="ListBullet"/>
      </w:pPr>
      <w:r w:rsidRPr="001E656A">
        <w:t>the appropriate learning and assessment support, when required</w:t>
      </w:r>
    </w:p>
    <w:p w:rsidR="00000000" w:rsidRPr="001E656A" w:rsidP="001E656A">
      <w:pPr>
        <w:pStyle w:val="BodyText"/>
      </w:pPr>
    </w:p>
    <w:p w:rsidR="00000000" w:rsidRPr="001E656A" w:rsidP="002155F0">
      <w:pPr>
        <w:pStyle w:val="BodyText"/>
      </w:pPr>
      <w:r w:rsidRPr="001E656A">
        <w:t>Assessors must satisfy NVR/AQTF assessor requirements.</w:t>
      </w:r>
    </w:p>
    <w:p w:rsidR="00000000" w:rsidRPr="001E656A" w:rsidP="001E656A">
      <w:pPr>
        <w:pStyle w:val="Heading1"/>
      </w:pPr>
      <w:bookmarkStart w:id="5" w:name="O_673083"/>
      <w:bookmarkEnd w:id="5"/>
      <w:r w:rsidRPr="001E656A">
        <w:t>Links</w:t>
      </w:r>
    </w:p>
    <w:p w:rsidR="00000000" w:rsidRPr="001E656A" w:rsidP="002155F0">
      <w:pPr>
        <w:pStyle w:val="BodyText"/>
      </w:pPr>
      <w:r w:rsidRPr="001E656A">
        <w:t>Companion Volume implem</w:t>
      </w:r>
      <w:r w:rsidRPr="001E656A">
        <w:t xml:space="preserve">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CF003B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1E656A" w:rsidP="001E656A"/>
    <w:sectPr w:rsidSect="001E65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5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56A" w:rsidRPr="002155F0" w:rsidP="002155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5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5F0" w:rsidP="001E65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55F0" w:rsidP="001E65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155F0" w:rsidP="001E65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5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5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656A" w:rsidRPr="002155F0" w:rsidP="002155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5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5F0" w:rsidRPr="002D2AF8" w:rsidP="001E65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ICTPRG529 Apply testing techniques for software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2155F0" w:rsidP="001E65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3C30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4A51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5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65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65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65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65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65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65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65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65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65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65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656A"/>
  </w:style>
  <w:style w:type="character" w:customStyle="1" w:styleId="Heading1Char">
    <w:name w:val="Heading 1 Char"/>
    <w:basedOn w:val="DefaultParagraphFont"/>
    <w:link w:val="Heading1"/>
    <w:rsid w:val="001E65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65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65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656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656A"/>
    <w:rPr>
      <w:b/>
      <w:spacing w:val="0"/>
    </w:rPr>
  </w:style>
  <w:style w:type="paragraph" w:customStyle="1" w:styleId="SuperHeading">
    <w:name w:val="SuperHeading"/>
    <w:basedOn w:val="Normal"/>
    <w:rsid w:val="001E65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65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65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65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65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65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65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65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65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65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65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65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65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65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65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65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65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65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65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65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65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65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65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65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65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65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65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65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65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65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65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65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65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65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65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656A"/>
    <w:rPr>
      <w:i/>
    </w:rPr>
  </w:style>
  <w:style w:type="paragraph" w:styleId="Caption">
    <w:name w:val="caption"/>
    <w:basedOn w:val="BodyText"/>
    <w:next w:val="Normal"/>
    <w:qFormat/>
    <w:rsid w:val="001E65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65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65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656A"/>
  </w:style>
  <w:style w:type="paragraph" w:styleId="TableofFigures">
    <w:name w:val="table of figures"/>
    <w:basedOn w:val="Normal"/>
    <w:next w:val="Normal"/>
    <w:semiHidden/>
    <w:rsid w:val="001E65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65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656A"/>
    <w:rPr>
      <w:rFonts w:ascii="Wingdings" w:hAnsi="Wingdings"/>
    </w:rPr>
  </w:style>
  <w:style w:type="paragraph" w:customStyle="1" w:styleId="TableHeading">
    <w:name w:val="Table Heading"/>
    <w:basedOn w:val="HeadingBase"/>
    <w:rsid w:val="001E65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656A"/>
    <w:rPr>
      <w:color w:val="0033CC"/>
      <w:u w:val="none"/>
    </w:rPr>
  </w:style>
  <w:style w:type="paragraph" w:customStyle="1" w:styleId="BodyTextRight">
    <w:name w:val="Body Text Right"/>
    <w:basedOn w:val="BodyText"/>
    <w:rsid w:val="001E65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65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65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65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65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65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656A"/>
    <w:rPr>
      <w:sz w:val="32"/>
    </w:rPr>
  </w:style>
  <w:style w:type="paragraph" w:customStyle="1" w:styleId="HeadingProcedure">
    <w:name w:val="Heading Procedure"/>
    <w:basedOn w:val="HeadingBase"/>
    <w:next w:val="Normal"/>
    <w:rsid w:val="001E65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656A"/>
    <w:pPr>
      <w:spacing w:before="60" w:after="60"/>
    </w:pPr>
  </w:style>
  <w:style w:type="paragraph" w:styleId="ListContinue">
    <w:name w:val="List Continue"/>
    <w:basedOn w:val="List"/>
    <w:rsid w:val="001E656A"/>
    <w:pPr>
      <w:ind w:firstLine="0"/>
    </w:pPr>
  </w:style>
  <w:style w:type="paragraph" w:customStyle="1" w:styleId="ListNote">
    <w:name w:val="List Note"/>
    <w:basedOn w:val="List"/>
    <w:rsid w:val="001E65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65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65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656A"/>
    <w:rPr>
      <w:rFonts w:ascii="Courier New" w:hAnsi="Courier New"/>
    </w:rPr>
  </w:style>
  <w:style w:type="paragraph" w:customStyle="1" w:styleId="NoteBullet">
    <w:name w:val="Note Bullet"/>
    <w:basedOn w:val="Note"/>
    <w:rsid w:val="001E65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65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65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65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65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65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65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656A"/>
    <w:rPr>
      <w:b/>
      <w:smallCaps/>
    </w:rPr>
  </w:style>
  <w:style w:type="paragraph" w:customStyle="1" w:styleId="TableListNumber">
    <w:name w:val="Table List Number"/>
    <w:basedOn w:val="ListNumber"/>
    <w:rsid w:val="001E65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65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656A"/>
    <w:pPr>
      <w:numPr>
        <w:numId w:val="8"/>
      </w:numPr>
    </w:pPr>
  </w:style>
  <w:style w:type="paragraph" w:customStyle="1" w:styleId="ListAlpha2">
    <w:name w:val="List Alpha 2"/>
    <w:basedOn w:val="List2"/>
    <w:rsid w:val="001E656A"/>
    <w:pPr>
      <w:numPr>
        <w:numId w:val="7"/>
      </w:numPr>
    </w:pPr>
  </w:style>
  <w:style w:type="paragraph" w:styleId="List2">
    <w:name w:val="List 2"/>
    <w:basedOn w:val="BodyText"/>
    <w:rsid w:val="001E65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65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65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65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65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65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656A"/>
    <w:pPr>
      <w:numPr>
        <w:numId w:val="3"/>
      </w:numPr>
    </w:pPr>
  </w:style>
  <w:style w:type="paragraph" w:styleId="ListContinue2">
    <w:name w:val="List Continue 2"/>
    <w:basedOn w:val="List2"/>
    <w:rsid w:val="001E656A"/>
    <w:pPr>
      <w:ind w:firstLine="0"/>
    </w:pPr>
  </w:style>
  <w:style w:type="paragraph" w:styleId="ListContinue3">
    <w:name w:val="List Continue 3"/>
    <w:basedOn w:val="List3"/>
    <w:rsid w:val="001E656A"/>
    <w:pPr>
      <w:ind w:left="1021" w:firstLine="0"/>
    </w:pPr>
  </w:style>
  <w:style w:type="paragraph" w:styleId="ListContinue4">
    <w:name w:val="List Continue 4"/>
    <w:basedOn w:val="List4"/>
    <w:rsid w:val="001E656A"/>
    <w:pPr>
      <w:ind w:firstLine="0"/>
    </w:pPr>
  </w:style>
  <w:style w:type="paragraph" w:styleId="ListContinue5">
    <w:name w:val="List Continue 5"/>
    <w:basedOn w:val="List5"/>
    <w:rsid w:val="001E656A"/>
    <w:pPr>
      <w:ind w:firstLine="0"/>
    </w:pPr>
  </w:style>
  <w:style w:type="paragraph" w:styleId="ListNumber3">
    <w:name w:val="List Number 3"/>
    <w:basedOn w:val="List3"/>
    <w:rsid w:val="001E656A"/>
    <w:pPr>
      <w:numPr>
        <w:numId w:val="4"/>
      </w:numPr>
    </w:pPr>
  </w:style>
  <w:style w:type="paragraph" w:styleId="ListNumber4">
    <w:name w:val="List Number 4"/>
    <w:basedOn w:val="List4"/>
    <w:rsid w:val="001E656A"/>
    <w:pPr>
      <w:numPr>
        <w:numId w:val="5"/>
      </w:numPr>
    </w:pPr>
  </w:style>
  <w:style w:type="paragraph" w:styleId="ListNumber5">
    <w:name w:val="List Number 5"/>
    <w:basedOn w:val="List5"/>
    <w:rsid w:val="001E656A"/>
    <w:pPr>
      <w:numPr>
        <w:numId w:val="6"/>
      </w:numPr>
    </w:pPr>
  </w:style>
  <w:style w:type="paragraph" w:styleId="BlockText">
    <w:name w:val="Block Text"/>
    <w:basedOn w:val="Normal"/>
    <w:rsid w:val="001E65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65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656A"/>
    <w:rPr>
      <w:sz w:val="16"/>
      <w:vertAlign w:val="superscript"/>
    </w:rPr>
  </w:style>
  <w:style w:type="character" w:customStyle="1" w:styleId="Symbols">
    <w:name w:val="Symbols"/>
    <w:basedOn w:val="DefaultParagraphFont"/>
    <w:rsid w:val="001E656A"/>
    <w:rPr>
      <w:rFonts w:ascii="Symbol" w:hAnsi="Symbol"/>
    </w:rPr>
  </w:style>
  <w:style w:type="character" w:customStyle="1" w:styleId="MenuOptions">
    <w:name w:val="Menu Options"/>
    <w:basedOn w:val="DefaultParagraphFont"/>
    <w:rsid w:val="001E65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656A"/>
    <w:rPr>
      <w:b/>
    </w:rPr>
  </w:style>
  <w:style w:type="character" w:customStyle="1" w:styleId="Underlined">
    <w:name w:val="Underlined"/>
    <w:basedOn w:val="DefaultParagraphFont"/>
    <w:rsid w:val="001E656A"/>
    <w:rPr>
      <w:u w:val="single"/>
    </w:rPr>
  </w:style>
  <w:style w:type="paragraph" w:customStyle="1" w:styleId="TableBodyTextRight">
    <w:name w:val="Table Body Text Right"/>
    <w:basedOn w:val="TableBodyText"/>
    <w:rsid w:val="001E65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656A"/>
    <w:rPr>
      <w:sz w:val="18"/>
    </w:rPr>
  </w:style>
  <w:style w:type="paragraph" w:customStyle="1" w:styleId="BodySmallRight">
    <w:name w:val="Body Small Right"/>
    <w:basedOn w:val="BodyTextRight"/>
    <w:rsid w:val="001E656A"/>
    <w:rPr>
      <w:sz w:val="18"/>
      <w:szCs w:val="18"/>
    </w:rPr>
  </w:style>
  <w:style w:type="paragraph" w:customStyle="1" w:styleId="MarginEdition">
    <w:name w:val="Margin Edition"/>
    <w:basedOn w:val="MarginNote"/>
    <w:rsid w:val="001E65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656A"/>
    <w:rPr>
      <w:sz w:val="2"/>
      <w:szCs w:val="2"/>
    </w:rPr>
  </w:style>
  <w:style w:type="character" w:customStyle="1" w:styleId="Small">
    <w:name w:val="Small"/>
    <w:basedOn w:val="DefaultParagraphFont"/>
    <w:rsid w:val="001E656A"/>
    <w:rPr>
      <w:sz w:val="16"/>
    </w:rPr>
  </w:style>
  <w:style w:type="paragraph" w:customStyle="1" w:styleId="WideTable">
    <w:name w:val="Wide Table"/>
    <w:basedOn w:val="Normal"/>
    <w:rsid w:val="001E65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656A"/>
  </w:style>
  <w:style w:type="paragraph" w:styleId="Quote">
    <w:name w:val="Quote"/>
    <w:basedOn w:val="Heading1"/>
    <w:link w:val="QuoteChar"/>
    <w:qFormat/>
    <w:rsid w:val="001E65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65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656A"/>
    <w:pPr>
      <w:pageBreakBefore/>
    </w:pPr>
  </w:style>
  <w:style w:type="paragraph" w:customStyle="1" w:styleId="Border">
    <w:name w:val="Border"/>
    <w:basedOn w:val="Normal"/>
    <w:qFormat/>
    <w:rsid w:val="001E65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65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65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65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65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65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65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65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65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656A"/>
    <w:rPr>
      <w:u w:val="single"/>
    </w:rPr>
  </w:style>
  <w:style w:type="character" w:customStyle="1" w:styleId="BoldandItalics">
    <w:name w:val="Bold and Italics"/>
    <w:qFormat/>
    <w:rsid w:val="001E656A"/>
    <w:rPr>
      <w:b/>
      <w:i/>
      <w:u w:val="none"/>
    </w:rPr>
  </w:style>
  <w:style w:type="paragraph" w:styleId="BalloonText">
    <w:name w:val="Balloon Text"/>
    <w:basedOn w:val="Normal"/>
    <w:link w:val="BalloonTextChar"/>
    <w:rsid w:val="001E65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65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65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65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65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65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656A"/>
    <w:pPr>
      <w:spacing w:before="0" w:after="0"/>
    </w:pPr>
  </w:style>
  <w:style w:type="paragraph" w:customStyle="1" w:styleId="BodyTextBold">
    <w:name w:val="Body Text Bold"/>
    <w:basedOn w:val="BodyText"/>
    <w:qFormat/>
    <w:rsid w:val="001E656A"/>
    <w:rPr>
      <w:b/>
    </w:rPr>
  </w:style>
  <w:style w:type="character" w:styleId="Hyperlink">
    <w:name w:val="Hyperlink"/>
    <w:basedOn w:val="DefaultParagraphFont"/>
    <w:uiPriority w:val="99"/>
    <w:unhideWhenUsed/>
    <w:rsid w:val="002155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294</Words>
  <Characters>2019</Characters>
  <Application>Microsoft Office Word</Application>
  <DocSecurity>0</DocSecurity>
  <Lines>57</Lines>
  <Paragraphs>36</Paragraphs>
  <ScaleCrop>false</ScaleCrop>
  <Company>Author-it Software Corporation Ltd.</Company>
  <LinksUpToDate>false</LinksUpToDate>
  <CharactersWithSpaces>2277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ICTPRG529 Apply testing techniques for software development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2019-09-02T00:23:00Z</dcterms:created>
  <dcterms:modified xsi:type="dcterms:W3CDTF">2019-09-02T00:23:00Z</dcterms:modified>
</cp:coreProperties>
</file>