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7AB" w:rsidP="00A937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ICTPRG524 Develop high-level object-oriented class specifications</w:t>
      </w:r>
      <w:r>
        <w:fldChar w:fldCharType="end"/>
      </w:r>
    </w:p>
    <w:p w:rsidR="00A937AB" w:rsidP="00A937AB">
      <w:pPr>
        <w:pStyle w:val="Version"/>
        <w:sectPr w:rsidSect="006533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3345" w:rsidP="00653345">
      <w:pPr>
        <w:pStyle w:val="SuperHeading"/>
      </w:pPr>
      <w:r w:rsidRPr="00653345">
        <w:t>ICTPRG524 Develop high-level object-oriented class specifications</w:t>
      </w:r>
    </w:p>
    <w:p w:rsidR="00000000" w:rsidRPr="00653345" w:rsidP="00653345">
      <w:pPr>
        <w:pStyle w:val="Heading1"/>
      </w:pPr>
      <w:bookmarkStart w:id="1" w:name="O_672751"/>
      <w:bookmarkEnd w:id="1"/>
      <w:r w:rsidRPr="006533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53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345" w:rsidP="00653345">
            <w:pPr>
              <w:pStyle w:val="BodyText"/>
            </w:pPr>
            <w:r w:rsidRPr="0065334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345">
            <w:pPr>
              <w:pStyle w:val="BodyText"/>
              <w:rPr>
                <w:lang w:val="en-NZ"/>
              </w:rPr>
            </w:pPr>
            <w:r w:rsidRPr="00653345">
              <w:rPr>
                <w:rStyle w:val="SpecialBold"/>
              </w:rPr>
              <w:t>Comments</w:t>
            </w:r>
          </w:p>
        </w:tc>
      </w:tr>
      <w:tr w:rsidTr="00653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345">
            <w:pPr>
              <w:pStyle w:val="BodyText"/>
              <w:rPr>
                <w:lang w:val="en-NZ"/>
              </w:rPr>
            </w:pPr>
            <w:r w:rsidRPr="0065334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345" w:rsidP="00653345">
            <w:pPr>
              <w:pStyle w:val="BodyText"/>
            </w:pPr>
            <w:r w:rsidRPr="00653345">
              <w:t>This version first released with ICT Information and Communications Technology Training Package Version 1.0.</w:t>
            </w:r>
          </w:p>
        </w:tc>
      </w:tr>
    </w:tbl>
    <w:p w:rsidR="00000000" w:rsidRPr="00653345" w:rsidP="00653345">
      <w:pPr>
        <w:pStyle w:val="BodyText"/>
      </w:pPr>
    </w:p>
    <w:p w:rsidR="00000000" w:rsidRPr="00653345" w:rsidP="00653345">
      <w:pPr>
        <w:pStyle w:val="AllowPageBreak"/>
      </w:pPr>
    </w:p>
    <w:p w:rsidR="00000000" w:rsidRPr="00653345" w:rsidP="00653345">
      <w:pPr>
        <w:pStyle w:val="Heading1"/>
      </w:pPr>
      <w:bookmarkStart w:id="2" w:name="O_672752"/>
      <w:bookmarkEnd w:id="2"/>
      <w:r w:rsidRPr="00653345">
        <w:t>Application</w:t>
      </w:r>
    </w:p>
    <w:p w:rsidR="00000000" w:rsidRPr="00653345" w:rsidP="00A937AB">
      <w:pPr>
        <w:pStyle w:val="BodyText"/>
      </w:pPr>
      <w:r w:rsidRPr="00653345">
        <w:t>This unit describes the skills and knowledge required to analyse requirements and produce a set of high-level object-oriented class specifications.</w:t>
      </w:r>
    </w:p>
    <w:p w:rsidR="00000000" w:rsidRPr="00653345" w:rsidP="00A937AB">
      <w:pPr>
        <w:pStyle w:val="BodyText"/>
      </w:pPr>
      <w:r w:rsidRPr="00653345">
        <w:t>It applies to individuals who are required to develop object designs as part of the sys</w:t>
      </w:r>
      <w:r w:rsidRPr="00653345">
        <w:t>tems design process.</w:t>
      </w:r>
    </w:p>
    <w:p w:rsidR="00000000" w:rsidRPr="00653345" w:rsidP="00A937AB">
      <w:pPr>
        <w:pStyle w:val="BodyText"/>
      </w:pPr>
      <w:r w:rsidRPr="00653345">
        <w:t>No licensing, legislative or certification requirements apply to this unit at the time of publication.</w:t>
      </w:r>
    </w:p>
    <w:p w:rsidR="00000000" w:rsidRPr="00653345" w:rsidP="00653345">
      <w:pPr>
        <w:pStyle w:val="Heading1"/>
      </w:pPr>
      <w:bookmarkStart w:id="3" w:name="O_672755"/>
      <w:bookmarkEnd w:id="3"/>
      <w:r w:rsidRPr="00653345">
        <w:t>Unit Sector</w:t>
      </w:r>
    </w:p>
    <w:p w:rsidR="00000000" w:rsidRPr="00653345" w:rsidP="00A937AB">
      <w:pPr>
        <w:pStyle w:val="BodyText"/>
      </w:pPr>
      <w:r w:rsidRPr="00653345">
        <w:t>Programming and software development</w:t>
      </w:r>
    </w:p>
    <w:p w:rsidR="00000000" w:rsidRPr="00653345" w:rsidP="00653345">
      <w:pPr>
        <w:pStyle w:val="Heading1"/>
      </w:pPr>
      <w:bookmarkStart w:id="4" w:name="O_672756"/>
      <w:bookmarkEnd w:id="4"/>
      <w:r w:rsidRPr="0065334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533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345" w:rsidP="00653345">
            <w:pPr>
              <w:pStyle w:val="BodyText"/>
            </w:pPr>
            <w:r w:rsidRPr="0065334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345">
            <w:pPr>
              <w:pStyle w:val="BodyText"/>
              <w:rPr>
                <w:lang w:val="en-NZ"/>
              </w:rPr>
            </w:pPr>
            <w:r w:rsidRPr="00653345">
              <w:rPr>
                <w:rStyle w:val="SpecialBold"/>
              </w:rPr>
              <w:t>PERFORMANCE CRITERIA</w:t>
            </w:r>
          </w:p>
        </w:tc>
      </w:tr>
      <w:tr w:rsidTr="006533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345" w:rsidP="00653345">
            <w:pPr>
              <w:pStyle w:val="BodyText"/>
            </w:pPr>
            <w:r w:rsidRPr="0065334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345">
            <w:pPr>
              <w:pStyle w:val="BodyText"/>
              <w:rPr>
                <w:lang w:val="en-NZ"/>
              </w:rPr>
            </w:pPr>
            <w:r w:rsidRPr="006533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33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345">
            <w:pPr>
              <w:pStyle w:val="BodyText"/>
              <w:rPr>
                <w:lang w:val="en-NZ"/>
              </w:rPr>
            </w:pPr>
            <w:r w:rsidRPr="00653345">
              <w:t>1. Analyse the behaviour of objects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345" w:rsidP="00653345">
            <w:pPr>
              <w:pStyle w:val="BodyText"/>
            </w:pPr>
            <w:r w:rsidRPr="00653345">
              <w:t>1.1 Analyse behaviour scenarios and the prepare documentati</w:t>
            </w:r>
            <w:r w:rsidRPr="00653345">
              <w:t>on, according to standards</w:t>
            </w:r>
          </w:p>
          <w:p w:rsidR="00000000" w:rsidRPr="00653345" w:rsidP="00653345">
            <w:pPr>
              <w:pStyle w:val="BodyText"/>
            </w:pPr>
            <w:r w:rsidRPr="00653345">
              <w:t>1.2 Identify classes, objects and abstract data types, according to requirements</w:t>
            </w:r>
          </w:p>
          <w:p w:rsidR="00000000" w:rsidP="00653345">
            <w:pPr>
              <w:pStyle w:val="BodyText"/>
              <w:rPr>
                <w:lang w:val="en-NZ"/>
              </w:rPr>
            </w:pPr>
            <w:r w:rsidRPr="00653345">
              <w:t>1.3 Prepare class, object, module and process diagrams, according to specifications</w:t>
            </w:r>
          </w:p>
        </w:tc>
      </w:tr>
      <w:tr w:rsidTr="006533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345">
            <w:pPr>
              <w:pStyle w:val="BodyText"/>
              <w:rPr>
                <w:lang w:val="en-NZ"/>
              </w:rPr>
            </w:pPr>
            <w:r w:rsidRPr="00653345">
              <w:t>2. Prepare a state model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345" w:rsidP="00653345">
            <w:pPr>
              <w:pStyle w:val="BodyText"/>
            </w:pPr>
            <w:r w:rsidRPr="00653345">
              <w:t>2.1 Analyse data requirements and iterate data flows</w:t>
            </w:r>
          </w:p>
          <w:p w:rsidR="00000000" w:rsidRPr="00653345" w:rsidP="00653345">
            <w:pPr>
              <w:pStyle w:val="BodyText"/>
            </w:pPr>
            <w:r w:rsidRPr="00653345">
              <w:t>2.2 Prepare state-transition diagrams, according to standards</w:t>
            </w:r>
          </w:p>
          <w:p w:rsidR="00000000" w:rsidP="00653345">
            <w:pPr>
              <w:pStyle w:val="BodyText"/>
              <w:rPr>
                <w:lang w:val="en-NZ"/>
              </w:rPr>
            </w:pPr>
            <w:r w:rsidRPr="00653345">
              <w:t>2.3 Improve the abstract data types and specifications</w:t>
            </w:r>
          </w:p>
        </w:tc>
      </w:tr>
      <w:tr w:rsidTr="006533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345">
            <w:pPr>
              <w:pStyle w:val="BodyText"/>
              <w:rPr>
                <w:lang w:val="en-NZ"/>
              </w:rPr>
            </w:pPr>
            <w:r w:rsidRPr="00653345">
              <w:t>3. Describe the roles and responsibilities of classes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345" w:rsidP="00653345">
            <w:pPr>
              <w:pStyle w:val="BodyText"/>
            </w:pPr>
            <w:r w:rsidRPr="00653345">
              <w:t>3.1 Review the functional requi</w:t>
            </w:r>
            <w:r w:rsidRPr="00653345">
              <w:t>rements, assign responsibilities and update class structures</w:t>
            </w:r>
          </w:p>
          <w:p w:rsidR="00000000" w:rsidRPr="00653345" w:rsidP="00653345">
            <w:pPr>
              <w:pStyle w:val="BodyText"/>
            </w:pPr>
            <w:r w:rsidRPr="00653345">
              <w:t>3.2 Specify the interface and class communication requirements</w:t>
            </w:r>
          </w:p>
          <w:p w:rsidR="00000000" w:rsidP="00653345">
            <w:pPr>
              <w:pStyle w:val="BodyText"/>
              <w:rPr>
                <w:lang w:val="en-NZ"/>
              </w:rPr>
            </w:pPr>
            <w:r w:rsidRPr="00653345">
              <w:t>3.3 Prepare the interaction diagrams, according to standards</w:t>
            </w:r>
          </w:p>
        </w:tc>
      </w:tr>
      <w:tr w:rsidTr="006533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345">
            <w:pPr>
              <w:pStyle w:val="BodyText"/>
              <w:rPr>
                <w:lang w:val="en-NZ"/>
              </w:rPr>
            </w:pPr>
            <w:r w:rsidRPr="00653345">
              <w:t>4. Iterate and review the object model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345" w:rsidP="00653345">
            <w:pPr>
              <w:pStyle w:val="BodyText"/>
            </w:pPr>
            <w:r w:rsidRPr="00653345">
              <w:t>4.1 Review the current object m</w:t>
            </w:r>
            <w:r w:rsidRPr="00653345">
              <w:t>odel, class functionality and data transformation</w:t>
            </w:r>
          </w:p>
          <w:p w:rsidR="00000000" w:rsidRPr="00653345" w:rsidP="00653345">
            <w:pPr>
              <w:pStyle w:val="BodyText"/>
            </w:pPr>
            <w:r w:rsidRPr="00653345">
              <w:t>4.2 Identify and develop class relationships, priorities, and the inheritance hierarchy</w:t>
            </w:r>
          </w:p>
          <w:p w:rsidR="00000000" w:rsidRPr="00653345" w:rsidP="00653345">
            <w:pPr>
              <w:pStyle w:val="BodyText"/>
            </w:pPr>
            <w:r w:rsidRPr="00653345">
              <w:t>4.3 Review the class-service requirements and initial test criteria</w:t>
            </w:r>
          </w:p>
          <w:p w:rsidR="00000000" w:rsidRPr="00653345" w:rsidP="00653345">
            <w:pPr>
              <w:pStyle w:val="BodyText"/>
            </w:pPr>
            <w:r w:rsidRPr="00653345">
              <w:t>4.4 Identify object processes and reuse classes</w:t>
            </w:r>
          </w:p>
          <w:p w:rsidR="00000000" w:rsidRPr="00653345" w:rsidP="00653345">
            <w:pPr>
              <w:pStyle w:val="BodyText"/>
            </w:pPr>
            <w:r w:rsidRPr="00653345">
              <w:t>4.</w:t>
            </w:r>
            <w:r w:rsidRPr="00653345">
              <w:t>5 Document the model and forward it to the appropriate person</w:t>
            </w:r>
          </w:p>
        </w:tc>
      </w:tr>
    </w:tbl>
    <w:p w:rsidR="00000000" w:rsidRPr="00653345" w:rsidP="00653345">
      <w:pPr>
        <w:pStyle w:val="BodyText"/>
      </w:pPr>
    </w:p>
    <w:p w:rsidR="00000000" w:rsidRPr="00653345" w:rsidP="00653345">
      <w:pPr>
        <w:pStyle w:val="AllowPageBreak"/>
      </w:pPr>
    </w:p>
    <w:p w:rsidR="00000000" w:rsidRPr="00653345" w:rsidP="00653345">
      <w:pPr>
        <w:pStyle w:val="Heading1"/>
      </w:pPr>
      <w:bookmarkStart w:id="5" w:name="O_672757"/>
      <w:bookmarkEnd w:id="5"/>
      <w:r w:rsidRPr="00653345">
        <w:t>Foundation Skills</w:t>
      </w:r>
    </w:p>
    <w:p w:rsidR="00000000" w:rsidRPr="00A937AB" w:rsidP="00A937AB">
      <w:pPr>
        <w:pStyle w:val="BodyText"/>
        <w:rPr>
          <w:i/>
        </w:rPr>
      </w:pPr>
      <w:r w:rsidRPr="00A937AB">
        <w:rPr>
          <w:rStyle w:val="Emphasis"/>
        </w:rPr>
        <w:t>This section describes language, literacy, numeracy and employment skills incorporated in the performance criteria that are required for competent performanc</w:t>
      </w:r>
      <w:r w:rsidRPr="00A937AB">
        <w:rPr>
          <w:rStyle w:val="Emphasis"/>
        </w:rPr>
        <w:t>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533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345" w:rsidP="00653345">
            <w:pPr>
              <w:pStyle w:val="BodyText"/>
            </w:pPr>
            <w:r w:rsidRPr="00653345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345" w:rsidP="00653345">
            <w:pPr>
              <w:pStyle w:val="BodyText"/>
            </w:pPr>
            <w:r w:rsidRPr="00653345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345">
            <w:pPr>
              <w:pStyle w:val="BodyText"/>
              <w:rPr>
                <w:lang w:val="en-NZ"/>
              </w:rPr>
            </w:pPr>
            <w:r w:rsidRPr="00653345">
              <w:rPr>
                <w:rStyle w:val="SpecialBold"/>
              </w:rPr>
              <w:t>Description</w:t>
            </w:r>
          </w:p>
        </w:tc>
      </w:tr>
      <w:tr w:rsidTr="006533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345">
            <w:pPr>
              <w:pStyle w:val="BodyText"/>
              <w:rPr>
                <w:lang w:val="en-NZ"/>
              </w:rPr>
            </w:pPr>
            <w:r w:rsidRPr="00653345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345">
            <w:pPr>
              <w:pStyle w:val="BodyText"/>
              <w:rPr>
                <w:lang w:val="en-NZ"/>
              </w:rPr>
            </w:pPr>
            <w:r w:rsidRPr="00653345">
              <w:t>1.3, 4.1, 4.2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345">
            <w:pPr>
              <w:pStyle w:val="ListBullet"/>
              <w:rPr>
                <w:lang w:val="en-NZ"/>
              </w:rPr>
            </w:pPr>
            <w:r w:rsidRPr="00653345">
              <w:t>Interprets, and analyses, complex technical documentation</w:t>
            </w:r>
          </w:p>
        </w:tc>
      </w:tr>
      <w:tr w:rsidTr="006533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345">
            <w:pPr>
              <w:pStyle w:val="BodyText"/>
              <w:rPr>
                <w:lang w:val="en-NZ"/>
              </w:rPr>
            </w:pPr>
            <w:r w:rsidRPr="00653345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345">
            <w:pPr>
              <w:pStyle w:val="BodyText"/>
              <w:rPr>
                <w:lang w:val="en-NZ"/>
              </w:rPr>
            </w:pPr>
            <w:r w:rsidRPr="00653345">
              <w:t>1.1, 1.3, 2.2, 3.3, 4.5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345" w:rsidP="00653345">
            <w:pPr>
              <w:pStyle w:val="ListBullet"/>
            </w:pPr>
            <w:r w:rsidRPr="00653345">
              <w:t>Accurately records and completes documentation according to organisational formats and protocols</w:t>
            </w:r>
          </w:p>
          <w:p w:rsidR="00000000" w:rsidP="00653345">
            <w:pPr>
              <w:pStyle w:val="ListBullet"/>
              <w:rPr>
                <w:lang w:val="en-NZ"/>
              </w:rPr>
            </w:pPr>
            <w:r w:rsidRPr="00653345">
              <w:t>Writes and edits documents to ensure accuracy and consistency of information, and clarity of meaning</w:t>
            </w:r>
          </w:p>
        </w:tc>
      </w:tr>
      <w:tr w:rsidTr="006533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345">
            <w:pPr>
              <w:pStyle w:val="BodyText"/>
              <w:rPr>
                <w:lang w:val="en-NZ"/>
              </w:rPr>
            </w:pPr>
            <w:r w:rsidRPr="00653345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345">
            <w:pPr>
              <w:pStyle w:val="BodyText"/>
              <w:rPr>
                <w:lang w:val="en-NZ"/>
              </w:rPr>
            </w:pPr>
            <w:r w:rsidRPr="00653345">
              <w:t>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345">
            <w:pPr>
              <w:pStyle w:val="ListBullet"/>
              <w:rPr>
                <w:lang w:val="en-NZ"/>
              </w:rPr>
            </w:pPr>
            <w:r w:rsidRPr="00653345">
              <w:t>Shares knowledge, information and experience openly, liaising with colleagues to achieve the best possible outcome</w:t>
            </w:r>
          </w:p>
        </w:tc>
      </w:tr>
      <w:tr w:rsidTr="006533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345">
            <w:pPr>
              <w:pStyle w:val="BodyText"/>
              <w:rPr>
                <w:lang w:val="en-NZ"/>
              </w:rPr>
            </w:pPr>
            <w:r w:rsidRPr="00653345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345">
            <w:pPr>
              <w:pStyle w:val="BodyText"/>
              <w:rPr>
                <w:lang w:val="en-NZ"/>
              </w:rPr>
            </w:pPr>
            <w:r w:rsidRPr="00653345">
              <w:t>1.3, 3.1, 3.2, 4.1, 4.2, 4.3, 4.4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345" w:rsidP="00653345">
            <w:pPr>
              <w:pStyle w:val="ListBullet"/>
            </w:pPr>
            <w:r w:rsidRPr="00653345">
              <w:t>Uses a range of digitally-based technologies to access, extract and share relevant information, in order to achieve the required outcomes</w:t>
            </w:r>
          </w:p>
          <w:p w:rsidR="00000000" w:rsidRPr="00653345" w:rsidP="00653345">
            <w:pPr>
              <w:pStyle w:val="ListBullet"/>
            </w:pPr>
            <w:r w:rsidRPr="00653345">
              <w:t>Identifies technical or conceptual issues, and applies analytical</w:t>
            </w:r>
            <w:r w:rsidRPr="00653345">
              <w:t xml:space="preserve"> processes, to resolve these issues</w:t>
            </w:r>
          </w:p>
          <w:p w:rsidR="00000000" w:rsidRPr="00653345" w:rsidP="00653345">
            <w:pPr>
              <w:pStyle w:val="ListBullet"/>
            </w:pPr>
            <w:r w:rsidRPr="00653345">
              <w:t>Uses analytical and lateral thinking to review current practices, and to develop new or improved software or systems</w:t>
            </w:r>
          </w:p>
        </w:tc>
      </w:tr>
    </w:tbl>
    <w:p w:rsidR="00000000" w:rsidRPr="00653345" w:rsidP="00653345">
      <w:pPr>
        <w:pStyle w:val="BodyText"/>
      </w:pPr>
    </w:p>
    <w:p w:rsidR="00000000" w:rsidRPr="00653345" w:rsidP="00653345">
      <w:pPr>
        <w:pStyle w:val="AllowPageBreak"/>
      </w:pPr>
    </w:p>
    <w:p w:rsidR="00000000" w:rsidRPr="00653345" w:rsidP="00653345">
      <w:pPr>
        <w:pStyle w:val="Heading1"/>
      </w:pPr>
      <w:bookmarkStart w:id="6" w:name="O_672759"/>
      <w:bookmarkEnd w:id="6"/>
      <w:r w:rsidRPr="0065334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1"/>
        <w:gridCol w:w="1681"/>
        <w:gridCol w:w="1308"/>
        <w:gridCol w:w="1425"/>
      </w:tblGrid>
      <w:tr w:rsidTr="00653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345" w:rsidP="00653345">
            <w:pPr>
              <w:pStyle w:val="BodyText"/>
            </w:pPr>
            <w:r w:rsidRPr="00653345">
              <w:rPr>
                <w:rStyle w:val="SpecialBold"/>
              </w:rPr>
              <w:t>Code and title</w:t>
            </w:r>
          </w:p>
          <w:p w:rsidR="00000000" w:rsidRPr="00653345" w:rsidP="00653345">
            <w:pPr>
              <w:pStyle w:val="BodyText"/>
            </w:pPr>
            <w:r w:rsidRPr="00653345">
              <w:rPr>
                <w:rStyle w:val="SpecialBold"/>
              </w:rPr>
              <w:t>current version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345" w:rsidP="00653345">
            <w:pPr>
              <w:pStyle w:val="BodyText"/>
            </w:pPr>
            <w:r w:rsidRPr="00653345">
              <w:rPr>
                <w:rStyle w:val="SpecialBold"/>
              </w:rPr>
              <w:t>Code and title</w:t>
            </w:r>
          </w:p>
          <w:p w:rsidR="00000000" w:rsidRPr="00653345" w:rsidP="00653345">
            <w:pPr>
              <w:pStyle w:val="BodyText"/>
            </w:pPr>
            <w:r w:rsidRPr="00653345">
              <w:rPr>
                <w:rStyle w:val="SpecialBold"/>
              </w:rPr>
              <w:t>previous vers</w:t>
            </w:r>
            <w:r w:rsidRPr="00653345">
              <w:rPr>
                <w:rStyle w:val="SpecialBold"/>
              </w:rPr>
              <w:t>ion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345" w:rsidP="00653345">
            <w:pPr>
              <w:pStyle w:val="BodyText"/>
            </w:pPr>
            <w:r w:rsidRPr="00653345">
              <w:rPr>
                <w:rStyle w:val="SpecialBold"/>
              </w:rPr>
              <w:t>Comments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345">
            <w:pPr>
              <w:pStyle w:val="BodyText"/>
              <w:rPr>
                <w:lang w:val="en-NZ"/>
              </w:rPr>
            </w:pPr>
            <w:r w:rsidRPr="00653345">
              <w:rPr>
                <w:rStyle w:val="SpecialBold"/>
              </w:rPr>
              <w:t>Equivalence status</w:t>
            </w:r>
          </w:p>
        </w:tc>
      </w:tr>
      <w:tr w:rsidTr="00653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345">
            <w:pPr>
              <w:pStyle w:val="BodyText"/>
              <w:rPr>
                <w:lang w:val="en-NZ"/>
              </w:rPr>
            </w:pPr>
            <w:r w:rsidRPr="00653345">
              <w:t>ICTPRG524 Develop high-level object-oriented class specifications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345">
            <w:pPr>
              <w:pStyle w:val="BodyText"/>
              <w:rPr>
                <w:lang w:val="en-NZ"/>
              </w:rPr>
            </w:pPr>
            <w:r w:rsidRPr="00653345">
              <w:t>ICAPRG524A Develop high-level object-oriented class specifications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345">
            <w:pPr>
              <w:pStyle w:val="BodyText"/>
              <w:rPr>
                <w:lang w:val="en-NZ"/>
              </w:rPr>
            </w:pPr>
            <w:r w:rsidRPr="00653345">
              <w:t>Updated to meet Standards for Training Packages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345" w:rsidP="00653345">
            <w:pPr>
              <w:pStyle w:val="BodyText"/>
            </w:pPr>
            <w:r w:rsidRPr="00653345">
              <w:t>Equivalent unit</w:t>
            </w:r>
          </w:p>
        </w:tc>
      </w:tr>
    </w:tbl>
    <w:p w:rsidR="00000000" w:rsidRPr="00653345" w:rsidP="00653345">
      <w:pPr>
        <w:pStyle w:val="BodyText"/>
      </w:pPr>
    </w:p>
    <w:p w:rsidR="00000000" w:rsidRPr="00653345" w:rsidP="00653345">
      <w:pPr>
        <w:pStyle w:val="AllowPageBreak"/>
      </w:pPr>
    </w:p>
    <w:p w:rsidR="00000000" w:rsidRPr="00653345" w:rsidP="00653345">
      <w:pPr>
        <w:pStyle w:val="Heading1"/>
      </w:pPr>
      <w:bookmarkStart w:id="7" w:name="O_672766"/>
      <w:bookmarkEnd w:id="7"/>
      <w:r w:rsidRPr="00653345">
        <w:t>Links</w:t>
      </w:r>
    </w:p>
    <w:p w:rsidR="00000000" w:rsidRPr="00653345" w:rsidP="00A937AB">
      <w:pPr>
        <w:pStyle w:val="BodyText"/>
      </w:pPr>
      <w:r w:rsidRPr="006533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B245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53345" w:rsidP="00653345"/>
    <w:sectPr w:rsidSect="006533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3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345" w:rsidRPr="00A937AB" w:rsidP="00A937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3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AB" w:rsidP="006533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37AB" w:rsidP="006533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37AB" w:rsidP="006533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3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3345" w:rsidRPr="00A937AB" w:rsidP="00A937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3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AB" w:rsidRPr="002D2AF8" w:rsidP="006533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ICTPRG524 Develop high-level object-oriented class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A937AB" w:rsidP="006533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9C6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E4AF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3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3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3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3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3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3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3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3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3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3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3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345"/>
  </w:style>
  <w:style w:type="character" w:customStyle="1" w:styleId="Heading1Char">
    <w:name w:val="Heading 1 Char"/>
    <w:basedOn w:val="DefaultParagraphFont"/>
    <w:link w:val="Heading1"/>
    <w:rsid w:val="006533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3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3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33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3345"/>
    <w:rPr>
      <w:b/>
      <w:spacing w:val="0"/>
    </w:rPr>
  </w:style>
  <w:style w:type="character" w:styleId="Emphasis">
    <w:name w:val="Emphasis"/>
    <w:basedOn w:val="DefaultParagraphFont"/>
    <w:qFormat/>
    <w:rsid w:val="00653345"/>
    <w:rPr>
      <w:i/>
    </w:rPr>
  </w:style>
  <w:style w:type="paragraph" w:customStyle="1" w:styleId="SuperHeading">
    <w:name w:val="SuperHeading"/>
    <w:basedOn w:val="Normal"/>
    <w:rsid w:val="006533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33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33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3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3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3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3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3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3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3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3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3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3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3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3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33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3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33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3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3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33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33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33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3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3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33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33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3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3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3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3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3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3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3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3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33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3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3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345"/>
  </w:style>
  <w:style w:type="paragraph" w:styleId="TableofFigures">
    <w:name w:val="table of figures"/>
    <w:basedOn w:val="Normal"/>
    <w:next w:val="Normal"/>
    <w:semiHidden/>
    <w:rsid w:val="006533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3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3345"/>
    <w:rPr>
      <w:rFonts w:ascii="Wingdings" w:hAnsi="Wingdings"/>
    </w:rPr>
  </w:style>
  <w:style w:type="paragraph" w:customStyle="1" w:styleId="TableHeading">
    <w:name w:val="Table Heading"/>
    <w:basedOn w:val="HeadingBase"/>
    <w:rsid w:val="006533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345"/>
    <w:rPr>
      <w:color w:val="0033CC"/>
      <w:u w:val="none"/>
    </w:rPr>
  </w:style>
  <w:style w:type="paragraph" w:customStyle="1" w:styleId="BodyTextRight">
    <w:name w:val="Body Text Right"/>
    <w:basedOn w:val="BodyText"/>
    <w:rsid w:val="006533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3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3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3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3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3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345"/>
    <w:rPr>
      <w:sz w:val="32"/>
    </w:rPr>
  </w:style>
  <w:style w:type="paragraph" w:customStyle="1" w:styleId="HeadingProcedure">
    <w:name w:val="Heading Procedure"/>
    <w:basedOn w:val="HeadingBase"/>
    <w:next w:val="Normal"/>
    <w:rsid w:val="006533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345"/>
    <w:pPr>
      <w:spacing w:before="60" w:after="60"/>
    </w:pPr>
  </w:style>
  <w:style w:type="paragraph" w:styleId="ListContinue">
    <w:name w:val="List Continue"/>
    <w:basedOn w:val="List"/>
    <w:rsid w:val="00653345"/>
    <w:pPr>
      <w:ind w:firstLine="0"/>
    </w:pPr>
  </w:style>
  <w:style w:type="paragraph" w:customStyle="1" w:styleId="ListNote">
    <w:name w:val="List Note"/>
    <w:basedOn w:val="List"/>
    <w:rsid w:val="006533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3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3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345"/>
    <w:rPr>
      <w:rFonts w:ascii="Courier New" w:hAnsi="Courier New"/>
    </w:rPr>
  </w:style>
  <w:style w:type="paragraph" w:customStyle="1" w:styleId="NoteBullet">
    <w:name w:val="Note Bullet"/>
    <w:basedOn w:val="Note"/>
    <w:rsid w:val="006533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3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3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3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3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33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3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345"/>
    <w:rPr>
      <w:b/>
      <w:smallCaps/>
    </w:rPr>
  </w:style>
  <w:style w:type="paragraph" w:customStyle="1" w:styleId="TableListNumber">
    <w:name w:val="Table List Number"/>
    <w:basedOn w:val="ListNumber"/>
    <w:rsid w:val="006533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3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345"/>
    <w:pPr>
      <w:numPr>
        <w:numId w:val="8"/>
      </w:numPr>
    </w:pPr>
  </w:style>
  <w:style w:type="paragraph" w:customStyle="1" w:styleId="ListAlpha2">
    <w:name w:val="List Alpha 2"/>
    <w:basedOn w:val="List2"/>
    <w:rsid w:val="00653345"/>
    <w:pPr>
      <w:numPr>
        <w:numId w:val="7"/>
      </w:numPr>
    </w:pPr>
  </w:style>
  <w:style w:type="paragraph" w:styleId="List2">
    <w:name w:val="List 2"/>
    <w:basedOn w:val="BodyText"/>
    <w:rsid w:val="006533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3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3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3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33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33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3345"/>
    <w:pPr>
      <w:numPr>
        <w:numId w:val="3"/>
      </w:numPr>
    </w:pPr>
  </w:style>
  <w:style w:type="paragraph" w:styleId="ListContinue2">
    <w:name w:val="List Continue 2"/>
    <w:basedOn w:val="List2"/>
    <w:rsid w:val="00653345"/>
    <w:pPr>
      <w:ind w:firstLine="0"/>
    </w:pPr>
  </w:style>
  <w:style w:type="paragraph" w:styleId="ListContinue3">
    <w:name w:val="List Continue 3"/>
    <w:basedOn w:val="List3"/>
    <w:rsid w:val="00653345"/>
    <w:pPr>
      <w:ind w:left="1021" w:firstLine="0"/>
    </w:pPr>
  </w:style>
  <w:style w:type="paragraph" w:styleId="ListContinue4">
    <w:name w:val="List Continue 4"/>
    <w:basedOn w:val="List4"/>
    <w:rsid w:val="00653345"/>
    <w:pPr>
      <w:ind w:firstLine="0"/>
    </w:pPr>
  </w:style>
  <w:style w:type="paragraph" w:styleId="ListContinue5">
    <w:name w:val="List Continue 5"/>
    <w:basedOn w:val="List5"/>
    <w:rsid w:val="00653345"/>
    <w:pPr>
      <w:ind w:firstLine="0"/>
    </w:pPr>
  </w:style>
  <w:style w:type="paragraph" w:styleId="ListNumber3">
    <w:name w:val="List Number 3"/>
    <w:basedOn w:val="List3"/>
    <w:rsid w:val="00653345"/>
    <w:pPr>
      <w:numPr>
        <w:numId w:val="4"/>
      </w:numPr>
    </w:pPr>
  </w:style>
  <w:style w:type="paragraph" w:styleId="ListNumber4">
    <w:name w:val="List Number 4"/>
    <w:basedOn w:val="List4"/>
    <w:rsid w:val="00653345"/>
    <w:pPr>
      <w:numPr>
        <w:numId w:val="5"/>
      </w:numPr>
    </w:pPr>
  </w:style>
  <w:style w:type="paragraph" w:styleId="ListNumber5">
    <w:name w:val="List Number 5"/>
    <w:basedOn w:val="List5"/>
    <w:rsid w:val="00653345"/>
    <w:pPr>
      <w:numPr>
        <w:numId w:val="6"/>
      </w:numPr>
    </w:pPr>
  </w:style>
  <w:style w:type="paragraph" w:styleId="BlockText">
    <w:name w:val="Block Text"/>
    <w:basedOn w:val="Normal"/>
    <w:rsid w:val="006533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3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345"/>
    <w:rPr>
      <w:sz w:val="16"/>
      <w:vertAlign w:val="superscript"/>
    </w:rPr>
  </w:style>
  <w:style w:type="character" w:customStyle="1" w:styleId="Symbols">
    <w:name w:val="Symbols"/>
    <w:basedOn w:val="DefaultParagraphFont"/>
    <w:rsid w:val="00653345"/>
    <w:rPr>
      <w:rFonts w:ascii="Symbol" w:hAnsi="Symbol"/>
    </w:rPr>
  </w:style>
  <w:style w:type="character" w:customStyle="1" w:styleId="MenuOptions">
    <w:name w:val="Menu Options"/>
    <w:basedOn w:val="DefaultParagraphFont"/>
    <w:rsid w:val="006533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345"/>
    <w:rPr>
      <w:b/>
    </w:rPr>
  </w:style>
  <w:style w:type="character" w:customStyle="1" w:styleId="Underlined">
    <w:name w:val="Underlined"/>
    <w:basedOn w:val="DefaultParagraphFont"/>
    <w:rsid w:val="00653345"/>
    <w:rPr>
      <w:u w:val="single"/>
    </w:rPr>
  </w:style>
  <w:style w:type="paragraph" w:customStyle="1" w:styleId="TableBodyTextRight">
    <w:name w:val="Table Body Text Right"/>
    <w:basedOn w:val="TableBodyText"/>
    <w:rsid w:val="006533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345"/>
    <w:rPr>
      <w:sz w:val="18"/>
    </w:rPr>
  </w:style>
  <w:style w:type="paragraph" w:customStyle="1" w:styleId="BodySmallRight">
    <w:name w:val="Body Small Right"/>
    <w:basedOn w:val="BodyTextRight"/>
    <w:rsid w:val="00653345"/>
    <w:rPr>
      <w:sz w:val="18"/>
      <w:szCs w:val="18"/>
    </w:rPr>
  </w:style>
  <w:style w:type="paragraph" w:customStyle="1" w:styleId="MarginEdition">
    <w:name w:val="Margin Edition"/>
    <w:basedOn w:val="MarginNote"/>
    <w:rsid w:val="006533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345"/>
    <w:rPr>
      <w:sz w:val="2"/>
      <w:szCs w:val="2"/>
    </w:rPr>
  </w:style>
  <w:style w:type="character" w:customStyle="1" w:styleId="Small">
    <w:name w:val="Small"/>
    <w:basedOn w:val="DefaultParagraphFont"/>
    <w:rsid w:val="00653345"/>
    <w:rPr>
      <w:sz w:val="16"/>
    </w:rPr>
  </w:style>
  <w:style w:type="paragraph" w:customStyle="1" w:styleId="WideTable">
    <w:name w:val="Wide Table"/>
    <w:basedOn w:val="Normal"/>
    <w:rsid w:val="006533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345"/>
  </w:style>
  <w:style w:type="paragraph" w:styleId="Quote">
    <w:name w:val="Quote"/>
    <w:basedOn w:val="Heading1"/>
    <w:link w:val="QuoteChar"/>
    <w:qFormat/>
    <w:rsid w:val="006533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3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345"/>
    <w:pPr>
      <w:pageBreakBefore/>
    </w:pPr>
  </w:style>
  <w:style w:type="paragraph" w:customStyle="1" w:styleId="Border">
    <w:name w:val="Border"/>
    <w:basedOn w:val="Normal"/>
    <w:qFormat/>
    <w:rsid w:val="006533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3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3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3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3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3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3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3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3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345"/>
    <w:rPr>
      <w:u w:val="single"/>
    </w:rPr>
  </w:style>
  <w:style w:type="character" w:customStyle="1" w:styleId="BoldandItalics">
    <w:name w:val="Bold and Italics"/>
    <w:qFormat/>
    <w:rsid w:val="00653345"/>
    <w:rPr>
      <w:b/>
      <w:i/>
      <w:u w:val="none"/>
    </w:rPr>
  </w:style>
  <w:style w:type="paragraph" w:styleId="BalloonText">
    <w:name w:val="Balloon Text"/>
    <w:basedOn w:val="Normal"/>
    <w:link w:val="BalloonTextChar"/>
    <w:rsid w:val="006533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3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3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3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3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3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3345"/>
    <w:pPr>
      <w:spacing w:before="0" w:after="0"/>
    </w:pPr>
  </w:style>
  <w:style w:type="paragraph" w:customStyle="1" w:styleId="BodyTextBold">
    <w:name w:val="Body Text Bold"/>
    <w:basedOn w:val="BodyText"/>
    <w:qFormat/>
    <w:rsid w:val="00653345"/>
    <w:rPr>
      <w:b/>
    </w:rPr>
  </w:style>
  <w:style w:type="character" w:styleId="Hyperlink">
    <w:name w:val="Hyperlink"/>
    <w:basedOn w:val="DefaultParagraphFont"/>
    <w:uiPriority w:val="99"/>
    <w:unhideWhenUsed/>
    <w:rsid w:val="00A937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3297</Characters>
  <Application>Microsoft Office Word</Application>
  <DocSecurity>0</DocSecurity>
  <Lines>143</Lines>
  <Paragraphs>84</Paragraphs>
  <ScaleCrop>false</ScaleCrop>
  <Company>Author-it Software Corporation Ltd.</Company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ICTPRG524 Develop high-level object-oriented class specifications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2022-03-23T02:28:00Z</dcterms:created>
  <dcterms:modified xsi:type="dcterms:W3CDTF">2022-03-23T02:28:00Z</dcterms:modified>
</cp:coreProperties>
</file>