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20A" w:rsidP="000D620A">
      <w:pPr>
        <w:pStyle w:val="Title"/>
      </w:pPr>
      <w:r>
        <w:fldChar w:fldCharType="begin"/>
      </w:r>
      <w:r>
        <w:instrText xml:space="preserve"> TITLE   \* MERGEFORMAT </w:instrText>
      </w:r>
      <w:r>
        <w:fldChar w:fldCharType="separate"/>
      </w:r>
      <w:r>
        <w:t>ICTPRG524 Develop high-level object-oriented class specifications</w:t>
      </w:r>
      <w:r>
        <w:fldChar w:fldCharType="end"/>
      </w:r>
    </w:p>
    <w:p w:rsidR="000D620A" w:rsidP="000D620A">
      <w:pPr>
        <w:pStyle w:val="Version"/>
        <w:sectPr w:rsidSect="001871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12E" w:rsidP="0018712E">
      <w:pPr>
        <w:pStyle w:val="SuperHeading"/>
      </w:pPr>
      <w:r w:rsidRPr="0018712E">
        <w:t>ICTPRG524 Develop high-level object-oriented class specifications</w:t>
      </w:r>
    </w:p>
    <w:p w:rsidR="00000000" w:rsidRPr="0018712E" w:rsidP="0018712E">
      <w:pPr>
        <w:pStyle w:val="Heading1"/>
      </w:pPr>
      <w:bookmarkStart w:id="1" w:name="O_672751"/>
      <w:bookmarkEnd w:id="1"/>
      <w:r w:rsidRPr="0018712E">
        <w:t>Modification History</w:t>
      </w:r>
    </w:p>
    <w:tbl>
      <w:tblPr>
        <w:tblW w:w="0" w:type="auto"/>
        <w:tblLayout w:type="fixed"/>
        <w:tblCellMar>
          <w:left w:w="62" w:type="dxa"/>
          <w:right w:w="62" w:type="dxa"/>
        </w:tblCellMar>
        <w:tblLook w:val="0000"/>
      </w:tblPr>
      <w:tblGrid>
        <w:gridCol w:w="3091"/>
        <w:gridCol w:w="5873"/>
      </w:tblGrid>
      <w:tr w:rsidTr="001871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rPr>
                <w:rStyle w:val="SpecialBold"/>
              </w:rPr>
              <w:t>Comments</w:t>
            </w:r>
          </w:p>
        </w:tc>
      </w:tr>
      <w:tr w:rsidTr="001871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t>This version first released with ICT Information and Communications Technology Training Package Version 1.0.</w:t>
            </w:r>
          </w:p>
        </w:tc>
      </w:tr>
    </w:tbl>
    <w:p w:rsidR="00000000" w:rsidRPr="0018712E" w:rsidP="0018712E">
      <w:pPr>
        <w:pStyle w:val="BodyText"/>
      </w:pPr>
    </w:p>
    <w:p w:rsidR="00000000" w:rsidRPr="0018712E" w:rsidP="0018712E">
      <w:pPr>
        <w:pStyle w:val="AllowPageBreak"/>
      </w:pPr>
    </w:p>
    <w:p w:rsidR="00000000" w:rsidRPr="0018712E" w:rsidP="0018712E">
      <w:pPr>
        <w:pStyle w:val="Heading1"/>
      </w:pPr>
      <w:bookmarkStart w:id="2" w:name="O_672752"/>
      <w:bookmarkEnd w:id="2"/>
      <w:r w:rsidRPr="0018712E">
        <w:t>Application</w:t>
      </w:r>
    </w:p>
    <w:p w:rsidR="00000000" w:rsidRPr="0018712E" w:rsidP="000D620A">
      <w:pPr>
        <w:pStyle w:val="BodyText"/>
      </w:pPr>
      <w:r w:rsidRPr="0018712E">
        <w:t>This unit describes the skills and knowledge required to analyse requirements and produce a set of high-level object-oriented class specifications.</w:t>
      </w:r>
    </w:p>
    <w:p w:rsidR="00000000" w:rsidRPr="0018712E" w:rsidP="000D620A">
      <w:pPr>
        <w:pStyle w:val="BodyText"/>
      </w:pPr>
      <w:r w:rsidRPr="0018712E">
        <w:t>It applies to individuals who are required to develop object designs as part of the sys</w:t>
      </w:r>
      <w:r w:rsidRPr="0018712E">
        <w:t>tems design process.</w:t>
      </w:r>
    </w:p>
    <w:p w:rsidR="00000000" w:rsidRPr="0018712E" w:rsidP="000D620A">
      <w:pPr>
        <w:pStyle w:val="BodyText"/>
      </w:pPr>
      <w:r w:rsidRPr="0018712E">
        <w:t>No licensing, legislative or certification requirements apply to this unit at the time of publication.</w:t>
      </w:r>
    </w:p>
    <w:p w:rsidR="00000000" w:rsidRPr="0018712E" w:rsidP="0018712E">
      <w:pPr>
        <w:pStyle w:val="Heading1"/>
      </w:pPr>
      <w:bookmarkStart w:id="3" w:name="O_672755"/>
      <w:bookmarkEnd w:id="3"/>
      <w:r w:rsidRPr="0018712E">
        <w:t>Unit Sector</w:t>
      </w:r>
    </w:p>
    <w:p w:rsidR="00000000" w:rsidRPr="0018712E" w:rsidP="000D620A">
      <w:pPr>
        <w:pStyle w:val="BodyText"/>
      </w:pPr>
      <w:r w:rsidRPr="0018712E">
        <w:t>Programming and software development</w:t>
      </w:r>
    </w:p>
    <w:p w:rsidR="00000000" w:rsidRPr="0018712E" w:rsidP="0018712E">
      <w:pPr>
        <w:pStyle w:val="Heading1"/>
      </w:pPr>
      <w:bookmarkStart w:id="4" w:name="O_672756"/>
      <w:bookmarkEnd w:id="4"/>
      <w:r w:rsidRPr="0018712E">
        <w:t>Elements and Performance Criteria</w:t>
      </w:r>
    </w:p>
    <w:tbl>
      <w:tblPr>
        <w:tblW w:w="9236" w:type="dxa"/>
        <w:tblLayout w:type="fixed"/>
        <w:tblCellMar>
          <w:left w:w="62" w:type="dxa"/>
          <w:right w:w="62" w:type="dxa"/>
        </w:tblCellMar>
        <w:tblLook w:val="0000"/>
      </w:tblPr>
      <w:tblGrid>
        <w:gridCol w:w="2645"/>
        <w:gridCol w:w="6591"/>
      </w:tblGrid>
      <w:tr w:rsidTr="0018712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712E" w:rsidP="0018712E">
            <w:pPr>
              <w:pStyle w:val="BodyText"/>
            </w:pPr>
            <w:r w:rsidRPr="0018712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712E">
            <w:pPr>
              <w:pStyle w:val="BodyText"/>
              <w:rPr>
                <w:lang w:val="en-NZ"/>
              </w:rPr>
            </w:pPr>
            <w:r w:rsidRPr="0018712E">
              <w:rPr>
                <w:rStyle w:val="SpecialBold"/>
              </w:rPr>
              <w:t>PERFORMANCE CRITERIA</w:t>
            </w:r>
          </w:p>
        </w:tc>
      </w:tr>
      <w:tr w:rsidTr="0018712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rPr>
                <w:rStyle w:val="Emphasis"/>
              </w:rPr>
              <w:t>Performance criteria describe the performance needed to demonstrate achievement of the element.</w:t>
            </w:r>
          </w:p>
        </w:tc>
      </w:tr>
      <w:tr w:rsidTr="001871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1. Analyse the behaviour of objects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t>1.1 Analyse behaviour scenarios and the prepare documentati</w:t>
            </w:r>
            <w:r w:rsidRPr="0018712E">
              <w:t>on, according to standards</w:t>
            </w:r>
          </w:p>
          <w:p w:rsidR="00000000" w:rsidRPr="0018712E" w:rsidP="0018712E">
            <w:pPr>
              <w:pStyle w:val="BodyText"/>
            </w:pPr>
            <w:r w:rsidRPr="0018712E">
              <w:t>1.2 Identify classes, objects and abstract data types, according to requirements</w:t>
            </w:r>
          </w:p>
          <w:p w:rsidR="00000000" w:rsidP="0018712E">
            <w:pPr>
              <w:pStyle w:val="BodyText"/>
              <w:rPr>
                <w:lang w:val="en-NZ"/>
              </w:rPr>
            </w:pPr>
            <w:r w:rsidRPr="0018712E">
              <w:t>1.3 Prepare class, object, module and process diagrams, according to specifications</w:t>
            </w:r>
          </w:p>
        </w:tc>
      </w:tr>
      <w:tr w:rsidTr="001871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2. Prepare a state model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t>2.1 Analyse data requirements and iterate data flows</w:t>
            </w:r>
          </w:p>
          <w:p w:rsidR="00000000" w:rsidRPr="0018712E" w:rsidP="0018712E">
            <w:pPr>
              <w:pStyle w:val="BodyText"/>
            </w:pPr>
            <w:r w:rsidRPr="0018712E">
              <w:t>2.2 Prepare state-transition diagrams, according to standards</w:t>
            </w:r>
          </w:p>
          <w:p w:rsidR="00000000" w:rsidP="0018712E">
            <w:pPr>
              <w:pStyle w:val="BodyText"/>
              <w:rPr>
                <w:lang w:val="en-NZ"/>
              </w:rPr>
            </w:pPr>
            <w:r w:rsidRPr="0018712E">
              <w:t>2.3 Improve the abstract data types and specifications</w:t>
            </w:r>
          </w:p>
        </w:tc>
      </w:tr>
      <w:tr w:rsidTr="001871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3. Describe the roles and responsibilities of classes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t>3.1 Review the functional requi</w:t>
            </w:r>
            <w:r w:rsidRPr="0018712E">
              <w:t>rements, assign responsibilities and update class structures</w:t>
            </w:r>
          </w:p>
          <w:p w:rsidR="00000000" w:rsidRPr="0018712E" w:rsidP="0018712E">
            <w:pPr>
              <w:pStyle w:val="BodyText"/>
            </w:pPr>
            <w:r w:rsidRPr="0018712E">
              <w:t>3.2 Specify the interface and class communication requirements</w:t>
            </w:r>
          </w:p>
          <w:p w:rsidR="00000000" w:rsidP="0018712E">
            <w:pPr>
              <w:pStyle w:val="BodyText"/>
              <w:rPr>
                <w:lang w:val="en-NZ"/>
              </w:rPr>
            </w:pPr>
            <w:r w:rsidRPr="0018712E">
              <w:t>3.3 Prepare the interaction diagrams, according to standards</w:t>
            </w:r>
          </w:p>
        </w:tc>
      </w:tr>
      <w:tr w:rsidTr="001871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4. Iterate and review the object model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t>4.1 Review the current object m</w:t>
            </w:r>
            <w:r w:rsidRPr="0018712E">
              <w:t>odel, class functionality and data transformation</w:t>
            </w:r>
          </w:p>
          <w:p w:rsidR="00000000" w:rsidRPr="0018712E" w:rsidP="0018712E">
            <w:pPr>
              <w:pStyle w:val="BodyText"/>
            </w:pPr>
            <w:r w:rsidRPr="0018712E">
              <w:t>4.2 Identify and develop class relationships, priorities, and the inheritance hierarchy</w:t>
            </w:r>
          </w:p>
          <w:p w:rsidR="00000000" w:rsidRPr="0018712E" w:rsidP="0018712E">
            <w:pPr>
              <w:pStyle w:val="BodyText"/>
            </w:pPr>
            <w:r w:rsidRPr="0018712E">
              <w:t>4.3 Review the class-service requirements and initial test criteria</w:t>
            </w:r>
          </w:p>
          <w:p w:rsidR="00000000" w:rsidRPr="0018712E" w:rsidP="0018712E">
            <w:pPr>
              <w:pStyle w:val="BodyText"/>
            </w:pPr>
            <w:r w:rsidRPr="0018712E">
              <w:t>4.4 Identify object processes and reuse classes</w:t>
            </w:r>
          </w:p>
          <w:p w:rsidR="00000000" w:rsidRPr="0018712E" w:rsidP="0018712E">
            <w:pPr>
              <w:pStyle w:val="BodyText"/>
            </w:pPr>
            <w:r w:rsidRPr="0018712E">
              <w:t>4.</w:t>
            </w:r>
            <w:r w:rsidRPr="0018712E">
              <w:t>5 Document the model and forward it to the appropriate person</w:t>
            </w:r>
          </w:p>
        </w:tc>
      </w:tr>
    </w:tbl>
    <w:p w:rsidR="00000000" w:rsidRPr="0018712E" w:rsidP="0018712E">
      <w:pPr>
        <w:pStyle w:val="BodyText"/>
      </w:pPr>
    </w:p>
    <w:p w:rsidR="00000000" w:rsidRPr="0018712E" w:rsidP="0018712E">
      <w:pPr>
        <w:pStyle w:val="AllowPageBreak"/>
      </w:pPr>
    </w:p>
    <w:p w:rsidR="00000000" w:rsidRPr="0018712E" w:rsidP="0018712E">
      <w:pPr>
        <w:pStyle w:val="Heading1"/>
      </w:pPr>
      <w:bookmarkStart w:id="5" w:name="O_672757"/>
      <w:bookmarkEnd w:id="5"/>
      <w:r w:rsidRPr="0018712E">
        <w:t>Foundation Skills</w:t>
      </w:r>
    </w:p>
    <w:p w:rsidR="00000000" w:rsidRPr="000D620A" w:rsidP="000D620A">
      <w:pPr>
        <w:pStyle w:val="BodyText"/>
        <w:rPr>
          <w:i/>
        </w:rPr>
      </w:pPr>
      <w:r w:rsidRPr="000D620A">
        <w:rPr>
          <w:rStyle w:val="Emphasis"/>
        </w:rPr>
        <w:t>This section describes language, literacy, numeracy and employment skills incorporated in the performance criteria that are required for competent performanc</w:t>
      </w:r>
      <w:r w:rsidRPr="000D620A">
        <w:rPr>
          <w:rStyle w:val="Emphasis"/>
        </w:rPr>
        <w:t>e.</w:t>
      </w:r>
    </w:p>
    <w:tbl>
      <w:tblPr>
        <w:tblW w:w="9640" w:type="dxa"/>
        <w:tblLayout w:type="fixed"/>
        <w:tblCellMar>
          <w:left w:w="62" w:type="dxa"/>
          <w:right w:w="62" w:type="dxa"/>
        </w:tblCellMar>
        <w:tblLook w:val="0000"/>
      </w:tblPr>
      <w:tblGrid>
        <w:gridCol w:w="1405"/>
        <w:gridCol w:w="2192"/>
        <w:gridCol w:w="6043"/>
      </w:tblGrid>
      <w:tr w:rsidTr="0018712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rPr>
                <w:rStyle w:val="SpecialBold"/>
              </w:rPr>
              <w:t>Description</w:t>
            </w:r>
          </w:p>
        </w:tc>
      </w:tr>
      <w:tr w:rsidTr="0018712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1.3, 4.1, 4.2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ListBullet"/>
              <w:rPr>
                <w:lang w:val="en-NZ"/>
              </w:rPr>
            </w:pPr>
            <w:r w:rsidRPr="0018712E">
              <w:t>Interprets, and analyses, complex technical documentation</w:t>
            </w:r>
          </w:p>
        </w:tc>
      </w:tr>
      <w:tr w:rsidTr="0018712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1.1, 1.3, 2.2, 3.3, 4.5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ListBullet"/>
            </w:pPr>
            <w:r w:rsidRPr="0018712E">
              <w:t>Accurately records and completes documentation according to organisational formats and protocols</w:t>
            </w:r>
          </w:p>
          <w:p w:rsidR="00000000" w:rsidP="0018712E">
            <w:pPr>
              <w:pStyle w:val="ListBullet"/>
              <w:rPr>
                <w:lang w:val="en-NZ"/>
              </w:rPr>
            </w:pPr>
            <w:r w:rsidRPr="0018712E">
              <w:t>Writes and edits documents to ensure accuracy and consistency of information, and clarity of meaning</w:t>
            </w:r>
          </w:p>
        </w:tc>
      </w:tr>
      <w:tr w:rsidTr="0018712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4.5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ListBullet"/>
              <w:rPr>
                <w:lang w:val="en-NZ"/>
              </w:rPr>
            </w:pPr>
            <w:r w:rsidRPr="0018712E">
              <w:t>Shares knowledge, information and experience openly, liaising with colleagues to achieve the best possible outcome</w:t>
            </w:r>
          </w:p>
        </w:tc>
      </w:tr>
      <w:tr w:rsidTr="0018712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1.3, 3.1, 3.2, 4.1, 4.2, 4.3, 4.4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ListBullet"/>
            </w:pPr>
            <w:r w:rsidRPr="0018712E">
              <w:t>Uses a range of digitally-based technologies to access, extract and share relevant information, in order to achieve the required outcomes</w:t>
            </w:r>
          </w:p>
          <w:p w:rsidR="00000000" w:rsidRPr="0018712E" w:rsidP="0018712E">
            <w:pPr>
              <w:pStyle w:val="ListBullet"/>
            </w:pPr>
            <w:r w:rsidRPr="0018712E">
              <w:t>Identifies technical or conceptual issues, and applies analytical</w:t>
            </w:r>
            <w:r w:rsidRPr="0018712E">
              <w:t xml:space="preserve"> processes, to resolve these issues</w:t>
            </w:r>
          </w:p>
          <w:p w:rsidR="00000000" w:rsidRPr="0018712E" w:rsidP="0018712E">
            <w:pPr>
              <w:pStyle w:val="ListBullet"/>
            </w:pPr>
            <w:r w:rsidRPr="0018712E">
              <w:t>Uses analytical and lateral thinking to review current practices, and to develop new or improved software or systems</w:t>
            </w:r>
          </w:p>
        </w:tc>
      </w:tr>
    </w:tbl>
    <w:p w:rsidR="00000000" w:rsidRPr="0018712E" w:rsidP="0018712E">
      <w:pPr>
        <w:pStyle w:val="BodyText"/>
      </w:pPr>
    </w:p>
    <w:p w:rsidR="00000000" w:rsidRPr="0018712E" w:rsidP="0018712E">
      <w:pPr>
        <w:pStyle w:val="AllowPageBreak"/>
      </w:pPr>
    </w:p>
    <w:p w:rsidR="00000000" w:rsidRPr="0018712E" w:rsidP="0018712E">
      <w:pPr>
        <w:pStyle w:val="Heading1"/>
      </w:pPr>
      <w:bookmarkStart w:id="6" w:name="O_672759"/>
      <w:bookmarkEnd w:id="6"/>
      <w:r w:rsidRPr="0018712E">
        <w:t>Unit Mapping Information</w:t>
      </w:r>
    </w:p>
    <w:tbl>
      <w:tblPr>
        <w:tblW w:w="0" w:type="auto"/>
        <w:tblLayout w:type="fixed"/>
        <w:tblCellMar>
          <w:left w:w="62" w:type="dxa"/>
          <w:right w:w="62" w:type="dxa"/>
        </w:tblCellMar>
        <w:tblLook w:val="0000"/>
      </w:tblPr>
      <w:tblGrid>
        <w:gridCol w:w="1681"/>
        <w:gridCol w:w="1681"/>
        <w:gridCol w:w="1308"/>
        <w:gridCol w:w="1425"/>
      </w:tblGrid>
      <w:tr w:rsidTr="0018712E">
        <w:tblPrEx>
          <w:tblW w:w="0" w:type="auto"/>
          <w:tblLayout w:type="fixed"/>
          <w:tblCellMar>
            <w:left w:w="62" w:type="dxa"/>
            <w:right w:w="62" w:type="dxa"/>
          </w:tblCellMar>
          <w:tblLook w:val="0000"/>
        </w:tblPrEx>
        <w:trPr>
          <w:trHeight w:val="563"/>
          <w:tblHeader/>
        </w:trPr>
        <w:tc>
          <w:tcPr>
            <w:tcW w:w="1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rPr>
                <w:rStyle w:val="SpecialBold"/>
              </w:rPr>
              <w:t>Code and title</w:t>
            </w:r>
          </w:p>
          <w:p w:rsidR="00000000" w:rsidRPr="0018712E" w:rsidP="0018712E">
            <w:pPr>
              <w:pStyle w:val="BodyText"/>
            </w:pPr>
            <w:r w:rsidRPr="0018712E">
              <w:rPr>
                <w:rStyle w:val="SpecialBold"/>
              </w:rPr>
              <w:t>current version</w:t>
            </w:r>
          </w:p>
        </w:tc>
        <w:tc>
          <w:tcPr>
            <w:tcW w:w="1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rPr>
                <w:rStyle w:val="SpecialBold"/>
              </w:rPr>
              <w:t>Code and title</w:t>
            </w:r>
          </w:p>
          <w:p w:rsidR="00000000" w:rsidRPr="0018712E" w:rsidP="0018712E">
            <w:pPr>
              <w:pStyle w:val="BodyText"/>
            </w:pPr>
            <w:r w:rsidRPr="0018712E">
              <w:rPr>
                <w:rStyle w:val="SpecialBold"/>
              </w:rPr>
              <w:t>previous version</w:t>
            </w:r>
          </w:p>
        </w:tc>
        <w:tc>
          <w:tcPr>
            <w:tcW w:w="1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rPr>
                <w:rStyle w:val="SpecialBold"/>
              </w:rPr>
              <w:t>Comments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rPr>
                <w:rStyle w:val="SpecialBold"/>
              </w:rPr>
              <w:t>Equivalence status</w:t>
            </w:r>
          </w:p>
        </w:tc>
      </w:tr>
      <w:tr w:rsidTr="0018712E">
        <w:tblPrEx>
          <w:tblW w:w="0" w:type="auto"/>
          <w:tblLayout w:type="fixed"/>
          <w:tblCellMar>
            <w:left w:w="62" w:type="dxa"/>
            <w:right w:w="62" w:type="dxa"/>
          </w:tblCellMar>
          <w:tblLook w:val="0000"/>
        </w:tblPrEx>
        <w:tc>
          <w:tcPr>
            <w:tcW w:w="1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ICTPRG524 Develop high-level object-oriented class specifications</w:t>
            </w:r>
          </w:p>
        </w:tc>
        <w:tc>
          <w:tcPr>
            <w:tcW w:w="1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ICAPRG524A Develop high-level object-oriented class specifications</w:t>
            </w:r>
          </w:p>
        </w:tc>
        <w:tc>
          <w:tcPr>
            <w:tcW w:w="1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Updated to meet Standards for Training Packages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t>Equivalent unit</w:t>
            </w:r>
          </w:p>
        </w:tc>
      </w:tr>
    </w:tbl>
    <w:p w:rsidR="00000000" w:rsidRPr="0018712E" w:rsidP="0018712E">
      <w:pPr>
        <w:pStyle w:val="BodyText"/>
      </w:pPr>
    </w:p>
    <w:p w:rsidR="00000000" w:rsidRPr="0018712E" w:rsidP="0018712E">
      <w:pPr>
        <w:pStyle w:val="AllowPageBreak"/>
      </w:pPr>
    </w:p>
    <w:p w:rsidR="00000000" w:rsidRPr="0018712E" w:rsidP="0018712E">
      <w:pPr>
        <w:pStyle w:val="Heading1"/>
      </w:pPr>
      <w:bookmarkStart w:id="7" w:name="O_672766"/>
      <w:bookmarkEnd w:id="7"/>
      <w:r w:rsidRPr="0018712E">
        <w:t>Links</w:t>
      </w:r>
    </w:p>
    <w:p w:rsidR="00000000" w:rsidRPr="0018712E" w:rsidP="000D620A">
      <w:pPr>
        <w:pStyle w:val="BodyText"/>
      </w:pPr>
      <w:r w:rsidRPr="0018712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C6B08">
        <w:rPr>
          <w:rStyle w:val="Hyperlink"/>
        </w:rPr>
        <w:t>https://vetnet.gov.au/Pages/TrainingDocs.aspx?q=a53af4e4-b400-484e-b778-71c9e9d6aff2</w:t>
      </w:r>
      <w:r>
        <w:fldChar w:fldCharType="end"/>
      </w:r>
    </w:p>
    <w:p w:rsidR="00000000" w:rsidRPr="0018712E" w:rsidP="000D620A">
      <w:pPr>
        <w:pStyle w:val="BodyText"/>
        <w:sectPr w:rsidSect="0018712E">
          <w:headerReference w:type="default" r:id="rId10"/>
          <w:footerReference w:type="default" r:id="rId11"/>
          <w:pgSz w:w="11908" w:h="16833"/>
          <w:pgMar w:top="1702" w:right="1418" w:bottom="1702" w:left="1418" w:header="992" w:footer="992" w:gutter="0"/>
          <w:cols w:space="720"/>
          <w:noEndnote/>
          <w:docGrid w:linePitch="299"/>
        </w:sectPr>
      </w:pPr>
    </w:p>
    <w:p w:rsidR="00000000" w:rsidRPr="0018712E" w:rsidP="0018712E">
      <w:pPr>
        <w:pStyle w:val="SuperHeading"/>
      </w:pPr>
      <w:r w:rsidRPr="0018712E">
        <w:t xml:space="preserve">Assessment </w:t>
      </w:r>
      <w:r w:rsidRPr="0018712E">
        <w:t>Requirements for ICTPRG524 Develop high-level object-oriented class specifications</w:t>
      </w:r>
    </w:p>
    <w:p w:rsidR="00000000" w:rsidRPr="0018712E" w:rsidP="0018712E">
      <w:pPr>
        <w:pStyle w:val="Heading1"/>
      </w:pPr>
      <w:bookmarkStart w:id="8" w:name="O_672761"/>
      <w:bookmarkEnd w:id="8"/>
      <w:r w:rsidRPr="0018712E">
        <w:t>Modification History</w:t>
      </w:r>
    </w:p>
    <w:tbl>
      <w:tblPr>
        <w:tblW w:w="0" w:type="auto"/>
        <w:tblLayout w:type="fixed"/>
        <w:tblCellMar>
          <w:left w:w="62" w:type="dxa"/>
          <w:right w:w="62" w:type="dxa"/>
        </w:tblCellMar>
        <w:tblLook w:val="0000"/>
      </w:tblPr>
      <w:tblGrid>
        <w:gridCol w:w="2627"/>
        <w:gridCol w:w="6337"/>
      </w:tblGrid>
      <w:tr w:rsidTr="001871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rPr>
                <w:rStyle w:val="SpecialBold"/>
              </w:rPr>
              <w:t>Comments</w:t>
            </w:r>
          </w:p>
        </w:tc>
      </w:tr>
      <w:tr w:rsidTr="001871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12E">
            <w:pPr>
              <w:pStyle w:val="BodyText"/>
              <w:rPr>
                <w:lang w:val="en-NZ"/>
              </w:rPr>
            </w:pPr>
            <w:r w:rsidRPr="0018712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12E" w:rsidP="0018712E">
            <w:pPr>
              <w:pStyle w:val="BodyText"/>
            </w:pPr>
            <w:r w:rsidRPr="0018712E">
              <w:t>This version first released with ICT Information and Communications Technology Training Package Version 1.0.</w:t>
            </w:r>
          </w:p>
        </w:tc>
      </w:tr>
    </w:tbl>
    <w:p w:rsidR="00000000" w:rsidRPr="0018712E" w:rsidP="0018712E">
      <w:pPr>
        <w:pStyle w:val="BodyText"/>
      </w:pPr>
    </w:p>
    <w:p w:rsidR="00000000" w:rsidRPr="0018712E" w:rsidP="0018712E">
      <w:pPr>
        <w:pStyle w:val="AllowPageBreak"/>
      </w:pPr>
    </w:p>
    <w:p w:rsidR="00000000" w:rsidRPr="0018712E" w:rsidP="0018712E">
      <w:pPr>
        <w:pStyle w:val="Heading1"/>
      </w:pPr>
      <w:bookmarkStart w:id="9" w:name="O_672762"/>
      <w:bookmarkEnd w:id="9"/>
      <w:r w:rsidRPr="0018712E">
        <w:t>Performance Evidence</w:t>
      </w:r>
    </w:p>
    <w:p w:rsidR="00000000" w:rsidRPr="0018712E" w:rsidP="000D620A">
      <w:pPr>
        <w:pStyle w:val="BodyText"/>
      </w:pPr>
      <w:r w:rsidRPr="0018712E">
        <w:t>Evidence of the ability to:</w:t>
      </w:r>
    </w:p>
    <w:p w:rsidR="00000000" w:rsidRPr="0018712E" w:rsidP="0018712E">
      <w:pPr>
        <w:pStyle w:val="ListBullet"/>
      </w:pPr>
      <w:r w:rsidRPr="0018712E">
        <w:t>specify and model abstract data types</w:t>
      </w:r>
    </w:p>
    <w:p w:rsidR="00000000" w:rsidRPr="0018712E" w:rsidP="0018712E">
      <w:pPr>
        <w:pStyle w:val="ListBullet"/>
      </w:pPr>
      <w:r w:rsidRPr="0018712E">
        <w:t>specify the interface between classes and objects</w:t>
      </w:r>
    </w:p>
    <w:p w:rsidR="00000000" w:rsidRPr="0018712E" w:rsidP="0018712E">
      <w:pPr>
        <w:pStyle w:val="ListBullet"/>
      </w:pPr>
      <w:r w:rsidRPr="0018712E">
        <w:t>document the results.</w:t>
      </w:r>
    </w:p>
    <w:p w:rsidR="00000000" w:rsidRPr="0018712E" w:rsidP="0018712E">
      <w:pPr>
        <w:pStyle w:val="BodyText"/>
      </w:pPr>
    </w:p>
    <w:p w:rsidR="00000000" w:rsidRPr="0018712E" w:rsidP="000D620A">
      <w:pPr>
        <w:pStyle w:val="BodyText"/>
      </w:pPr>
      <w:r w:rsidRPr="0018712E">
        <w:t>Note: If a specific volume or frequency is not stated, then evidence must be provided at least once.</w:t>
      </w:r>
    </w:p>
    <w:p w:rsidR="00000000" w:rsidRPr="0018712E" w:rsidP="0018712E">
      <w:pPr>
        <w:pStyle w:val="Heading1"/>
      </w:pPr>
      <w:bookmarkStart w:id="10" w:name="O_672763"/>
      <w:bookmarkEnd w:id="10"/>
      <w:r w:rsidRPr="0018712E">
        <w:t>Knowledge Evidence</w:t>
      </w:r>
    </w:p>
    <w:p w:rsidR="00000000" w:rsidRPr="0018712E" w:rsidP="000D620A">
      <w:pPr>
        <w:pStyle w:val="BodyText"/>
      </w:pPr>
      <w:r w:rsidRPr="0018712E">
        <w:t>To complete the unit requirements safely and effectively, the individual must:</w:t>
      </w:r>
    </w:p>
    <w:p w:rsidR="00000000" w:rsidRPr="0018712E" w:rsidP="0018712E">
      <w:pPr>
        <w:pStyle w:val="ListBullet"/>
      </w:pPr>
      <w:r w:rsidRPr="0018712E">
        <w:t>outline configuration management</w:t>
      </w:r>
    </w:p>
    <w:p w:rsidR="00000000" w:rsidRPr="0018712E" w:rsidP="0018712E">
      <w:pPr>
        <w:pStyle w:val="ListBullet"/>
      </w:pPr>
      <w:r w:rsidRPr="0018712E">
        <w:t>outlin</w:t>
      </w:r>
      <w:r w:rsidRPr="0018712E">
        <w:t>e current industry-accepted object-oriented methodologies</w:t>
      </w:r>
    </w:p>
    <w:p w:rsidR="00000000" w:rsidRPr="0018712E" w:rsidP="0018712E">
      <w:pPr>
        <w:pStyle w:val="ListBullet"/>
      </w:pPr>
      <w:r w:rsidRPr="0018712E">
        <w:t>outline current program development methodologies</w:t>
      </w:r>
    </w:p>
    <w:p w:rsidR="00000000" w:rsidRPr="0018712E" w:rsidP="0018712E">
      <w:pPr>
        <w:pStyle w:val="ListBullet"/>
      </w:pPr>
      <w:r w:rsidRPr="0018712E">
        <w:t>describe data modelling techniques</w:t>
      </w:r>
    </w:p>
    <w:p w:rsidR="00000000" w:rsidRPr="0018712E" w:rsidP="0018712E">
      <w:pPr>
        <w:pStyle w:val="ListBullet"/>
      </w:pPr>
      <w:r w:rsidRPr="0018712E">
        <w:t>describe object-oriented analysis tools</w:t>
      </w:r>
    </w:p>
    <w:p w:rsidR="00000000" w:rsidRPr="0018712E" w:rsidP="0018712E">
      <w:pPr>
        <w:pStyle w:val="ListBullet"/>
      </w:pPr>
      <w:r w:rsidRPr="0018712E">
        <w:t>describe quality assurance practices.</w:t>
      </w:r>
    </w:p>
    <w:p w:rsidR="00000000" w:rsidRPr="0018712E" w:rsidP="0018712E">
      <w:pPr>
        <w:pStyle w:val="AllowPageBreak"/>
      </w:pPr>
    </w:p>
    <w:p w:rsidR="00000000" w:rsidRPr="0018712E" w:rsidP="0018712E">
      <w:pPr>
        <w:pStyle w:val="Heading1"/>
      </w:pPr>
      <w:bookmarkStart w:id="11" w:name="O_672764"/>
      <w:bookmarkEnd w:id="11"/>
      <w:r w:rsidRPr="0018712E">
        <w:t>Assessment Conditi</w:t>
      </w:r>
      <w:r w:rsidRPr="0018712E">
        <w:t>ons</w:t>
      </w:r>
    </w:p>
    <w:p w:rsidR="00000000" w:rsidRPr="0018712E" w:rsidP="000D620A">
      <w:pPr>
        <w:pStyle w:val="BodyText"/>
      </w:pPr>
      <w:r w:rsidRPr="0018712E">
        <w:t>Gather evidence to demonstrate consistent performance in conditions that are safe and replicate the workplace. Noise levels, production flow, interruptions and time variances must be typical of those experienced in the programming and software developm</w:t>
      </w:r>
      <w:r w:rsidRPr="0018712E">
        <w:t>ent industry, and include access to:</w:t>
      </w:r>
    </w:p>
    <w:p w:rsidR="00000000" w:rsidRPr="0018712E" w:rsidP="0018712E">
      <w:pPr>
        <w:pStyle w:val="ListBullet"/>
      </w:pPr>
      <w:r w:rsidRPr="0018712E">
        <w:t>the business, system and user requirement</w:t>
      </w:r>
    </w:p>
    <w:p w:rsidR="00000000" w:rsidRPr="0018712E" w:rsidP="0018712E">
      <w:pPr>
        <w:pStyle w:val="ListBullet"/>
      </w:pPr>
      <w:r w:rsidRPr="0018712E">
        <w:t>a unified modelling language (UML) modelling tool</w:t>
      </w:r>
    </w:p>
    <w:p w:rsidR="00000000" w:rsidRPr="0018712E" w:rsidP="0018712E">
      <w:pPr>
        <w:pStyle w:val="ListBullet"/>
      </w:pPr>
      <w:r w:rsidRPr="0018712E">
        <w:t>the appropriate learning and assessment support, when required.</w:t>
      </w:r>
    </w:p>
    <w:p w:rsidR="00000000" w:rsidRPr="0018712E" w:rsidP="0018712E">
      <w:pPr>
        <w:pStyle w:val="BodyText"/>
      </w:pPr>
    </w:p>
    <w:p w:rsidR="00000000" w:rsidRPr="0018712E" w:rsidP="000D620A">
      <w:pPr>
        <w:pStyle w:val="BodyText"/>
      </w:pPr>
      <w:r w:rsidRPr="0018712E">
        <w:t>Assessors must satisfy NVR/AQTF assessor requirements.</w:t>
      </w:r>
    </w:p>
    <w:p w:rsidR="00000000" w:rsidRPr="0018712E" w:rsidP="0018712E">
      <w:pPr>
        <w:pStyle w:val="Heading1"/>
      </w:pPr>
      <w:bookmarkStart w:id="12" w:name="O_672767"/>
      <w:bookmarkEnd w:id="12"/>
      <w:r w:rsidRPr="0018712E">
        <w:t>Links</w:t>
      </w:r>
    </w:p>
    <w:p w:rsidR="00000000" w:rsidRPr="0018712E" w:rsidP="000D620A">
      <w:pPr>
        <w:pStyle w:val="BodyText"/>
      </w:pPr>
      <w:r w:rsidRPr="0018712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C6B08">
        <w:rPr>
          <w:rStyle w:val="Hyperlink"/>
        </w:rPr>
        <w:t>https://vetnet.gov.au/Pages/TrainingDocs.aspx?q=a53af4e4-b400-484e-b778-71c9e9d6aff2</w:t>
      </w:r>
      <w:r>
        <w:fldChar w:fldCharType="end"/>
      </w:r>
    </w:p>
    <w:p w:rsidR="00000000" w:rsidRPr="0018712E" w:rsidP="0018712E"/>
    <w:sectPr w:rsidSect="001871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2E" w:rsidRPr="000D620A" w:rsidP="000D6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0A" w:rsidP="00187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620A" w:rsidP="001871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D620A" w:rsidP="001871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2E" w:rsidP="0018712E">
    <w:pPr>
      <w:pStyle w:val="Footer"/>
      <w:framePr w:wrap="around"/>
    </w:pPr>
    <w:r>
      <w:fldChar w:fldCharType="begin"/>
    </w:r>
    <w:r>
      <w:instrText xml:space="preserve"> DOCPROPERTY  Subject  \* MERGEFORMAT </w:instrText>
    </w:r>
    <w:r>
      <w:fldChar w:fldCharType="separate"/>
    </w:r>
    <w:r w:rsidR="000D620A">
      <w:t>Approved</w:t>
    </w:r>
    <w:r w:rsidR="000D620A">
      <w:fldChar w:fldCharType="end"/>
    </w:r>
    <w:r>
      <w:tab/>
      <w:t xml:space="preserve">Page </w:t>
    </w:r>
    <w:r>
      <w:fldChar w:fldCharType="begin"/>
    </w:r>
    <w:r>
      <w:instrText xml:space="preserve"> PAGE  \* Arabic  \* MERGEFORMAT </w:instrText>
    </w:r>
    <w:r>
      <w:fldChar w:fldCharType="separate"/>
    </w:r>
    <w:r w:rsidR="000D62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620A">
      <w:rPr>
        <w:noProof/>
      </w:rPr>
      <w:t>4</w:t>
    </w:r>
    <w:r>
      <w:rPr>
        <w:noProof/>
      </w:rPr>
      <w:fldChar w:fldCharType="end"/>
    </w:r>
  </w:p>
  <w:p w:rsidR="0018712E" w:rsidP="0018712E">
    <w:pPr>
      <w:pStyle w:val="Footer"/>
      <w:framePr w:wrap="around"/>
    </w:pPr>
    <w:r>
      <w:t xml:space="preserve">© Commonwealth of Australia, </w:t>
    </w:r>
    <w:r>
      <w:fldChar w:fldCharType="begin"/>
    </w:r>
    <w:r>
      <w:instrText xml:space="preserve"> DATE  \@ "yyyy"  \* MERGEFORMAT </w:instrText>
    </w:r>
    <w:r>
      <w:fldChar w:fldCharType="separate"/>
    </w:r>
    <w:r w:rsidR="000D620A">
      <w:rPr>
        <w:noProof/>
      </w:rPr>
      <w:t>2025</w:t>
    </w:r>
    <w:r>
      <w:fldChar w:fldCharType="end"/>
    </w:r>
    <w:r>
      <w:tab/>
    </w:r>
    <w:r>
      <w:fldChar w:fldCharType="begin"/>
    </w:r>
    <w:r>
      <w:instrText xml:space="preserve"> DOCPROPERTY  Author  \* MERGEFORMAT </w:instrText>
    </w:r>
    <w:r>
      <w:fldChar w:fldCharType="separate"/>
    </w:r>
    <w:r w:rsidR="000D620A">
      <w:t>Future Skills Organisation</w:t>
    </w:r>
    <w:r w:rsidR="000D620A">
      <w:fldChar w:fldCharType="end"/>
    </w:r>
  </w:p>
  <w:p w:rsidR="0018712E" w:rsidP="00187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12E" w:rsidRPr="000D620A" w:rsidP="000D62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0A" w:rsidRPr="002D2AF8" w:rsidP="0018712E">
    <w:pPr>
      <w:pStyle w:val="Header"/>
      <w:framePr w:wrap="around"/>
    </w:pPr>
    <w:r>
      <w:fldChar w:fldCharType="begin"/>
    </w:r>
    <w:r>
      <w:instrText xml:space="preserve"> TITLE   \* MERGEFORMAT </w:instrText>
    </w:r>
    <w:r>
      <w:fldChar w:fldCharType="separate"/>
    </w:r>
    <w:r>
      <w:t>ICTPRG524 Develop high-level object-oriented class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D620A" w:rsidP="001871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2E" w:rsidRPr="002D2AF8" w:rsidP="0018712E">
    <w:pPr>
      <w:pStyle w:val="Header"/>
      <w:framePr w:wrap="around"/>
    </w:pPr>
    <w:r>
      <w:fldChar w:fldCharType="begin"/>
    </w:r>
    <w:r>
      <w:instrText xml:space="preserve"> TITLE   \* MERGEFORMAT </w:instrText>
    </w:r>
    <w:r>
      <w:fldChar w:fldCharType="separate"/>
    </w:r>
    <w:r w:rsidR="000D620A">
      <w:t>ICTPRG524 Develop high-level object-oriented class specifications</w:t>
    </w:r>
    <w:r w:rsidR="000D620A">
      <w:fldChar w:fldCharType="end"/>
    </w:r>
    <w:r>
      <w:tab/>
      <w:t xml:space="preserve">Date this document was generated: </w:t>
    </w:r>
    <w:r>
      <w:fldChar w:fldCharType="begin"/>
    </w:r>
    <w:r>
      <w:instrText xml:space="preserve"> CREATEDATE  \@ "d MMMM yyyy"  \* MERGEFORMAT </w:instrText>
    </w:r>
    <w:r>
      <w:fldChar w:fldCharType="separate"/>
    </w:r>
    <w:r w:rsidR="000D620A">
      <w:rPr>
        <w:noProof/>
      </w:rPr>
      <w:t>1 March 2025</w:t>
    </w:r>
    <w:r>
      <w:fldChar w:fldCharType="end"/>
    </w:r>
  </w:p>
  <w:p w:rsidR="0018712E" w:rsidP="00187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2655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7EC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12E"/>
    <w:pPr>
      <w:spacing w:before="360" w:after="60"/>
      <w:outlineLvl w:val="0"/>
    </w:pPr>
    <w:rPr>
      <w:sz w:val="32"/>
    </w:rPr>
  </w:style>
  <w:style w:type="paragraph" w:styleId="Heading2">
    <w:name w:val="heading 2"/>
    <w:basedOn w:val="HeadingBase"/>
    <w:next w:val="BodyText"/>
    <w:link w:val="Heading2Char"/>
    <w:qFormat/>
    <w:rsid w:val="0018712E"/>
    <w:pPr>
      <w:keepLines/>
      <w:spacing w:before="240" w:after="120"/>
      <w:outlineLvl w:val="1"/>
    </w:pPr>
    <w:rPr>
      <w:sz w:val="28"/>
      <w:szCs w:val="40"/>
    </w:rPr>
  </w:style>
  <w:style w:type="paragraph" w:styleId="Heading3">
    <w:name w:val="heading 3"/>
    <w:basedOn w:val="HeadingBase"/>
    <w:next w:val="BodyText"/>
    <w:link w:val="Heading3Char"/>
    <w:qFormat/>
    <w:rsid w:val="0018712E"/>
    <w:pPr>
      <w:spacing w:before="180" w:after="120"/>
      <w:outlineLvl w:val="2"/>
    </w:pPr>
    <w:rPr>
      <w:spacing w:val="-10"/>
      <w:kern w:val="32"/>
    </w:rPr>
  </w:style>
  <w:style w:type="paragraph" w:styleId="Heading4">
    <w:name w:val="heading 4"/>
    <w:basedOn w:val="HeadingBase"/>
    <w:next w:val="BodyText"/>
    <w:link w:val="Heading4Char"/>
    <w:qFormat/>
    <w:rsid w:val="0018712E"/>
    <w:pPr>
      <w:spacing w:before="160" w:after="120"/>
      <w:outlineLvl w:val="3"/>
    </w:pPr>
    <w:rPr>
      <w:sz w:val="22"/>
    </w:rPr>
  </w:style>
  <w:style w:type="paragraph" w:styleId="Heading5">
    <w:name w:val="heading 5"/>
    <w:basedOn w:val="HeadingBase"/>
    <w:next w:val="Normal"/>
    <w:link w:val="Heading5Char"/>
    <w:qFormat/>
    <w:rsid w:val="0018712E"/>
    <w:pPr>
      <w:spacing w:before="80"/>
      <w:outlineLvl w:val="4"/>
    </w:pPr>
    <w:rPr>
      <w:color w:val="918585"/>
      <w:sz w:val="20"/>
    </w:rPr>
  </w:style>
  <w:style w:type="paragraph" w:styleId="Heading6">
    <w:name w:val="heading 6"/>
    <w:basedOn w:val="HeadingBase"/>
    <w:next w:val="Normal"/>
    <w:link w:val="Heading6Char"/>
    <w:qFormat/>
    <w:rsid w:val="0018712E"/>
    <w:pPr>
      <w:spacing w:before="60"/>
      <w:outlineLvl w:val="5"/>
    </w:pPr>
    <w:rPr>
      <w:color w:val="918585"/>
      <w:sz w:val="20"/>
    </w:rPr>
  </w:style>
  <w:style w:type="paragraph" w:styleId="Heading7">
    <w:name w:val="heading 7"/>
    <w:basedOn w:val="Normal"/>
    <w:next w:val="Normal"/>
    <w:link w:val="Heading7Char"/>
    <w:qFormat/>
    <w:rsid w:val="0018712E"/>
    <w:pPr>
      <w:ind w:left="720"/>
      <w:outlineLvl w:val="6"/>
    </w:pPr>
    <w:rPr>
      <w:i/>
    </w:rPr>
  </w:style>
  <w:style w:type="paragraph" w:styleId="Heading8">
    <w:name w:val="heading 8"/>
    <w:basedOn w:val="Normal"/>
    <w:next w:val="Normal"/>
    <w:link w:val="Heading8Char"/>
    <w:qFormat/>
    <w:rsid w:val="0018712E"/>
    <w:pPr>
      <w:ind w:left="720"/>
      <w:outlineLvl w:val="7"/>
    </w:pPr>
    <w:rPr>
      <w:i/>
    </w:rPr>
  </w:style>
  <w:style w:type="paragraph" w:styleId="Heading9">
    <w:name w:val="heading 9"/>
    <w:basedOn w:val="Normal"/>
    <w:next w:val="Normal"/>
    <w:link w:val="Heading9Char"/>
    <w:qFormat/>
    <w:rsid w:val="0018712E"/>
    <w:pPr>
      <w:ind w:left="720"/>
      <w:outlineLvl w:val="8"/>
    </w:pPr>
    <w:rPr>
      <w:i/>
    </w:rPr>
  </w:style>
  <w:style w:type="character" w:default="1" w:styleId="DefaultParagraphFont">
    <w:name w:val="Default Paragraph Font"/>
    <w:uiPriority w:val="1"/>
    <w:unhideWhenUsed/>
    <w:rsid w:val="00187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12E"/>
  </w:style>
  <w:style w:type="character" w:customStyle="1" w:styleId="Heading1Char">
    <w:name w:val="Heading 1 Char"/>
    <w:basedOn w:val="DefaultParagraphFont"/>
    <w:link w:val="Heading1"/>
    <w:rsid w:val="0018712E"/>
    <w:rPr>
      <w:rFonts w:ascii="Times New Roman" w:eastAsia="Times New Roman" w:hAnsi="Times New Roman" w:cs="Times New Roman"/>
      <w:b/>
      <w:sz w:val="32"/>
      <w:szCs w:val="20"/>
      <w:lang w:eastAsia="en-US"/>
    </w:rPr>
  </w:style>
  <w:style w:type="paragraph" w:styleId="BodyText">
    <w:name w:val="Body Text"/>
    <w:basedOn w:val="Normal"/>
    <w:link w:val="BodyTextChar"/>
    <w:rsid w:val="001871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12E"/>
    <w:rPr>
      <w:rFonts w:ascii="Times New Roman" w:eastAsia="Times New Roman" w:hAnsi="Times New Roman" w:cs="Times New Roman"/>
      <w:sz w:val="24"/>
      <w:lang w:eastAsia="en-US"/>
    </w:rPr>
  </w:style>
  <w:style w:type="paragraph" w:styleId="ListBullet">
    <w:name w:val="List Bullet"/>
    <w:basedOn w:val="List"/>
    <w:rsid w:val="0018712E"/>
    <w:pPr>
      <w:numPr>
        <w:numId w:val="11"/>
      </w:numPr>
      <w:tabs>
        <w:tab w:val="clear" w:pos="340"/>
      </w:tabs>
      <w:spacing w:before="40" w:after="40"/>
    </w:pPr>
  </w:style>
  <w:style w:type="character" w:customStyle="1" w:styleId="SpecialBold">
    <w:name w:val="Special Bold"/>
    <w:basedOn w:val="DefaultParagraphFont"/>
    <w:rsid w:val="0018712E"/>
    <w:rPr>
      <w:b/>
      <w:spacing w:val="0"/>
    </w:rPr>
  </w:style>
  <w:style w:type="character" w:styleId="Emphasis">
    <w:name w:val="Emphasis"/>
    <w:basedOn w:val="DefaultParagraphFont"/>
    <w:qFormat/>
    <w:rsid w:val="0018712E"/>
    <w:rPr>
      <w:i/>
    </w:rPr>
  </w:style>
  <w:style w:type="paragraph" w:customStyle="1" w:styleId="SuperHeading">
    <w:name w:val="SuperHeading"/>
    <w:basedOn w:val="Normal"/>
    <w:rsid w:val="0018712E"/>
    <w:pPr>
      <w:spacing w:before="240" w:after="120"/>
      <w:outlineLvl w:val="0"/>
    </w:pPr>
    <w:rPr>
      <w:rFonts w:ascii="Times New Roman" w:hAnsi="Times New Roman"/>
      <w:b/>
      <w:sz w:val="32"/>
    </w:rPr>
  </w:style>
  <w:style w:type="paragraph" w:customStyle="1" w:styleId="AllowPageBreak">
    <w:name w:val="AllowPageBreak"/>
    <w:rsid w:val="001871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12E"/>
    <w:rPr>
      <w:rFonts w:ascii="Courier New" w:eastAsia="Times New Roman" w:hAnsi="Courier New" w:cs="Times New Roman"/>
      <w:i/>
      <w:szCs w:val="20"/>
      <w:lang w:eastAsia="en-US"/>
    </w:rPr>
  </w:style>
  <w:style w:type="paragraph" w:customStyle="1" w:styleId="HeadingBase">
    <w:name w:val="Heading Base"/>
    <w:rsid w:val="00187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12E"/>
    <w:pPr>
      <w:tabs>
        <w:tab w:val="right" w:leader="dot" w:pos="9072"/>
      </w:tabs>
      <w:ind w:left="567"/>
    </w:pPr>
    <w:rPr>
      <w:szCs w:val="22"/>
    </w:rPr>
  </w:style>
  <w:style w:type="paragraph" w:customStyle="1" w:styleId="TOCBase">
    <w:name w:val="TOC Base"/>
    <w:rsid w:val="00187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12E"/>
    <w:pPr>
      <w:tabs>
        <w:tab w:val="right" w:leader="dot" w:pos="9072"/>
      </w:tabs>
      <w:spacing w:before="40" w:after="40"/>
      <w:ind w:left="284"/>
    </w:pPr>
    <w:rPr>
      <w:rFonts w:ascii="Times New Roman" w:hAnsi="Times New Roman"/>
    </w:rPr>
  </w:style>
  <w:style w:type="paragraph" w:styleId="TOC1">
    <w:name w:val="toc 1"/>
    <w:basedOn w:val="TOCBase"/>
    <w:next w:val="Normal"/>
    <w:rsid w:val="00187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12E"/>
    <w:rPr>
      <w:rFonts w:ascii="Times New Roman" w:eastAsia="Times New Roman" w:hAnsi="Times New Roman" w:cs="Times New Roman"/>
      <w:sz w:val="16"/>
      <w:lang w:eastAsia="en-US"/>
    </w:rPr>
  </w:style>
  <w:style w:type="paragraph" w:styleId="Title">
    <w:name w:val="Title"/>
    <w:basedOn w:val="HeadingBase"/>
    <w:link w:val="TitleChar"/>
    <w:qFormat/>
    <w:rsid w:val="0018712E"/>
    <w:pPr>
      <w:spacing w:before="5040"/>
      <w:jc w:val="center"/>
    </w:pPr>
    <w:rPr>
      <w:sz w:val="48"/>
      <w:szCs w:val="72"/>
      <w:lang w:val="en-US"/>
    </w:rPr>
  </w:style>
  <w:style w:type="character" w:customStyle="1" w:styleId="TitleChar">
    <w:name w:val="Title Char"/>
    <w:basedOn w:val="DefaultParagraphFont"/>
    <w:link w:val="Title"/>
    <w:rsid w:val="00187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12E"/>
    <w:pPr>
      <w:tabs>
        <w:tab w:val="left" w:pos="3600"/>
        <w:tab w:val="left" w:pos="3958"/>
      </w:tabs>
    </w:pPr>
  </w:style>
  <w:style w:type="paragraph" w:styleId="List">
    <w:name w:val="List"/>
    <w:basedOn w:val="BodyText"/>
    <w:next w:val="BodyText"/>
    <w:rsid w:val="0018712E"/>
    <w:pPr>
      <w:tabs>
        <w:tab w:val="left" w:pos="340"/>
      </w:tabs>
      <w:spacing w:before="60" w:after="60"/>
      <w:ind w:left="340" w:hanging="340"/>
    </w:pPr>
  </w:style>
  <w:style w:type="paragraph" w:customStyle="1" w:styleId="Note">
    <w:name w:val="Note"/>
    <w:basedOn w:val="BodyText"/>
    <w:rsid w:val="00187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12E"/>
    <w:pPr>
      <w:framePr w:wrap="auto" w:hAnchor="text" w:y="6049"/>
    </w:pPr>
    <w:rPr>
      <w:color w:val="000000"/>
      <w:sz w:val="40"/>
    </w:rPr>
  </w:style>
  <w:style w:type="paragraph" w:customStyle="1" w:styleId="TOCTitle">
    <w:name w:val="TOCTitle"/>
    <w:basedOn w:val="Heading1"/>
    <w:rsid w:val="0018712E"/>
    <w:pPr>
      <w:spacing w:after="240"/>
      <w:jc w:val="center"/>
      <w:outlineLvl w:val="9"/>
    </w:pPr>
    <w:rPr>
      <w:caps/>
    </w:rPr>
  </w:style>
  <w:style w:type="paragraph" w:customStyle="1" w:styleId="Version">
    <w:name w:val="Version"/>
    <w:rsid w:val="001871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12E"/>
    <w:pPr>
      <w:numPr>
        <w:numId w:val="12"/>
      </w:numPr>
      <w:tabs>
        <w:tab w:val="clear" w:pos="680"/>
      </w:tabs>
    </w:pPr>
  </w:style>
  <w:style w:type="paragraph" w:styleId="Index1">
    <w:name w:val="index 1"/>
    <w:basedOn w:val="Normal"/>
    <w:next w:val="Normal"/>
    <w:semiHidden/>
    <w:rsid w:val="0018712E"/>
    <w:pPr>
      <w:keepNext w:val="0"/>
      <w:tabs>
        <w:tab w:val="right" w:pos="4176"/>
      </w:tabs>
      <w:ind w:left="198" w:hanging="198"/>
    </w:pPr>
    <w:rPr>
      <w:rFonts w:ascii="Garamond" w:hAnsi="Garamond"/>
    </w:rPr>
  </w:style>
  <w:style w:type="paragraph" w:styleId="IndexHeading">
    <w:name w:val="index heading"/>
    <w:basedOn w:val="Normal"/>
    <w:next w:val="Index1"/>
    <w:semiHidden/>
    <w:rsid w:val="0018712E"/>
    <w:pPr>
      <w:spacing w:before="120" w:after="120"/>
    </w:pPr>
    <w:rPr>
      <w:rFonts w:ascii="Arial" w:hAnsi="Arial"/>
      <w:b/>
      <w:color w:val="918585"/>
      <w:sz w:val="24"/>
    </w:rPr>
  </w:style>
  <w:style w:type="paragraph" w:styleId="Header">
    <w:name w:val="header"/>
    <w:basedOn w:val="Normal"/>
    <w:link w:val="HeaderChar"/>
    <w:rsid w:val="00187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12E"/>
    <w:rPr>
      <w:rFonts w:ascii="Times New Roman" w:eastAsia="Times New Roman" w:hAnsi="Times New Roman" w:cs="Times New Roman"/>
      <w:sz w:val="16"/>
      <w:szCs w:val="20"/>
      <w:lang w:val="en-GB" w:eastAsia="en-US"/>
    </w:rPr>
  </w:style>
  <w:style w:type="paragraph" w:customStyle="1" w:styleId="Chapter">
    <w:name w:val="Chapter"/>
    <w:basedOn w:val="Normal"/>
    <w:rsid w:val="0018712E"/>
    <w:pPr>
      <w:spacing w:before="240"/>
    </w:pPr>
    <w:rPr>
      <w:rFonts w:ascii="Times New Roman" w:hAnsi="Times New Roman"/>
      <w:smallCaps/>
      <w:spacing w:val="80"/>
      <w:sz w:val="28"/>
    </w:rPr>
  </w:style>
  <w:style w:type="paragraph" w:customStyle="1" w:styleId="InChapter">
    <w:name w:val="InChapter"/>
    <w:basedOn w:val="Heading3"/>
    <w:rsid w:val="0018712E"/>
    <w:pPr>
      <w:spacing w:after="240"/>
      <w:outlineLvl w:val="9"/>
    </w:pPr>
    <w:rPr>
      <w:noProof/>
    </w:rPr>
  </w:style>
  <w:style w:type="paragraph" w:styleId="Index2">
    <w:name w:val="index 2"/>
    <w:basedOn w:val="Normal"/>
    <w:next w:val="Normal"/>
    <w:semiHidden/>
    <w:rsid w:val="0018712E"/>
    <w:pPr>
      <w:tabs>
        <w:tab w:val="right" w:pos="4176"/>
      </w:tabs>
      <w:ind w:left="568" w:hanging="284"/>
    </w:pPr>
    <w:rPr>
      <w:rFonts w:ascii="Garamond" w:hAnsi="Garamond"/>
    </w:rPr>
  </w:style>
  <w:style w:type="paragraph" w:customStyle="1" w:styleId="Byline">
    <w:name w:val="Byline"/>
    <w:rsid w:val="00187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12E"/>
    <w:pPr>
      <w:tabs>
        <w:tab w:val="clear" w:pos="3600"/>
        <w:tab w:val="clear" w:pos="3958"/>
      </w:tabs>
      <w:jc w:val="right"/>
    </w:pPr>
  </w:style>
  <w:style w:type="paragraph" w:styleId="Caption">
    <w:name w:val="caption"/>
    <w:basedOn w:val="BodyText"/>
    <w:next w:val="Normal"/>
    <w:qFormat/>
    <w:rsid w:val="0018712E"/>
    <w:pPr>
      <w:framePr w:w="2268" w:hSpace="181" w:vSpace="181" w:wrap="around" w:vAnchor="text" w:hAnchor="page" w:x="1135" w:y="285" w:anchorLock="1"/>
    </w:pPr>
    <w:rPr>
      <w:i/>
    </w:rPr>
  </w:style>
  <w:style w:type="paragraph" w:customStyle="1" w:styleId="MiniTOCTitle">
    <w:name w:val="MiniTOCTitle"/>
    <w:basedOn w:val="Heading4"/>
    <w:rsid w:val="0018712E"/>
    <w:pPr>
      <w:spacing w:before="240"/>
      <w:outlineLvl w:val="9"/>
    </w:pPr>
    <w:rPr>
      <w:noProof/>
      <w:sz w:val="24"/>
    </w:rPr>
  </w:style>
  <w:style w:type="paragraph" w:customStyle="1" w:styleId="MiniTOCItem">
    <w:name w:val="MiniTOCItem"/>
    <w:basedOn w:val="ListBullet"/>
    <w:rsid w:val="0018712E"/>
    <w:pPr>
      <w:numPr>
        <w:numId w:val="0"/>
      </w:numPr>
      <w:tabs>
        <w:tab w:val="right" w:leader="dot" w:pos="6521"/>
      </w:tabs>
      <w:spacing w:before="0" w:after="0"/>
    </w:pPr>
  </w:style>
  <w:style w:type="paragraph" w:customStyle="1" w:styleId="TOFTitle">
    <w:name w:val="TOFTitle"/>
    <w:basedOn w:val="TOCTitle"/>
    <w:rsid w:val="0018712E"/>
  </w:style>
  <w:style w:type="paragraph" w:styleId="TableofFigures">
    <w:name w:val="table of figures"/>
    <w:basedOn w:val="Normal"/>
    <w:next w:val="Normal"/>
    <w:semiHidden/>
    <w:rsid w:val="0018712E"/>
    <w:pPr>
      <w:tabs>
        <w:tab w:val="right" w:leader="dot" w:pos="9072"/>
      </w:tabs>
      <w:ind w:left="970" w:hanging="403"/>
    </w:pPr>
    <w:rPr>
      <w:rFonts w:ascii="Times New Roman" w:hAnsi="Times New Roman"/>
      <w:b/>
    </w:rPr>
  </w:style>
  <w:style w:type="paragraph" w:styleId="ListNumber">
    <w:name w:val="List Number"/>
    <w:basedOn w:val="List"/>
    <w:rsid w:val="0018712E"/>
    <w:pPr>
      <w:numPr>
        <w:numId w:val="14"/>
      </w:numPr>
      <w:tabs>
        <w:tab w:val="clear" w:pos="340"/>
      </w:tabs>
    </w:pPr>
  </w:style>
  <w:style w:type="character" w:customStyle="1" w:styleId="WingdingSymbols">
    <w:name w:val="Wingding Symbols"/>
    <w:rsid w:val="0018712E"/>
    <w:rPr>
      <w:rFonts w:ascii="Wingdings" w:hAnsi="Wingdings"/>
    </w:rPr>
  </w:style>
  <w:style w:type="paragraph" w:customStyle="1" w:styleId="TableHeading">
    <w:name w:val="Table Heading"/>
    <w:basedOn w:val="HeadingBase"/>
    <w:rsid w:val="0018712E"/>
    <w:pPr>
      <w:keepLines/>
      <w:pBdr>
        <w:bottom w:val="single" w:sz="6" w:space="1" w:color="918585"/>
      </w:pBdr>
      <w:spacing w:before="240"/>
    </w:pPr>
  </w:style>
  <w:style w:type="character" w:customStyle="1" w:styleId="HotSpot">
    <w:name w:val="HotSpot"/>
    <w:rsid w:val="0018712E"/>
    <w:rPr>
      <w:color w:val="0033CC"/>
      <w:u w:val="none"/>
    </w:rPr>
  </w:style>
  <w:style w:type="paragraph" w:customStyle="1" w:styleId="BodyTextRight">
    <w:name w:val="Body Text Right"/>
    <w:basedOn w:val="BodyText"/>
    <w:rsid w:val="0018712E"/>
    <w:pPr>
      <w:spacing w:before="0" w:after="0"/>
      <w:jc w:val="right"/>
    </w:pPr>
  </w:style>
  <w:style w:type="paragraph" w:styleId="Index3">
    <w:name w:val="index 3"/>
    <w:basedOn w:val="ListNumber2"/>
    <w:next w:val="Normal"/>
    <w:semiHidden/>
    <w:rsid w:val="0018712E"/>
    <w:pPr>
      <w:numPr>
        <w:numId w:val="0"/>
      </w:numPr>
      <w:tabs>
        <w:tab w:val="right" w:leader="dot" w:pos="4176"/>
      </w:tabs>
    </w:pPr>
  </w:style>
  <w:style w:type="paragraph" w:styleId="ListNumber2">
    <w:name w:val="List Number 2"/>
    <w:basedOn w:val="List2"/>
    <w:rsid w:val="0018712E"/>
    <w:pPr>
      <w:numPr>
        <w:numId w:val="9"/>
      </w:numPr>
      <w:tabs>
        <w:tab w:val="clear" w:pos="1060"/>
      </w:tabs>
    </w:pPr>
  </w:style>
  <w:style w:type="paragraph" w:customStyle="1" w:styleId="MarginNote">
    <w:name w:val="Margin Note"/>
    <w:basedOn w:val="BodyText"/>
    <w:rsid w:val="00187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12E"/>
    <w:rPr>
      <w:sz w:val="32"/>
    </w:rPr>
  </w:style>
  <w:style w:type="paragraph" w:customStyle="1" w:styleId="HeadingProcedure">
    <w:name w:val="Heading Procedure"/>
    <w:basedOn w:val="HeadingBase"/>
    <w:next w:val="Normal"/>
    <w:rsid w:val="0018712E"/>
    <w:pPr>
      <w:tabs>
        <w:tab w:val="left" w:pos="0"/>
      </w:tabs>
      <w:spacing w:before="120" w:after="60"/>
    </w:pPr>
    <w:rPr>
      <w:i/>
      <w:color w:val="918585"/>
      <w:sz w:val="22"/>
    </w:rPr>
  </w:style>
  <w:style w:type="paragraph" w:customStyle="1" w:styleId="TableBodyText">
    <w:name w:val="Table Body Text"/>
    <w:basedOn w:val="BodyText"/>
    <w:rsid w:val="0018712E"/>
    <w:pPr>
      <w:spacing w:before="60" w:after="60"/>
    </w:pPr>
  </w:style>
  <w:style w:type="paragraph" w:styleId="ListContinue">
    <w:name w:val="List Continue"/>
    <w:basedOn w:val="List"/>
    <w:rsid w:val="0018712E"/>
    <w:pPr>
      <w:ind w:firstLine="0"/>
    </w:pPr>
  </w:style>
  <w:style w:type="paragraph" w:customStyle="1" w:styleId="ListNote">
    <w:name w:val="List Note"/>
    <w:basedOn w:val="List"/>
    <w:rsid w:val="0018712E"/>
    <w:pPr>
      <w:pBdr>
        <w:top w:val="single" w:sz="6" w:space="2" w:color="918585"/>
        <w:bottom w:val="single" w:sz="6" w:space="2" w:color="918585"/>
      </w:pBdr>
      <w:tabs>
        <w:tab w:val="left" w:pos="1021"/>
      </w:tabs>
      <w:ind w:firstLine="0"/>
    </w:pPr>
  </w:style>
  <w:style w:type="paragraph" w:customStyle="1" w:styleId="Warning">
    <w:name w:val="Warning"/>
    <w:basedOn w:val="BodyText"/>
    <w:rsid w:val="0018712E"/>
    <w:pPr>
      <w:shd w:val="clear" w:color="auto" w:fill="D9D9D9"/>
      <w:tabs>
        <w:tab w:val="left" w:pos="992"/>
      </w:tabs>
      <w:ind w:left="119" w:right="119"/>
    </w:pPr>
    <w:rPr>
      <w:sz w:val="20"/>
    </w:rPr>
  </w:style>
  <w:style w:type="paragraph" w:customStyle="1" w:styleId="MarginIcons">
    <w:name w:val="Margin Icons"/>
    <w:basedOn w:val="BodyText"/>
    <w:rsid w:val="00187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12E"/>
    <w:rPr>
      <w:rFonts w:ascii="Courier New" w:hAnsi="Courier New"/>
    </w:rPr>
  </w:style>
  <w:style w:type="paragraph" w:customStyle="1" w:styleId="NoteBullet">
    <w:name w:val="Note Bullet"/>
    <w:basedOn w:val="Note"/>
    <w:rsid w:val="0018712E"/>
    <w:pPr>
      <w:tabs>
        <w:tab w:val="clear" w:pos="680"/>
      </w:tabs>
      <w:spacing w:before="60" w:after="60"/>
    </w:pPr>
  </w:style>
  <w:style w:type="paragraph" w:customStyle="1" w:styleId="SubHeading2">
    <w:name w:val="SubHeading2"/>
    <w:basedOn w:val="HeadingBase"/>
    <w:rsid w:val="0018712E"/>
    <w:pPr>
      <w:spacing w:before="240" w:after="60"/>
    </w:pPr>
    <w:rPr>
      <w:sz w:val="20"/>
    </w:rPr>
  </w:style>
  <w:style w:type="paragraph" w:customStyle="1" w:styleId="SubHeading1">
    <w:name w:val="SubHeading1"/>
    <w:basedOn w:val="HeadingBase"/>
    <w:rsid w:val="0018712E"/>
    <w:pPr>
      <w:spacing w:before="240" w:after="60"/>
    </w:pPr>
    <w:rPr>
      <w:color w:val="918585"/>
      <w:sz w:val="22"/>
    </w:rPr>
  </w:style>
  <w:style w:type="paragraph" w:customStyle="1" w:styleId="SideHeading">
    <w:name w:val="Side Heading"/>
    <w:basedOn w:val="HeadingBase"/>
    <w:rsid w:val="00187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12E"/>
    <w:pPr>
      <w:numPr>
        <w:numId w:val="10"/>
      </w:numPr>
    </w:pPr>
  </w:style>
  <w:style w:type="paragraph" w:styleId="PlainText">
    <w:name w:val="Plain Text"/>
    <w:basedOn w:val="Normal"/>
    <w:link w:val="PlainTextChar"/>
    <w:rsid w:val="0018712E"/>
    <w:rPr>
      <w:sz w:val="20"/>
    </w:rPr>
  </w:style>
  <w:style w:type="character" w:customStyle="1" w:styleId="PlainTextChar">
    <w:name w:val="Plain Text Char"/>
    <w:basedOn w:val="DefaultParagraphFont"/>
    <w:link w:val="PlainText"/>
    <w:rsid w:val="0018712E"/>
    <w:rPr>
      <w:rFonts w:ascii="Courier New" w:eastAsia="Times New Roman" w:hAnsi="Courier New" w:cs="Times New Roman"/>
      <w:sz w:val="20"/>
      <w:szCs w:val="20"/>
      <w:lang w:eastAsia="en-US"/>
    </w:rPr>
  </w:style>
  <w:style w:type="character" w:customStyle="1" w:styleId="MenuOption">
    <w:name w:val="Menu Option"/>
    <w:basedOn w:val="DefaultParagraphFont"/>
    <w:rsid w:val="0018712E"/>
    <w:rPr>
      <w:b/>
      <w:smallCaps/>
    </w:rPr>
  </w:style>
  <w:style w:type="paragraph" w:customStyle="1" w:styleId="TableListNumber">
    <w:name w:val="Table List Number"/>
    <w:basedOn w:val="ListNumber"/>
    <w:rsid w:val="0018712E"/>
    <w:pPr>
      <w:numPr>
        <w:numId w:val="0"/>
      </w:numPr>
    </w:pPr>
  </w:style>
  <w:style w:type="paragraph" w:styleId="TOC4">
    <w:name w:val="toc 4"/>
    <w:basedOn w:val="TOCBase"/>
    <w:next w:val="Normal"/>
    <w:semiHidden/>
    <w:rsid w:val="0018712E"/>
    <w:pPr>
      <w:tabs>
        <w:tab w:val="right" w:leader="dot" w:pos="9071"/>
      </w:tabs>
      <w:ind w:left="1701"/>
    </w:pPr>
  </w:style>
  <w:style w:type="paragraph" w:customStyle="1" w:styleId="ListAlpha">
    <w:name w:val="List Alpha"/>
    <w:basedOn w:val="List"/>
    <w:rsid w:val="0018712E"/>
    <w:pPr>
      <w:numPr>
        <w:numId w:val="8"/>
      </w:numPr>
    </w:pPr>
  </w:style>
  <w:style w:type="paragraph" w:customStyle="1" w:styleId="ListAlpha2">
    <w:name w:val="List Alpha 2"/>
    <w:basedOn w:val="List2"/>
    <w:rsid w:val="0018712E"/>
    <w:pPr>
      <w:numPr>
        <w:numId w:val="7"/>
      </w:numPr>
    </w:pPr>
  </w:style>
  <w:style w:type="paragraph" w:styleId="List2">
    <w:name w:val="List 2"/>
    <w:basedOn w:val="BodyText"/>
    <w:rsid w:val="0018712E"/>
    <w:pPr>
      <w:tabs>
        <w:tab w:val="left" w:pos="680"/>
      </w:tabs>
      <w:spacing w:before="60" w:after="60"/>
      <w:ind w:left="680" w:hanging="340"/>
    </w:pPr>
  </w:style>
  <w:style w:type="paragraph" w:styleId="List3">
    <w:name w:val="List 3"/>
    <w:basedOn w:val="BodyText"/>
    <w:rsid w:val="0018712E"/>
    <w:pPr>
      <w:tabs>
        <w:tab w:val="left" w:pos="1021"/>
      </w:tabs>
      <w:spacing w:before="60" w:after="60"/>
      <w:ind w:left="1020" w:hanging="340"/>
    </w:pPr>
  </w:style>
  <w:style w:type="paragraph" w:styleId="List4">
    <w:name w:val="List 4"/>
    <w:basedOn w:val="BodyText"/>
    <w:rsid w:val="0018712E"/>
    <w:pPr>
      <w:tabs>
        <w:tab w:val="left" w:pos="1361"/>
      </w:tabs>
      <w:spacing w:before="60" w:after="60"/>
      <w:ind w:left="1361" w:hanging="340"/>
    </w:pPr>
  </w:style>
  <w:style w:type="paragraph" w:styleId="List5">
    <w:name w:val="List 5"/>
    <w:basedOn w:val="BodyText"/>
    <w:rsid w:val="0018712E"/>
    <w:pPr>
      <w:tabs>
        <w:tab w:val="left" w:pos="1701"/>
      </w:tabs>
      <w:spacing w:before="60" w:after="60"/>
      <w:ind w:left="1701" w:hanging="340"/>
    </w:pPr>
  </w:style>
  <w:style w:type="paragraph" w:styleId="ListBullet3">
    <w:name w:val="List Bullet 3"/>
    <w:basedOn w:val="List3"/>
    <w:rsid w:val="0018712E"/>
    <w:pPr>
      <w:numPr>
        <w:numId w:val="13"/>
      </w:numPr>
      <w:tabs>
        <w:tab w:val="clear" w:pos="1021"/>
      </w:tabs>
      <w:ind w:left="1037" w:hanging="357"/>
    </w:pPr>
  </w:style>
  <w:style w:type="paragraph" w:styleId="ListBullet4">
    <w:name w:val="List Bullet 4"/>
    <w:basedOn w:val="List4"/>
    <w:rsid w:val="0018712E"/>
    <w:pPr>
      <w:numPr>
        <w:numId w:val="2"/>
      </w:numPr>
      <w:tabs>
        <w:tab w:val="clear" w:pos="1361"/>
      </w:tabs>
    </w:pPr>
  </w:style>
  <w:style w:type="paragraph" w:styleId="ListBullet5">
    <w:name w:val="List Bullet 5"/>
    <w:basedOn w:val="List5"/>
    <w:rsid w:val="0018712E"/>
    <w:pPr>
      <w:numPr>
        <w:numId w:val="3"/>
      </w:numPr>
    </w:pPr>
  </w:style>
  <w:style w:type="paragraph" w:styleId="ListContinue2">
    <w:name w:val="List Continue 2"/>
    <w:basedOn w:val="List2"/>
    <w:rsid w:val="0018712E"/>
    <w:pPr>
      <w:ind w:firstLine="0"/>
    </w:pPr>
  </w:style>
  <w:style w:type="paragraph" w:styleId="ListContinue3">
    <w:name w:val="List Continue 3"/>
    <w:basedOn w:val="List3"/>
    <w:rsid w:val="0018712E"/>
    <w:pPr>
      <w:ind w:left="1021" w:firstLine="0"/>
    </w:pPr>
  </w:style>
  <w:style w:type="paragraph" w:styleId="ListContinue4">
    <w:name w:val="List Continue 4"/>
    <w:basedOn w:val="List4"/>
    <w:rsid w:val="0018712E"/>
    <w:pPr>
      <w:ind w:firstLine="0"/>
    </w:pPr>
  </w:style>
  <w:style w:type="paragraph" w:styleId="ListContinue5">
    <w:name w:val="List Continue 5"/>
    <w:basedOn w:val="List5"/>
    <w:rsid w:val="0018712E"/>
    <w:pPr>
      <w:ind w:firstLine="0"/>
    </w:pPr>
  </w:style>
  <w:style w:type="paragraph" w:styleId="ListNumber3">
    <w:name w:val="List Number 3"/>
    <w:basedOn w:val="List3"/>
    <w:rsid w:val="0018712E"/>
    <w:pPr>
      <w:numPr>
        <w:numId w:val="4"/>
      </w:numPr>
    </w:pPr>
  </w:style>
  <w:style w:type="paragraph" w:styleId="ListNumber4">
    <w:name w:val="List Number 4"/>
    <w:basedOn w:val="List4"/>
    <w:rsid w:val="0018712E"/>
    <w:pPr>
      <w:numPr>
        <w:numId w:val="5"/>
      </w:numPr>
    </w:pPr>
  </w:style>
  <w:style w:type="paragraph" w:styleId="ListNumber5">
    <w:name w:val="List Number 5"/>
    <w:basedOn w:val="List5"/>
    <w:rsid w:val="0018712E"/>
    <w:pPr>
      <w:numPr>
        <w:numId w:val="6"/>
      </w:numPr>
    </w:pPr>
  </w:style>
  <w:style w:type="paragraph" w:styleId="BlockText">
    <w:name w:val="Block Text"/>
    <w:basedOn w:val="Normal"/>
    <w:rsid w:val="0018712E"/>
    <w:pPr>
      <w:spacing w:after="120"/>
      <w:ind w:left="1440" w:right="1440"/>
    </w:pPr>
  </w:style>
  <w:style w:type="character" w:customStyle="1" w:styleId="Subscript">
    <w:name w:val="Subscript"/>
    <w:basedOn w:val="DefaultParagraphFont"/>
    <w:rsid w:val="0018712E"/>
    <w:rPr>
      <w:sz w:val="16"/>
      <w:vertAlign w:val="subscript"/>
    </w:rPr>
  </w:style>
  <w:style w:type="character" w:customStyle="1" w:styleId="Superscript">
    <w:name w:val="Superscript"/>
    <w:basedOn w:val="DefaultParagraphFont"/>
    <w:rsid w:val="0018712E"/>
    <w:rPr>
      <w:sz w:val="16"/>
      <w:vertAlign w:val="superscript"/>
    </w:rPr>
  </w:style>
  <w:style w:type="character" w:customStyle="1" w:styleId="Symbols">
    <w:name w:val="Symbols"/>
    <w:basedOn w:val="DefaultParagraphFont"/>
    <w:rsid w:val="0018712E"/>
    <w:rPr>
      <w:rFonts w:ascii="Symbol" w:hAnsi="Symbol"/>
    </w:rPr>
  </w:style>
  <w:style w:type="character" w:customStyle="1" w:styleId="MenuOptions">
    <w:name w:val="Menu Options"/>
    <w:basedOn w:val="DefaultParagraphFont"/>
    <w:rsid w:val="0018712E"/>
    <w:rPr>
      <w:rFonts w:ascii="Arial Narrow" w:hAnsi="Arial Narrow"/>
      <w:smallCaps/>
    </w:rPr>
  </w:style>
  <w:style w:type="character" w:customStyle="1" w:styleId="Buttons">
    <w:name w:val="Buttons"/>
    <w:basedOn w:val="DefaultParagraphFont"/>
    <w:rsid w:val="0018712E"/>
    <w:rPr>
      <w:b/>
    </w:rPr>
  </w:style>
  <w:style w:type="character" w:customStyle="1" w:styleId="Underlined">
    <w:name w:val="Underlined"/>
    <w:basedOn w:val="DefaultParagraphFont"/>
    <w:rsid w:val="0018712E"/>
    <w:rPr>
      <w:u w:val="single"/>
    </w:rPr>
  </w:style>
  <w:style w:type="paragraph" w:customStyle="1" w:styleId="TableBodyTextRight">
    <w:name w:val="Table Body Text Right"/>
    <w:basedOn w:val="TableBodyText"/>
    <w:rsid w:val="0018712E"/>
    <w:pPr>
      <w:widowControl w:val="0"/>
      <w:autoSpaceDE w:val="0"/>
      <w:autoSpaceDN w:val="0"/>
      <w:adjustRightInd w:val="0"/>
      <w:jc w:val="right"/>
    </w:pPr>
    <w:rPr>
      <w:rFonts w:cs="Arial"/>
      <w:szCs w:val="18"/>
    </w:rPr>
  </w:style>
  <w:style w:type="paragraph" w:customStyle="1" w:styleId="CopyrightText">
    <w:name w:val="Copyright Text"/>
    <w:basedOn w:val="BodyText"/>
    <w:rsid w:val="0018712E"/>
    <w:rPr>
      <w:sz w:val="18"/>
    </w:rPr>
  </w:style>
  <w:style w:type="paragraph" w:customStyle="1" w:styleId="BodySmallRight">
    <w:name w:val="Body Small Right"/>
    <w:basedOn w:val="BodyTextRight"/>
    <w:rsid w:val="0018712E"/>
    <w:rPr>
      <w:sz w:val="18"/>
      <w:szCs w:val="18"/>
    </w:rPr>
  </w:style>
  <w:style w:type="paragraph" w:customStyle="1" w:styleId="MarginEdition">
    <w:name w:val="Margin Edition"/>
    <w:basedOn w:val="MarginNote"/>
    <w:rsid w:val="0018712E"/>
    <w:pPr>
      <w:spacing w:before="0" w:after="0"/>
    </w:pPr>
    <w:rPr>
      <w:rFonts w:ascii="Times New Roman" w:hAnsi="Times New Roman"/>
      <w:color w:val="999999"/>
    </w:rPr>
  </w:style>
  <w:style w:type="paragraph" w:customStyle="1" w:styleId="Spacer">
    <w:name w:val="Spacer"/>
    <w:basedOn w:val="Normal"/>
    <w:rsid w:val="0018712E"/>
    <w:rPr>
      <w:sz w:val="2"/>
      <w:szCs w:val="2"/>
    </w:rPr>
  </w:style>
  <w:style w:type="character" w:customStyle="1" w:styleId="Small">
    <w:name w:val="Small"/>
    <w:basedOn w:val="DefaultParagraphFont"/>
    <w:rsid w:val="0018712E"/>
    <w:rPr>
      <w:sz w:val="16"/>
    </w:rPr>
  </w:style>
  <w:style w:type="paragraph" w:customStyle="1" w:styleId="WideTable">
    <w:name w:val="Wide Table"/>
    <w:basedOn w:val="Normal"/>
    <w:rsid w:val="0018712E"/>
    <w:pPr>
      <w:ind w:left="-1418"/>
    </w:pPr>
    <w:rPr>
      <w:sz w:val="2"/>
      <w:szCs w:val="2"/>
    </w:rPr>
  </w:style>
  <w:style w:type="character" w:styleId="PageNumber">
    <w:name w:val="page number"/>
    <w:basedOn w:val="DefaultParagraphFont"/>
    <w:rsid w:val="0018712E"/>
  </w:style>
  <w:style w:type="paragraph" w:styleId="Quote">
    <w:name w:val="Quote"/>
    <w:basedOn w:val="Heading1"/>
    <w:link w:val="QuoteChar"/>
    <w:qFormat/>
    <w:rsid w:val="0018712E"/>
    <w:rPr>
      <w:b w:val="0"/>
      <w:sz w:val="72"/>
      <w:szCs w:val="72"/>
      <w:lang w:val="en-NZ"/>
    </w:rPr>
  </w:style>
  <w:style w:type="character" w:customStyle="1" w:styleId="QuoteChar">
    <w:name w:val="Quote Char"/>
    <w:basedOn w:val="DefaultParagraphFont"/>
    <w:link w:val="Quote"/>
    <w:rsid w:val="00187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12E"/>
    <w:pPr>
      <w:pageBreakBefore/>
    </w:pPr>
  </w:style>
  <w:style w:type="paragraph" w:customStyle="1" w:styleId="Border">
    <w:name w:val="Border"/>
    <w:basedOn w:val="Normal"/>
    <w:qFormat/>
    <w:rsid w:val="00187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12E"/>
    <w:rPr>
      <w:b/>
      <w:bCs/>
      <w:i/>
      <w:iCs/>
      <w:color w:val="auto"/>
    </w:rPr>
  </w:style>
  <w:style w:type="paragraph" w:styleId="IntenseQuote">
    <w:name w:val="Intense Quote"/>
    <w:basedOn w:val="Normal"/>
    <w:next w:val="Normal"/>
    <w:link w:val="IntenseQuoteChar"/>
    <w:uiPriority w:val="30"/>
    <w:qFormat/>
    <w:rsid w:val="00187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12E"/>
    <w:rPr>
      <w:smallCaps/>
      <w:color w:val="auto"/>
      <w:u w:val="single"/>
    </w:rPr>
  </w:style>
  <w:style w:type="character" w:styleId="IntenseReference">
    <w:name w:val="Intense Reference"/>
    <w:basedOn w:val="DefaultParagraphFont"/>
    <w:uiPriority w:val="32"/>
    <w:qFormat/>
    <w:rsid w:val="0018712E"/>
    <w:rPr>
      <w:b/>
      <w:bCs/>
      <w:smallCaps/>
      <w:color w:val="auto"/>
      <w:spacing w:val="5"/>
      <w:u w:val="single"/>
    </w:rPr>
  </w:style>
  <w:style w:type="paragraph" w:customStyle="1" w:styleId="2ColumnHeading">
    <w:name w:val="2Column Heading"/>
    <w:basedOn w:val="BodyText"/>
    <w:qFormat/>
    <w:rsid w:val="0018712E"/>
    <w:pPr>
      <w:spacing w:after="60"/>
      <w:ind w:left="-2268"/>
    </w:pPr>
    <w:rPr>
      <w:b/>
    </w:rPr>
  </w:style>
  <w:style w:type="paragraph" w:customStyle="1" w:styleId="Heading1TOC">
    <w:name w:val="Heading1 TOC"/>
    <w:basedOn w:val="Normal"/>
    <w:qFormat/>
    <w:rsid w:val="0018712E"/>
    <w:pPr>
      <w:spacing w:before="240" w:after="120"/>
    </w:pPr>
    <w:rPr>
      <w:rFonts w:ascii="Times New Roman" w:hAnsi="Times New Roman"/>
      <w:b/>
      <w:sz w:val="32"/>
    </w:rPr>
  </w:style>
  <w:style w:type="paragraph" w:customStyle="1" w:styleId="Heading2TOC">
    <w:name w:val="Heading2 TOC"/>
    <w:basedOn w:val="Normal"/>
    <w:qFormat/>
    <w:rsid w:val="0018712E"/>
    <w:pPr>
      <w:spacing w:before="240" w:after="60"/>
    </w:pPr>
    <w:rPr>
      <w:rFonts w:ascii="Times New Roman" w:hAnsi="Times New Roman"/>
      <w:b/>
      <w:sz w:val="28"/>
    </w:rPr>
  </w:style>
  <w:style w:type="character" w:customStyle="1" w:styleId="Underline">
    <w:name w:val="Underline"/>
    <w:basedOn w:val="DefaultParagraphFont"/>
    <w:qFormat/>
    <w:rsid w:val="0018712E"/>
    <w:rPr>
      <w:u w:val="single"/>
    </w:rPr>
  </w:style>
  <w:style w:type="character" w:customStyle="1" w:styleId="BoldandItalics">
    <w:name w:val="Bold and Italics"/>
    <w:qFormat/>
    <w:rsid w:val="0018712E"/>
    <w:rPr>
      <w:b/>
      <w:i/>
      <w:u w:val="none"/>
    </w:rPr>
  </w:style>
  <w:style w:type="paragraph" w:styleId="BalloonText">
    <w:name w:val="Balloon Text"/>
    <w:basedOn w:val="Normal"/>
    <w:link w:val="BalloonTextChar"/>
    <w:rsid w:val="0018712E"/>
    <w:rPr>
      <w:rFonts w:ascii="Tahoma" w:hAnsi="Tahoma" w:cs="Tahoma"/>
      <w:sz w:val="16"/>
      <w:szCs w:val="16"/>
    </w:rPr>
  </w:style>
  <w:style w:type="character" w:customStyle="1" w:styleId="BalloonTextChar">
    <w:name w:val="Balloon Text Char"/>
    <w:basedOn w:val="DefaultParagraphFont"/>
    <w:link w:val="BalloonText"/>
    <w:rsid w:val="00187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1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12E"/>
    <w:rPr>
      <w:b/>
      <w:color w:val="660033"/>
      <w:spacing w:val="0"/>
    </w:rPr>
  </w:style>
  <w:style w:type="paragraph" w:customStyle="1" w:styleId="Nameditemlist">
    <w:name w:val="Named item list"/>
    <w:basedOn w:val="BodyText"/>
    <w:qFormat/>
    <w:rsid w:val="0018712E"/>
    <w:pPr>
      <w:tabs>
        <w:tab w:val="left" w:pos="2835"/>
      </w:tabs>
      <w:ind w:left="2835" w:hanging="2835"/>
    </w:pPr>
  </w:style>
  <w:style w:type="paragraph" w:customStyle="1" w:styleId="BodyTextnopadding">
    <w:name w:val="Body Text no padding"/>
    <w:basedOn w:val="BodyText"/>
    <w:qFormat/>
    <w:rsid w:val="0018712E"/>
    <w:pPr>
      <w:spacing w:before="0" w:after="0"/>
    </w:pPr>
  </w:style>
  <w:style w:type="paragraph" w:customStyle="1" w:styleId="BodyTextBold">
    <w:name w:val="Body Text Bold"/>
    <w:basedOn w:val="BodyText"/>
    <w:qFormat/>
    <w:rsid w:val="0018712E"/>
    <w:rPr>
      <w:b/>
    </w:rPr>
  </w:style>
  <w:style w:type="character" w:styleId="Hyperlink">
    <w:name w:val="Hyperlink"/>
    <w:basedOn w:val="DefaultParagraphFont"/>
    <w:uiPriority w:val="99"/>
    <w:unhideWhenUsed/>
    <w:rsid w:val="000D62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4750</Characters>
  <Application>Microsoft Office Word</Application>
  <DocSecurity>0</DocSecurity>
  <Lines>190</Lines>
  <Paragraphs>118</Paragraphs>
  <ScaleCrop>false</ScaleCrop>
  <Company>Author-it Software Corporation Ltd.</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ICTPRG524 Develop high-level object-oriented class specifications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2025-03-01T10:31:00Z</dcterms:created>
  <dcterms:modified xsi:type="dcterms:W3CDTF">2025-03-01T10:31:00Z</dcterms:modified>
</cp:coreProperties>
</file>