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547" w:rsidP="00BA1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ICTPRG518 Monitor the system pilot</w:t>
      </w:r>
      <w:r>
        <w:fldChar w:fldCharType="end"/>
      </w:r>
    </w:p>
    <w:p w:rsidR="00BA1547" w:rsidP="00BA1547">
      <w:pPr>
        <w:pStyle w:val="Version"/>
        <w:sectPr w:rsidSect="00A63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8D7" w:rsidP="00A638D7">
      <w:pPr>
        <w:pStyle w:val="SuperHeading"/>
      </w:pPr>
      <w:r w:rsidRPr="00A638D7">
        <w:t>ICTPRG518 Monitor the system pilot</w:t>
      </w:r>
    </w:p>
    <w:p w:rsidR="00000000" w:rsidRPr="00A638D7" w:rsidP="00A638D7">
      <w:pPr>
        <w:pStyle w:val="Heading1"/>
      </w:pPr>
      <w:bookmarkStart w:id="1" w:name="O_672666"/>
      <w:bookmarkEnd w:id="1"/>
      <w:r w:rsidRPr="00A638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3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rPr>
                <w:rStyle w:val="SpecialBold"/>
              </w:rPr>
              <w:t>Comments</w:t>
            </w:r>
          </w:p>
        </w:tc>
      </w:tr>
      <w:tr w:rsidTr="00A63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t>This version first released with ICT Information and Communications Technology Training Package Version 1.0.</w:t>
            </w:r>
          </w:p>
        </w:tc>
      </w:tr>
    </w:tbl>
    <w:p w:rsidR="00000000" w:rsidRPr="00A638D7" w:rsidP="00A638D7">
      <w:pPr>
        <w:pStyle w:val="BodyText"/>
      </w:pPr>
    </w:p>
    <w:p w:rsidR="00000000" w:rsidRPr="00A638D7" w:rsidP="00A638D7">
      <w:pPr>
        <w:pStyle w:val="AllowPageBreak"/>
      </w:pPr>
    </w:p>
    <w:p w:rsidR="00000000" w:rsidRPr="00A638D7" w:rsidP="00A638D7">
      <w:pPr>
        <w:pStyle w:val="Heading1"/>
      </w:pPr>
      <w:bookmarkStart w:id="2" w:name="O_672667"/>
      <w:bookmarkEnd w:id="2"/>
      <w:r w:rsidRPr="00A638D7">
        <w:t>Application</w:t>
      </w:r>
    </w:p>
    <w:p w:rsidR="00000000" w:rsidRPr="00A638D7" w:rsidP="00BA1547">
      <w:pPr>
        <w:pStyle w:val="BodyText"/>
      </w:pPr>
      <w:r w:rsidRPr="00A638D7">
        <w:t>This unit describes the skills and knowledge required to monitor th</w:t>
      </w:r>
      <w:r w:rsidRPr="00A638D7">
        <w:t>e implementation of a system pilot, and to evaluate its performance through testing and review.</w:t>
      </w:r>
    </w:p>
    <w:p w:rsidR="00000000" w:rsidRPr="00A638D7" w:rsidP="00BA1547">
      <w:pPr>
        <w:pStyle w:val="BodyText"/>
      </w:pPr>
      <w:r w:rsidRPr="00A638D7">
        <w:t>It applies to individuals who are senior programmers and systems analysts who implement systems.</w:t>
      </w:r>
    </w:p>
    <w:p w:rsidR="00000000" w:rsidRPr="00A638D7" w:rsidP="00BA1547">
      <w:pPr>
        <w:pStyle w:val="BodyText"/>
      </w:pPr>
      <w:r w:rsidRPr="00A638D7">
        <w:t>No licensing, legislative or certification requirements apply</w:t>
      </w:r>
      <w:r w:rsidRPr="00A638D7">
        <w:t xml:space="preserve"> to this unit at the time of publication.</w:t>
      </w:r>
    </w:p>
    <w:p w:rsidR="00000000" w:rsidRPr="00A638D7" w:rsidP="00A638D7">
      <w:pPr>
        <w:pStyle w:val="Heading1"/>
      </w:pPr>
      <w:bookmarkStart w:id="3" w:name="O_672670"/>
      <w:bookmarkEnd w:id="3"/>
      <w:r w:rsidRPr="00A638D7">
        <w:t>Unit Sector</w:t>
      </w:r>
    </w:p>
    <w:p w:rsidR="00000000" w:rsidRPr="00A638D7" w:rsidP="00BA1547">
      <w:pPr>
        <w:pStyle w:val="BodyText"/>
      </w:pPr>
      <w:r w:rsidRPr="00A638D7">
        <w:t>Programming and software development</w:t>
      </w:r>
    </w:p>
    <w:p w:rsidR="00000000" w:rsidRPr="00A638D7" w:rsidP="00A638D7">
      <w:pPr>
        <w:pStyle w:val="Heading1"/>
      </w:pPr>
      <w:bookmarkStart w:id="4" w:name="O_672671"/>
      <w:bookmarkEnd w:id="4"/>
      <w:r w:rsidRPr="00A638D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3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rPr>
                <w:rStyle w:val="SpecialBold"/>
              </w:rPr>
              <w:t>PERFORMANCE CRITERIA</w:t>
            </w:r>
          </w:p>
        </w:tc>
      </w:tr>
      <w:tr w:rsidTr="00A63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rPr>
                <w:rStyle w:val="Emphasis"/>
              </w:rPr>
              <w:t>Per</w:t>
            </w:r>
            <w:r w:rsidRPr="00A638D7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A63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1. Monitor the implementation of the pilot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t>1.1 Review the pilot and the support documentation</w:t>
            </w:r>
          </w:p>
          <w:p w:rsidR="00000000" w:rsidRPr="00A638D7" w:rsidP="00A638D7">
            <w:pPr>
              <w:pStyle w:val="BodyText"/>
            </w:pPr>
            <w:r w:rsidRPr="00A638D7">
              <w:t>1.2 Identify the pilot and system procedures</w:t>
            </w:r>
          </w:p>
          <w:p w:rsidR="00000000" w:rsidRPr="00A638D7" w:rsidP="00A638D7">
            <w:pPr>
              <w:pStyle w:val="BodyText"/>
            </w:pPr>
            <w:r w:rsidRPr="00A638D7">
              <w:t>1.3 Supervise sy</w:t>
            </w:r>
            <w:r w:rsidRPr="00A638D7">
              <w:t>stem functionality and integrity tests</w:t>
            </w:r>
          </w:p>
          <w:p w:rsidR="00000000" w:rsidRPr="00A638D7" w:rsidP="00A638D7">
            <w:pPr>
              <w:pStyle w:val="BodyText"/>
            </w:pPr>
            <w:r w:rsidRPr="00A638D7">
              <w:t>1.4 Document the findings</w:t>
            </w:r>
          </w:p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1.5 Provide technical support, as required</w:t>
            </w:r>
          </w:p>
        </w:tc>
      </w:tr>
      <w:tr w:rsidTr="00A63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 xml:space="preserve">2. Evaluate the pilot </w:t>
            </w:r>
            <w:r w:rsidRPr="00A638D7">
              <w:t>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t xml:space="preserve">2.1 Review pilot operation against pilot objectives, and success </w:t>
            </w:r>
            <w:r w:rsidRPr="00A638D7">
              <w:t>criteria</w:t>
            </w:r>
          </w:p>
          <w:p w:rsidR="00000000" w:rsidRPr="00A638D7" w:rsidP="00A638D7">
            <w:pPr>
              <w:pStyle w:val="BodyText"/>
            </w:pPr>
            <w:r w:rsidRPr="00A638D7">
              <w:t>2.2 Review client and executive feedback on the pilot, against the acceptance criteria</w:t>
            </w:r>
          </w:p>
          <w:p w:rsidR="00000000" w:rsidRPr="00A638D7" w:rsidP="00A638D7">
            <w:pPr>
              <w:pStyle w:val="BodyText"/>
            </w:pPr>
            <w:r w:rsidRPr="00A638D7">
              <w:t>2.3 Identify and areas of success, and those needing improvement</w:t>
            </w:r>
          </w:p>
          <w:p w:rsidR="00000000" w:rsidRPr="00A638D7" w:rsidP="00A638D7">
            <w:pPr>
              <w:pStyle w:val="BodyText"/>
            </w:pPr>
            <w:r w:rsidRPr="00A638D7">
              <w:t xml:space="preserve">2.4 Prioritise, implement and assess, the impact of required improvements  </w:t>
            </w:r>
          </w:p>
          <w:p w:rsidR="00000000" w:rsidRPr="00A638D7" w:rsidP="00A638D7">
            <w:pPr>
              <w:pStyle w:val="BodyText"/>
            </w:pPr>
            <w:r w:rsidRPr="00A638D7">
              <w:t>2.5 Document the review proc</w:t>
            </w:r>
            <w:r w:rsidRPr="00A638D7">
              <w:t>ess and submit to the appropriate person</w:t>
            </w:r>
          </w:p>
        </w:tc>
      </w:tr>
    </w:tbl>
    <w:p w:rsidR="00000000" w:rsidRPr="00A638D7" w:rsidP="00A638D7">
      <w:pPr>
        <w:pStyle w:val="BodyText"/>
      </w:pPr>
    </w:p>
    <w:p w:rsidR="00000000" w:rsidRPr="00A638D7" w:rsidP="00A638D7">
      <w:pPr>
        <w:pStyle w:val="AllowPageBreak"/>
      </w:pPr>
    </w:p>
    <w:p w:rsidR="00000000" w:rsidRPr="00A638D7" w:rsidP="00A638D7">
      <w:pPr>
        <w:pStyle w:val="Heading1"/>
      </w:pPr>
      <w:bookmarkStart w:id="5" w:name="O_672672"/>
      <w:bookmarkEnd w:id="5"/>
      <w:r w:rsidRPr="00A638D7">
        <w:t>Foundation Skills</w:t>
      </w:r>
    </w:p>
    <w:p w:rsidR="00000000" w:rsidRPr="00BA1547" w:rsidP="00BA1547">
      <w:pPr>
        <w:pStyle w:val="BodyText"/>
        <w:rPr>
          <w:i/>
        </w:rPr>
      </w:pPr>
      <w:r w:rsidRPr="00BA15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63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rPr>
                <w:rStyle w:val="SpecialBold"/>
              </w:rPr>
              <w:t xml:space="preserve">Performance </w:t>
            </w:r>
            <w:r w:rsidRPr="00A638D7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rPr>
                <w:rStyle w:val="SpecialBold"/>
              </w:rPr>
              <w:t>Description</w:t>
            </w:r>
          </w:p>
        </w:tc>
      </w:tr>
      <w:tr w:rsidTr="00A63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ListBullet"/>
              <w:rPr>
                <w:lang w:val="en-NZ"/>
              </w:rPr>
            </w:pPr>
            <w:r w:rsidRPr="00A638D7">
              <w:t>Interprets and critically analyses complex texts</w:t>
            </w:r>
          </w:p>
        </w:tc>
      </w:tr>
      <w:tr w:rsidTr="00A63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1.4, 2.5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ListBullet"/>
              <w:rPr>
                <w:lang w:val="en-NZ"/>
              </w:rPr>
            </w:pPr>
            <w:r w:rsidRPr="00A638D7">
              <w:t xml:space="preserve">Produces texts using required structure, layout and conventions </w:t>
            </w:r>
          </w:p>
        </w:tc>
      </w:tr>
      <w:tr w:rsidTr="00A63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ListBullet"/>
              <w:rPr>
                <w:lang w:val="en-NZ"/>
              </w:rPr>
            </w:pPr>
            <w:r w:rsidRPr="00A638D7">
              <w:t>Identifies and follows relevant organisational policies and procedures</w:t>
            </w:r>
          </w:p>
        </w:tc>
      </w:tr>
      <w:tr w:rsidTr="00A63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ListBullet"/>
            </w:pPr>
            <w:r w:rsidRPr="00A638D7">
              <w:t>Sequences and schedules complex activities, monitors implementation, and manages relevant communication</w:t>
            </w:r>
          </w:p>
          <w:p w:rsidR="00000000" w:rsidRPr="00A638D7" w:rsidP="00A638D7">
            <w:pPr>
              <w:pStyle w:val="ListBullet"/>
            </w:pPr>
            <w:r w:rsidRPr="00A638D7">
              <w:t>Takes responsibility for decisions about when, and how, t</w:t>
            </w:r>
            <w:r w:rsidRPr="00A638D7">
              <w:t>o complete tasks and coordinate with others</w:t>
            </w:r>
          </w:p>
          <w:p w:rsidR="00000000" w:rsidRPr="00A638D7" w:rsidP="00A638D7">
            <w:pPr>
              <w:pStyle w:val="ListBullet"/>
            </w:pPr>
            <w:r w:rsidRPr="00A638D7">
              <w:t>Reflects on outcomes and feedback from others in order to identify general principles and concepts that may be applicable in new situations</w:t>
            </w:r>
          </w:p>
          <w:p w:rsidR="00000000" w:rsidRPr="00A638D7" w:rsidP="00A638D7">
            <w:pPr>
              <w:pStyle w:val="ListBullet"/>
            </w:pPr>
            <w:r w:rsidRPr="00A638D7">
              <w:t>Uses analytical processes to decide on a course of action, establishing the criteria for deciding between options, and seeking input and advice from others before taking action, when necessary</w:t>
            </w:r>
          </w:p>
          <w:p w:rsidR="00000000" w:rsidRPr="00A638D7" w:rsidP="00A638D7">
            <w:pPr>
              <w:pStyle w:val="ListBullet"/>
            </w:pPr>
            <w:r w:rsidRPr="00A638D7">
              <w:t>Understands the key principles and concepts, underpinning the d</w:t>
            </w:r>
            <w:r w:rsidRPr="00A638D7">
              <w:t>esign and operation of digital systems and tools</w:t>
            </w:r>
          </w:p>
        </w:tc>
      </w:tr>
    </w:tbl>
    <w:p w:rsidR="00000000" w:rsidRPr="00A638D7" w:rsidP="00A638D7">
      <w:pPr>
        <w:pStyle w:val="BodyText"/>
      </w:pPr>
    </w:p>
    <w:p w:rsidR="00000000" w:rsidRPr="00A638D7" w:rsidP="00A638D7">
      <w:pPr>
        <w:pStyle w:val="AllowPageBreak"/>
      </w:pPr>
    </w:p>
    <w:p w:rsidR="00000000" w:rsidRPr="00A638D7" w:rsidP="00A638D7">
      <w:pPr>
        <w:pStyle w:val="Heading1"/>
      </w:pPr>
      <w:bookmarkStart w:id="6" w:name="O_672674"/>
      <w:bookmarkEnd w:id="6"/>
      <w:r w:rsidRPr="00A638D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A63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rPr>
                <w:rStyle w:val="SpecialBold"/>
              </w:rPr>
              <w:t>Code and title</w:t>
            </w:r>
          </w:p>
          <w:p w:rsidR="00000000" w:rsidRPr="00A638D7" w:rsidP="00A638D7">
            <w:pPr>
              <w:pStyle w:val="BodyText"/>
            </w:pPr>
            <w:r w:rsidRPr="00A638D7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rPr>
                <w:rStyle w:val="SpecialBold"/>
              </w:rPr>
              <w:t>Code and title</w:t>
            </w:r>
          </w:p>
          <w:p w:rsidR="00000000" w:rsidRPr="00A638D7" w:rsidP="00A638D7">
            <w:pPr>
              <w:pStyle w:val="BodyText"/>
            </w:pPr>
            <w:r w:rsidRPr="00A638D7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rPr>
                <w:rStyle w:val="SpecialBold"/>
              </w:rPr>
              <w:t>Equivalence status</w:t>
            </w:r>
          </w:p>
        </w:tc>
      </w:tr>
      <w:tr w:rsidTr="00A63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ICTPRG518 Monitor the system pilot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ICAPRG518A Monitor the system pilot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t>Equivalent unit</w:t>
            </w:r>
          </w:p>
        </w:tc>
      </w:tr>
    </w:tbl>
    <w:p w:rsidR="00000000" w:rsidRPr="00A638D7" w:rsidP="00A638D7">
      <w:pPr>
        <w:pStyle w:val="BodyText"/>
      </w:pPr>
    </w:p>
    <w:p w:rsidR="00000000" w:rsidRPr="00A638D7" w:rsidP="00A638D7">
      <w:pPr>
        <w:pStyle w:val="AllowPageBreak"/>
      </w:pPr>
    </w:p>
    <w:p w:rsidR="00000000" w:rsidRPr="00A638D7" w:rsidP="00A638D7">
      <w:pPr>
        <w:pStyle w:val="Heading1"/>
      </w:pPr>
      <w:bookmarkStart w:id="7" w:name="O_672681"/>
      <w:bookmarkEnd w:id="7"/>
      <w:r w:rsidRPr="00A638D7">
        <w:t>Links</w:t>
      </w:r>
    </w:p>
    <w:p w:rsidR="00000000" w:rsidRPr="00A638D7" w:rsidP="00BA1547">
      <w:pPr>
        <w:pStyle w:val="BodyText"/>
      </w:pPr>
      <w:r w:rsidRPr="00A638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7E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38D7" w:rsidP="00BA1547">
      <w:pPr>
        <w:pStyle w:val="BodyText"/>
        <w:sectPr w:rsidSect="00A638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38D7" w:rsidP="00A638D7">
      <w:pPr>
        <w:pStyle w:val="SuperHeading"/>
      </w:pPr>
      <w:r w:rsidRPr="00A638D7">
        <w:t>Assessment Requirements for ICTPRG518 Monitor the system pilot</w:t>
      </w:r>
    </w:p>
    <w:p w:rsidR="00000000" w:rsidRPr="00A638D7" w:rsidP="00A638D7">
      <w:pPr>
        <w:pStyle w:val="Heading1"/>
      </w:pPr>
      <w:bookmarkStart w:id="8" w:name="O_672676"/>
      <w:bookmarkEnd w:id="8"/>
      <w:r w:rsidRPr="00A638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3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rPr>
                <w:rStyle w:val="SpecialBold"/>
              </w:rPr>
              <w:t>Comments</w:t>
            </w:r>
          </w:p>
        </w:tc>
      </w:tr>
      <w:tr w:rsidTr="00A63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D7">
            <w:pPr>
              <w:pStyle w:val="BodyText"/>
              <w:rPr>
                <w:lang w:val="en-NZ"/>
              </w:rPr>
            </w:pPr>
            <w:r w:rsidRPr="00A638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D7" w:rsidP="00A638D7">
            <w:pPr>
              <w:pStyle w:val="BodyText"/>
            </w:pPr>
            <w:r w:rsidRPr="00A638D7">
              <w:t>This version first released with ICT Information and Communications Technology Training Package Version 1.0.</w:t>
            </w:r>
          </w:p>
        </w:tc>
      </w:tr>
    </w:tbl>
    <w:p w:rsidR="00000000" w:rsidRPr="00A638D7" w:rsidP="00A638D7">
      <w:pPr>
        <w:pStyle w:val="BodyText"/>
      </w:pPr>
    </w:p>
    <w:p w:rsidR="00000000" w:rsidRPr="00A638D7" w:rsidP="00A638D7">
      <w:pPr>
        <w:pStyle w:val="AllowPageBreak"/>
      </w:pPr>
    </w:p>
    <w:p w:rsidR="00000000" w:rsidRPr="00A638D7" w:rsidP="00A638D7">
      <w:pPr>
        <w:pStyle w:val="Heading1"/>
      </w:pPr>
      <w:bookmarkStart w:id="9" w:name="O_672677"/>
      <w:bookmarkEnd w:id="9"/>
      <w:r w:rsidRPr="00A638D7">
        <w:t>Performance Evidence</w:t>
      </w:r>
    </w:p>
    <w:p w:rsidR="00000000" w:rsidRPr="00A638D7" w:rsidP="00BA1547">
      <w:pPr>
        <w:pStyle w:val="BodyText"/>
      </w:pPr>
      <w:r w:rsidRPr="00A638D7">
        <w:t>Evidence of the ability to:</w:t>
      </w:r>
    </w:p>
    <w:p w:rsidR="00000000" w:rsidRPr="00A638D7" w:rsidP="00A638D7">
      <w:pPr>
        <w:pStyle w:val="ListBullet"/>
      </w:pPr>
      <w:r w:rsidRPr="00A638D7">
        <w:t>review documentation to identify pilot objectives, client requirements and rel</w:t>
      </w:r>
      <w:r w:rsidRPr="00A638D7">
        <w:t>evant procedures</w:t>
      </w:r>
    </w:p>
    <w:p w:rsidR="00000000" w:rsidRPr="00A638D7" w:rsidP="00A638D7">
      <w:pPr>
        <w:pStyle w:val="ListBullet"/>
      </w:pPr>
      <w:r w:rsidRPr="00A638D7">
        <w:t>observe and support testing and document findings</w:t>
      </w:r>
    </w:p>
    <w:p w:rsidR="00000000" w:rsidRPr="00A638D7" w:rsidP="00A638D7">
      <w:pPr>
        <w:pStyle w:val="ListBullet"/>
      </w:pPr>
      <w:r w:rsidRPr="00A638D7">
        <w:t>evaluate the pilot</w:t>
      </w:r>
      <w:r>
        <w:t>’</w:t>
      </w:r>
      <w:r w:rsidRPr="00A638D7">
        <w:t>s success using acceptance criteria and stakeholder feedback</w:t>
      </w:r>
    </w:p>
    <w:p w:rsidR="00000000" w:rsidRPr="00A638D7" w:rsidP="00A638D7">
      <w:pPr>
        <w:pStyle w:val="ListBullet"/>
      </w:pPr>
      <w:r w:rsidRPr="00A638D7">
        <w:t>document the evaluation process, including successes, improvements and impact of changes.</w:t>
      </w:r>
    </w:p>
    <w:p w:rsidR="00000000" w:rsidRPr="00A638D7" w:rsidP="00A638D7">
      <w:pPr>
        <w:pStyle w:val="BodyText"/>
      </w:pPr>
    </w:p>
    <w:p w:rsidR="00000000" w:rsidRPr="00A638D7" w:rsidP="00BA1547">
      <w:pPr>
        <w:pStyle w:val="BodyText"/>
      </w:pPr>
      <w:r w:rsidRPr="00A638D7">
        <w:t>Note: If a specific volume or frequency is not stated, then evidence must be provided at least once.</w:t>
      </w:r>
    </w:p>
    <w:p w:rsidR="00000000" w:rsidRPr="00A638D7" w:rsidP="00A638D7">
      <w:pPr>
        <w:pStyle w:val="Heading1"/>
      </w:pPr>
      <w:bookmarkStart w:id="10" w:name="O_672678"/>
      <w:bookmarkEnd w:id="10"/>
      <w:r w:rsidRPr="00A638D7">
        <w:t>Knowledge Evidence</w:t>
      </w:r>
    </w:p>
    <w:p w:rsidR="00000000" w:rsidRPr="00A638D7" w:rsidP="00BA1547">
      <w:pPr>
        <w:pStyle w:val="BodyText"/>
      </w:pPr>
      <w:r w:rsidRPr="00A638D7">
        <w:t>To complete the unit requirements safely and effectively, the individual must:</w:t>
      </w:r>
    </w:p>
    <w:p w:rsidR="00000000" w:rsidRPr="00A638D7" w:rsidP="00A638D7">
      <w:pPr>
        <w:pStyle w:val="ListBullet"/>
      </w:pPr>
      <w:r w:rsidRPr="00A638D7">
        <w:t xml:space="preserve">describe the current industry-accepted </w:t>
      </w:r>
      <w:r w:rsidRPr="00A638D7">
        <w:t>system of piloting methodologies including their general features and capabilities, with particular emphasis on acceptance criteria</w:t>
      </w:r>
    </w:p>
    <w:p w:rsidR="00000000" w:rsidRPr="00A638D7" w:rsidP="00A638D7">
      <w:pPr>
        <w:pStyle w:val="ListBullet"/>
      </w:pPr>
      <w:r w:rsidRPr="00A638D7">
        <w:t>describe current industry system development and design methodologies</w:t>
      </w:r>
    </w:p>
    <w:p w:rsidR="00000000" w:rsidRPr="00A638D7" w:rsidP="00A638D7">
      <w:pPr>
        <w:pStyle w:val="ListBullet"/>
      </w:pPr>
      <w:r w:rsidRPr="00A638D7">
        <w:t>explain three or more current industry information-gat</w:t>
      </w:r>
      <w:r w:rsidRPr="00A638D7">
        <w:t>hering methodologies</w:t>
      </w:r>
    </w:p>
    <w:p w:rsidR="00000000" w:rsidRPr="00A638D7" w:rsidP="00A638D7">
      <w:pPr>
        <w:pStyle w:val="ListBullet"/>
      </w:pPr>
      <w:r w:rsidRPr="00A638D7">
        <w:t>outline the role of stakeholders and the degree of stakeholder involvement</w:t>
      </w:r>
    </w:p>
    <w:p w:rsidR="00000000" w:rsidRPr="00A638D7" w:rsidP="00A638D7">
      <w:pPr>
        <w:pStyle w:val="ListBullet"/>
      </w:pPr>
      <w:r w:rsidRPr="00A638D7">
        <w:t>describe the system</w:t>
      </w:r>
      <w:r>
        <w:t>’</w:t>
      </w:r>
      <w:r w:rsidRPr="00A638D7">
        <w:t>s current functionality, with a specific emphasis on:</w:t>
      </w:r>
    </w:p>
    <w:p w:rsidR="00000000" w:rsidRPr="00A638D7" w:rsidP="00A638D7">
      <w:pPr>
        <w:pStyle w:val="ListBullet2"/>
      </w:pPr>
      <w:r w:rsidRPr="00A638D7">
        <w:t>system integration</w:t>
      </w:r>
    </w:p>
    <w:p w:rsidR="00000000" w:rsidRPr="00A638D7" w:rsidP="00A638D7">
      <w:pPr>
        <w:pStyle w:val="ListBullet2"/>
      </w:pPr>
      <w:r w:rsidRPr="00A638D7">
        <w:t>system response and recovery times</w:t>
      </w:r>
    </w:p>
    <w:p w:rsidR="00000000" w:rsidRPr="00A638D7" w:rsidP="00A638D7">
      <w:pPr>
        <w:pStyle w:val="ListBullet2"/>
      </w:pPr>
      <w:r w:rsidRPr="00A638D7">
        <w:t>user interfaces</w:t>
      </w:r>
    </w:p>
    <w:p w:rsidR="00000000" w:rsidRPr="00A638D7" w:rsidP="00A638D7">
      <w:pPr>
        <w:pStyle w:val="ListBullet2"/>
      </w:pPr>
      <w:r w:rsidRPr="00A638D7">
        <w:t>the validation of inputs and outputs.</w:t>
      </w:r>
    </w:p>
    <w:p w:rsidR="00000000" w:rsidRPr="00A638D7" w:rsidP="00A638D7">
      <w:pPr>
        <w:pStyle w:val="AllowPageBreak"/>
      </w:pPr>
    </w:p>
    <w:p w:rsidR="00000000" w:rsidRPr="00A638D7" w:rsidP="00A638D7">
      <w:pPr>
        <w:pStyle w:val="Heading1"/>
      </w:pPr>
      <w:bookmarkStart w:id="11" w:name="O_672679"/>
      <w:bookmarkEnd w:id="11"/>
      <w:r w:rsidRPr="00A638D7">
        <w:t>Assessment Conditions</w:t>
      </w:r>
    </w:p>
    <w:p w:rsidR="00000000" w:rsidRPr="00A638D7" w:rsidP="00BA1547">
      <w:pPr>
        <w:pStyle w:val="BodyText"/>
      </w:pPr>
      <w:r w:rsidRPr="00A638D7">
        <w:t>Gather evidence to demonstrate consistent performance in conditions that are safe and replicate the workplace. Noise levels, production flow, interruptions and time variances must</w:t>
      </w:r>
      <w:r w:rsidRPr="00A638D7">
        <w:t xml:space="preserve"> be typical of those experienced in the programming and software development industry, and include access to the:</w:t>
      </w:r>
    </w:p>
    <w:p w:rsidR="00000000" w:rsidRPr="00A638D7" w:rsidP="00A638D7">
      <w:pPr>
        <w:pStyle w:val="ListBullet"/>
      </w:pPr>
      <w:r w:rsidRPr="00A638D7">
        <w:t>pilot plan</w:t>
      </w:r>
    </w:p>
    <w:p w:rsidR="00000000" w:rsidRPr="00A638D7" w:rsidP="00A638D7">
      <w:pPr>
        <w:pStyle w:val="ListBullet"/>
      </w:pPr>
      <w:r w:rsidRPr="00A638D7">
        <w:t>acceptance criteria</w:t>
      </w:r>
    </w:p>
    <w:p w:rsidR="00000000" w:rsidRPr="00A638D7" w:rsidP="00A638D7">
      <w:pPr>
        <w:pStyle w:val="ListBullet"/>
      </w:pPr>
      <w:r w:rsidRPr="00A638D7">
        <w:t>system to be piloted.</w:t>
      </w:r>
    </w:p>
    <w:p w:rsidR="00000000" w:rsidRPr="00A638D7" w:rsidP="00A638D7">
      <w:pPr>
        <w:pStyle w:val="BodyText"/>
      </w:pPr>
    </w:p>
    <w:p w:rsidR="00000000" w:rsidRPr="00A638D7" w:rsidP="00BA1547">
      <w:pPr>
        <w:pStyle w:val="BodyText"/>
      </w:pPr>
      <w:r w:rsidRPr="00A638D7">
        <w:t>Assessors must satisfy NVR/AQTF assessor requirements.</w:t>
      </w:r>
    </w:p>
    <w:p w:rsidR="00000000" w:rsidRPr="00A638D7" w:rsidP="00A638D7">
      <w:pPr>
        <w:pStyle w:val="Heading1"/>
      </w:pPr>
      <w:bookmarkStart w:id="12" w:name="O_672682"/>
      <w:bookmarkEnd w:id="12"/>
      <w:r w:rsidRPr="00A638D7">
        <w:t>Links</w:t>
      </w:r>
    </w:p>
    <w:p w:rsidR="00000000" w:rsidRPr="00A638D7" w:rsidP="00BA1547">
      <w:pPr>
        <w:pStyle w:val="BodyText"/>
      </w:pPr>
      <w:r w:rsidRPr="00A638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7E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38D7" w:rsidP="00A638D7"/>
    <w:sectPr w:rsidSect="00A638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D7" w:rsidRPr="00BA1547" w:rsidP="00BA1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47" w:rsidP="00A63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547" w:rsidP="00A63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1547" w:rsidP="00A638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D7" w:rsidP="00A63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1547">
      <w:t>Approved</w:t>
    </w:r>
    <w:r w:rsidR="00BA15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15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1547">
      <w:rPr>
        <w:noProof/>
      </w:rPr>
      <w:t>4</w:t>
    </w:r>
    <w:r>
      <w:rPr>
        <w:noProof/>
      </w:rPr>
      <w:fldChar w:fldCharType="end"/>
    </w:r>
  </w:p>
  <w:p w:rsidR="00A638D7" w:rsidP="00A63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15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1547">
      <w:t>Future Skills Organisation</w:t>
    </w:r>
    <w:r w:rsidR="00BA1547">
      <w:fldChar w:fldCharType="end"/>
    </w:r>
  </w:p>
  <w:p w:rsidR="00A638D7" w:rsidP="00A63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8D7" w:rsidRPr="00BA1547" w:rsidP="00BA1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47" w:rsidRPr="002D2AF8" w:rsidP="00A63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ICTPRG518 Monitor the system pilot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1547" w:rsidP="00A638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D7" w:rsidRPr="002D2AF8" w:rsidP="00A63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1547">
      <w:t>ICTPRG518 Monitor the system pilot</w:t>
    </w:r>
    <w:r w:rsidR="00BA15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1547">
      <w:rPr>
        <w:noProof/>
      </w:rPr>
      <w:t>2 March 2025</w:t>
    </w:r>
    <w:r>
      <w:fldChar w:fldCharType="end"/>
    </w:r>
  </w:p>
  <w:p w:rsidR="00A638D7" w:rsidP="00A63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4499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E2A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4A5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8D7"/>
  </w:style>
  <w:style w:type="character" w:customStyle="1" w:styleId="Heading1Char">
    <w:name w:val="Heading 1 Char"/>
    <w:basedOn w:val="DefaultParagraphFont"/>
    <w:link w:val="Heading1"/>
    <w:rsid w:val="00A63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8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8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8D7"/>
    <w:rPr>
      <w:b/>
      <w:spacing w:val="0"/>
    </w:rPr>
  </w:style>
  <w:style w:type="paragraph" w:styleId="ListBullet2">
    <w:name w:val="List Bullet 2"/>
    <w:basedOn w:val="List2"/>
    <w:rsid w:val="00A638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38D7"/>
    <w:rPr>
      <w:i/>
    </w:rPr>
  </w:style>
  <w:style w:type="paragraph" w:customStyle="1" w:styleId="SuperHeading">
    <w:name w:val="SuperHeading"/>
    <w:basedOn w:val="Normal"/>
    <w:rsid w:val="00A63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8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8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3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8D7"/>
  </w:style>
  <w:style w:type="paragraph" w:styleId="TableofFigures">
    <w:name w:val="table of figures"/>
    <w:basedOn w:val="Normal"/>
    <w:next w:val="Normal"/>
    <w:semiHidden/>
    <w:rsid w:val="00A63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8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38D7"/>
    <w:rPr>
      <w:rFonts w:ascii="Wingdings" w:hAnsi="Wingdings"/>
    </w:rPr>
  </w:style>
  <w:style w:type="paragraph" w:customStyle="1" w:styleId="TableHeading">
    <w:name w:val="Table Heading"/>
    <w:basedOn w:val="HeadingBase"/>
    <w:rsid w:val="00A63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8D7"/>
    <w:rPr>
      <w:color w:val="0033CC"/>
      <w:u w:val="none"/>
    </w:rPr>
  </w:style>
  <w:style w:type="paragraph" w:customStyle="1" w:styleId="BodyTextRight">
    <w:name w:val="Body Text Right"/>
    <w:basedOn w:val="BodyText"/>
    <w:rsid w:val="00A63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8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8D7"/>
    <w:rPr>
      <w:sz w:val="32"/>
    </w:rPr>
  </w:style>
  <w:style w:type="paragraph" w:customStyle="1" w:styleId="HeadingProcedure">
    <w:name w:val="Heading Procedure"/>
    <w:basedOn w:val="HeadingBase"/>
    <w:next w:val="Normal"/>
    <w:rsid w:val="00A63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8D7"/>
    <w:pPr>
      <w:spacing w:before="60" w:after="60"/>
    </w:pPr>
  </w:style>
  <w:style w:type="paragraph" w:styleId="ListContinue">
    <w:name w:val="List Continue"/>
    <w:basedOn w:val="List"/>
    <w:rsid w:val="00A638D7"/>
    <w:pPr>
      <w:ind w:firstLine="0"/>
    </w:pPr>
  </w:style>
  <w:style w:type="paragraph" w:customStyle="1" w:styleId="ListNote">
    <w:name w:val="List Note"/>
    <w:basedOn w:val="List"/>
    <w:rsid w:val="00A63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8D7"/>
    <w:rPr>
      <w:rFonts w:ascii="Courier New" w:hAnsi="Courier New"/>
    </w:rPr>
  </w:style>
  <w:style w:type="paragraph" w:customStyle="1" w:styleId="NoteBullet">
    <w:name w:val="Note Bullet"/>
    <w:basedOn w:val="Note"/>
    <w:rsid w:val="00A63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8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8D7"/>
    <w:rPr>
      <w:b/>
      <w:smallCaps/>
    </w:rPr>
  </w:style>
  <w:style w:type="paragraph" w:customStyle="1" w:styleId="TableListNumber">
    <w:name w:val="Table List Number"/>
    <w:basedOn w:val="ListNumber"/>
    <w:rsid w:val="00A63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8D7"/>
    <w:pPr>
      <w:numPr>
        <w:numId w:val="9"/>
      </w:numPr>
    </w:pPr>
  </w:style>
  <w:style w:type="paragraph" w:customStyle="1" w:styleId="ListAlpha2">
    <w:name w:val="List Alpha 2"/>
    <w:basedOn w:val="List2"/>
    <w:rsid w:val="00A638D7"/>
    <w:pPr>
      <w:numPr>
        <w:numId w:val="8"/>
      </w:numPr>
    </w:pPr>
  </w:style>
  <w:style w:type="paragraph" w:styleId="List2">
    <w:name w:val="List 2"/>
    <w:basedOn w:val="BodyText"/>
    <w:rsid w:val="00A63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8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8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8D7"/>
    <w:pPr>
      <w:numPr>
        <w:numId w:val="4"/>
      </w:numPr>
    </w:pPr>
  </w:style>
  <w:style w:type="paragraph" w:styleId="ListContinue2">
    <w:name w:val="List Continue 2"/>
    <w:basedOn w:val="List2"/>
    <w:rsid w:val="00A638D7"/>
    <w:pPr>
      <w:ind w:firstLine="0"/>
    </w:pPr>
  </w:style>
  <w:style w:type="paragraph" w:styleId="ListContinue3">
    <w:name w:val="List Continue 3"/>
    <w:basedOn w:val="List3"/>
    <w:rsid w:val="00A638D7"/>
    <w:pPr>
      <w:ind w:left="1021" w:firstLine="0"/>
    </w:pPr>
  </w:style>
  <w:style w:type="paragraph" w:styleId="ListContinue4">
    <w:name w:val="List Continue 4"/>
    <w:basedOn w:val="List4"/>
    <w:rsid w:val="00A638D7"/>
    <w:pPr>
      <w:ind w:firstLine="0"/>
    </w:pPr>
  </w:style>
  <w:style w:type="paragraph" w:styleId="ListContinue5">
    <w:name w:val="List Continue 5"/>
    <w:basedOn w:val="List5"/>
    <w:rsid w:val="00A638D7"/>
    <w:pPr>
      <w:ind w:firstLine="0"/>
    </w:pPr>
  </w:style>
  <w:style w:type="paragraph" w:styleId="ListNumber3">
    <w:name w:val="List Number 3"/>
    <w:basedOn w:val="List3"/>
    <w:rsid w:val="00A638D7"/>
    <w:pPr>
      <w:numPr>
        <w:numId w:val="5"/>
      </w:numPr>
    </w:pPr>
  </w:style>
  <w:style w:type="paragraph" w:styleId="ListNumber4">
    <w:name w:val="List Number 4"/>
    <w:basedOn w:val="List4"/>
    <w:rsid w:val="00A638D7"/>
    <w:pPr>
      <w:numPr>
        <w:numId w:val="6"/>
      </w:numPr>
    </w:pPr>
  </w:style>
  <w:style w:type="paragraph" w:styleId="ListNumber5">
    <w:name w:val="List Number 5"/>
    <w:basedOn w:val="List5"/>
    <w:rsid w:val="00A638D7"/>
    <w:pPr>
      <w:numPr>
        <w:numId w:val="7"/>
      </w:numPr>
    </w:pPr>
  </w:style>
  <w:style w:type="paragraph" w:styleId="BlockText">
    <w:name w:val="Block Text"/>
    <w:basedOn w:val="Normal"/>
    <w:rsid w:val="00A63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8D7"/>
    <w:rPr>
      <w:sz w:val="16"/>
      <w:vertAlign w:val="superscript"/>
    </w:rPr>
  </w:style>
  <w:style w:type="character" w:customStyle="1" w:styleId="Symbols">
    <w:name w:val="Symbols"/>
    <w:basedOn w:val="DefaultParagraphFont"/>
    <w:rsid w:val="00A638D7"/>
    <w:rPr>
      <w:rFonts w:ascii="Symbol" w:hAnsi="Symbol"/>
    </w:rPr>
  </w:style>
  <w:style w:type="character" w:customStyle="1" w:styleId="MenuOptions">
    <w:name w:val="Menu Options"/>
    <w:basedOn w:val="DefaultParagraphFont"/>
    <w:rsid w:val="00A63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8D7"/>
    <w:rPr>
      <w:b/>
    </w:rPr>
  </w:style>
  <w:style w:type="character" w:customStyle="1" w:styleId="Underlined">
    <w:name w:val="Underlined"/>
    <w:basedOn w:val="DefaultParagraphFont"/>
    <w:rsid w:val="00A638D7"/>
    <w:rPr>
      <w:u w:val="single"/>
    </w:rPr>
  </w:style>
  <w:style w:type="paragraph" w:customStyle="1" w:styleId="TableBodyTextRight">
    <w:name w:val="Table Body Text Right"/>
    <w:basedOn w:val="TableBodyText"/>
    <w:rsid w:val="00A63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8D7"/>
    <w:rPr>
      <w:sz w:val="18"/>
    </w:rPr>
  </w:style>
  <w:style w:type="paragraph" w:customStyle="1" w:styleId="BodySmallRight">
    <w:name w:val="Body Small Right"/>
    <w:basedOn w:val="BodyTextRight"/>
    <w:rsid w:val="00A638D7"/>
    <w:rPr>
      <w:sz w:val="18"/>
      <w:szCs w:val="18"/>
    </w:rPr>
  </w:style>
  <w:style w:type="paragraph" w:customStyle="1" w:styleId="MarginEdition">
    <w:name w:val="Margin Edition"/>
    <w:basedOn w:val="MarginNote"/>
    <w:rsid w:val="00A63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8D7"/>
    <w:rPr>
      <w:sz w:val="2"/>
      <w:szCs w:val="2"/>
    </w:rPr>
  </w:style>
  <w:style w:type="character" w:customStyle="1" w:styleId="Small">
    <w:name w:val="Small"/>
    <w:basedOn w:val="DefaultParagraphFont"/>
    <w:rsid w:val="00A638D7"/>
    <w:rPr>
      <w:sz w:val="16"/>
    </w:rPr>
  </w:style>
  <w:style w:type="paragraph" w:customStyle="1" w:styleId="WideTable">
    <w:name w:val="Wide Table"/>
    <w:basedOn w:val="Normal"/>
    <w:rsid w:val="00A63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8D7"/>
  </w:style>
  <w:style w:type="paragraph" w:styleId="Quote">
    <w:name w:val="Quote"/>
    <w:basedOn w:val="Heading1"/>
    <w:link w:val="QuoteChar"/>
    <w:qFormat/>
    <w:rsid w:val="00A63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8D7"/>
    <w:pPr>
      <w:pageBreakBefore/>
    </w:pPr>
  </w:style>
  <w:style w:type="paragraph" w:customStyle="1" w:styleId="Border">
    <w:name w:val="Border"/>
    <w:basedOn w:val="Normal"/>
    <w:qFormat/>
    <w:rsid w:val="00A63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8D7"/>
    <w:rPr>
      <w:u w:val="single"/>
    </w:rPr>
  </w:style>
  <w:style w:type="character" w:customStyle="1" w:styleId="BoldandItalics">
    <w:name w:val="Bold and Italics"/>
    <w:qFormat/>
    <w:rsid w:val="00A638D7"/>
    <w:rPr>
      <w:b/>
      <w:i/>
      <w:u w:val="none"/>
    </w:rPr>
  </w:style>
  <w:style w:type="paragraph" w:styleId="BalloonText">
    <w:name w:val="Balloon Text"/>
    <w:basedOn w:val="Normal"/>
    <w:link w:val="BalloonTextChar"/>
    <w:rsid w:val="00A63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8D7"/>
    <w:pPr>
      <w:spacing w:before="0" w:after="0"/>
    </w:pPr>
  </w:style>
  <w:style w:type="paragraph" w:customStyle="1" w:styleId="BodyTextBold">
    <w:name w:val="Body Text Bold"/>
    <w:basedOn w:val="BodyText"/>
    <w:qFormat/>
    <w:rsid w:val="00A638D7"/>
    <w:rPr>
      <w:b/>
    </w:rPr>
  </w:style>
  <w:style w:type="character" w:styleId="Hyperlink">
    <w:name w:val="Hyperlink"/>
    <w:basedOn w:val="DefaultParagraphFont"/>
    <w:uiPriority w:val="99"/>
    <w:unhideWhenUsed/>
    <w:rsid w:val="00BA1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702</Words>
  <Characters>4605</Characters>
  <Application>Microsoft Office Word</Application>
  <DocSecurity>0</DocSecurity>
  <Lines>184</Lines>
  <Paragraphs>117</Paragraphs>
  <ScaleCrop>false</ScaleCrop>
  <Company>Author-it Software Corporation Ltd.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ICTPRG518 Monitor the system pilot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2025-03-01T13:24:00Z</dcterms:created>
  <dcterms:modified xsi:type="dcterms:W3CDTF">2025-03-01T13:25:00Z</dcterms:modified>
</cp:coreProperties>
</file>