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7A6" w:rsidP="00076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ICTPRG513 Coordinate the build phase of an ICT system</w:t>
      </w:r>
      <w:r>
        <w:fldChar w:fldCharType="end"/>
      </w:r>
    </w:p>
    <w:p w:rsidR="000767A6" w:rsidP="000767A6">
      <w:pPr>
        <w:pStyle w:val="Version"/>
        <w:sectPr w:rsidSect="00DD2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85A" w:rsidP="00DD285A">
      <w:pPr>
        <w:pStyle w:val="SuperHeading"/>
      </w:pPr>
      <w:r w:rsidRPr="00DD285A">
        <w:t>ICTPRG513 Coordinate the build phase of an ICT system</w:t>
      </w:r>
    </w:p>
    <w:p w:rsidR="00000000" w:rsidRPr="00DD285A" w:rsidP="00DD285A">
      <w:pPr>
        <w:pStyle w:val="Heading1"/>
      </w:pPr>
      <w:bookmarkStart w:id="1" w:name="O_672541"/>
      <w:bookmarkEnd w:id="1"/>
      <w:r w:rsidRPr="00DD28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2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rPr>
                <w:rStyle w:val="SpecialBold"/>
              </w:rPr>
              <w:t>Comments</w:t>
            </w:r>
          </w:p>
        </w:tc>
      </w:tr>
      <w:tr w:rsidTr="00DD2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t>This version first released with ICT Information and Communications Technology Training Package Version 1.0.</w:t>
            </w:r>
          </w:p>
        </w:tc>
      </w:tr>
    </w:tbl>
    <w:p w:rsidR="00000000" w:rsidRPr="00DD285A" w:rsidP="00DD285A">
      <w:pPr>
        <w:pStyle w:val="BodyText"/>
      </w:pPr>
    </w:p>
    <w:p w:rsidR="00000000" w:rsidRPr="00DD285A" w:rsidP="00DD285A">
      <w:pPr>
        <w:pStyle w:val="AllowPageBreak"/>
      </w:pPr>
    </w:p>
    <w:p w:rsidR="00000000" w:rsidRPr="00DD285A" w:rsidP="00DD285A">
      <w:pPr>
        <w:pStyle w:val="Heading1"/>
      </w:pPr>
      <w:bookmarkStart w:id="2" w:name="O_672542"/>
      <w:bookmarkEnd w:id="2"/>
      <w:r w:rsidRPr="00DD285A">
        <w:t>Application</w:t>
      </w:r>
    </w:p>
    <w:p w:rsidR="00000000" w:rsidRPr="00DD285A" w:rsidP="000767A6">
      <w:pPr>
        <w:pStyle w:val="BodyText"/>
      </w:pPr>
      <w:r w:rsidRPr="00DD285A">
        <w:t>This unit describes the skills and knowledge requir</w:t>
      </w:r>
      <w:r w:rsidRPr="00DD285A">
        <w:t>ed to coordinate the day-to-day management activities during the build phase, and coding of, an information and communications (ICT) system, according to the design specifications and project plan.</w:t>
      </w:r>
    </w:p>
    <w:p w:rsidR="00000000" w:rsidRPr="00DD285A" w:rsidP="000767A6">
      <w:pPr>
        <w:pStyle w:val="BodyText"/>
      </w:pPr>
      <w:r w:rsidRPr="00DD285A">
        <w:t>It applies to individuals in the software development are</w:t>
      </w:r>
      <w:r w:rsidRPr="00DD285A">
        <w:t>a who are required to synchronise the coding activities of a new system.</w:t>
      </w:r>
    </w:p>
    <w:p w:rsidR="00000000" w:rsidRPr="00DD285A" w:rsidP="000767A6">
      <w:pPr>
        <w:pStyle w:val="BodyText"/>
      </w:pPr>
      <w:r w:rsidRPr="00DD285A">
        <w:t>No licensing, legislative or certification requirements apply to this unit at the time of publication.</w:t>
      </w:r>
    </w:p>
    <w:p w:rsidR="00000000" w:rsidRPr="00DD285A" w:rsidP="00DD285A">
      <w:pPr>
        <w:pStyle w:val="Heading1"/>
      </w:pPr>
      <w:bookmarkStart w:id="3" w:name="O_672545"/>
      <w:bookmarkEnd w:id="3"/>
      <w:r w:rsidRPr="00DD285A">
        <w:t>Unit Sector</w:t>
      </w:r>
    </w:p>
    <w:p w:rsidR="00000000" w:rsidRPr="00DD285A" w:rsidP="000767A6">
      <w:pPr>
        <w:pStyle w:val="BodyText"/>
      </w:pPr>
      <w:r w:rsidRPr="00DD285A">
        <w:t>Programming and software development</w:t>
      </w:r>
    </w:p>
    <w:p w:rsidR="00000000" w:rsidRPr="00DD285A" w:rsidP="00DD285A">
      <w:pPr>
        <w:pStyle w:val="Heading1"/>
      </w:pPr>
      <w:bookmarkStart w:id="4" w:name="O_672546"/>
      <w:bookmarkEnd w:id="4"/>
      <w:r w:rsidRPr="00DD28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D2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rPr>
                <w:rStyle w:val="SpecialBold"/>
              </w:rPr>
              <w:t>PERFORMANCE CRITERIA</w:t>
            </w:r>
          </w:p>
        </w:tc>
      </w:tr>
      <w:tr w:rsidTr="00DD2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1. Prepare the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t>1.1 Review the specifications and standards for the project</w:t>
            </w:r>
          </w:p>
          <w:p w:rsidR="00000000" w:rsidRPr="00DD285A" w:rsidP="00DD285A">
            <w:pPr>
              <w:pStyle w:val="BodyText"/>
            </w:pPr>
            <w:r w:rsidRPr="00DD285A">
              <w:t>1.2 Review the project documentation for the development environment</w:t>
            </w:r>
          </w:p>
          <w:p w:rsidR="00000000" w:rsidRPr="00DD285A" w:rsidP="00DD285A">
            <w:pPr>
              <w:pStyle w:val="BodyText"/>
            </w:pPr>
            <w:r w:rsidRPr="00DD285A">
              <w:t>1.3 Analyse, and confirm, that the development environment matches the project documentation and meets the standards</w:t>
            </w:r>
          </w:p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1.4 Select</w:t>
            </w:r>
            <w:r w:rsidRPr="00DD285A">
              <w:t xml:space="preserve"> the development tools</w:t>
            </w:r>
          </w:p>
        </w:tc>
      </w:tr>
      <w:tr w:rsidTr="00DD2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2. Coordinate the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t>2.1 Determine the work units based on the design</w:t>
            </w:r>
          </w:p>
          <w:p w:rsidR="00000000" w:rsidRPr="00DD285A" w:rsidP="00DD285A">
            <w:pPr>
              <w:pStyle w:val="BodyText"/>
            </w:pPr>
            <w:r w:rsidRPr="00DD285A">
              <w:t>2.2 Delegate the work units to the appropriate developers</w:t>
            </w:r>
          </w:p>
          <w:p w:rsidR="00000000" w:rsidRPr="00DD285A" w:rsidP="00DD285A">
            <w:pPr>
              <w:pStyle w:val="BodyText"/>
            </w:pPr>
            <w:r w:rsidRPr="00DD285A">
              <w:t>2.3 Brief the developers on standards, procedures, schedules and other requirements</w:t>
            </w:r>
          </w:p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2.4 Implement project management techniques to ensure that all tasks are completed on time, and according to standards, and the specification</w:t>
            </w:r>
          </w:p>
        </w:tc>
      </w:tr>
      <w:tr w:rsidTr="00DD2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3. Coordinate the development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t xml:space="preserve">3.1 Implement and test the changes to the development environment, and </w:t>
            </w:r>
            <w:r w:rsidRPr="00DD285A">
              <w:t>document the outcomes</w:t>
            </w:r>
          </w:p>
          <w:p w:rsidR="00000000" w:rsidRPr="00DD285A" w:rsidP="00DD285A">
            <w:pPr>
              <w:pStyle w:val="BodyText"/>
            </w:pPr>
            <w:r w:rsidRPr="00DD285A">
              <w:t>3.2 Update the project documentation for the development environment</w:t>
            </w:r>
          </w:p>
        </w:tc>
      </w:tr>
    </w:tbl>
    <w:p w:rsidR="00000000" w:rsidRPr="00DD285A" w:rsidP="00DD285A">
      <w:pPr>
        <w:pStyle w:val="BodyText"/>
      </w:pPr>
    </w:p>
    <w:p w:rsidR="00000000" w:rsidRPr="00DD285A" w:rsidP="00DD285A">
      <w:pPr>
        <w:pStyle w:val="AllowPageBreak"/>
      </w:pPr>
    </w:p>
    <w:p w:rsidR="00000000" w:rsidRPr="00DD285A" w:rsidP="00DD285A">
      <w:pPr>
        <w:pStyle w:val="Heading1"/>
      </w:pPr>
      <w:bookmarkStart w:id="5" w:name="O_672547"/>
      <w:bookmarkEnd w:id="5"/>
      <w:r w:rsidRPr="00DD285A">
        <w:t>Foundation Skills</w:t>
      </w:r>
    </w:p>
    <w:p w:rsidR="00000000" w:rsidRPr="000767A6" w:rsidP="000767A6">
      <w:pPr>
        <w:pStyle w:val="BodyText"/>
        <w:rPr>
          <w:i/>
        </w:rPr>
      </w:pPr>
      <w:r w:rsidRPr="000767A6">
        <w:rPr>
          <w:rStyle w:val="Emphasis"/>
        </w:rPr>
        <w:t>This section describes language, literacy, numeracy and employment skills incorporated in the performance criteria that are requ</w:t>
      </w:r>
      <w:r w:rsidRPr="000767A6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DD28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Performance 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rPr>
                <w:rStyle w:val="SpecialBold"/>
              </w:rPr>
              <w:t>Description</w:t>
            </w:r>
          </w:p>
        </w:tc>
      </w:tr>
      <w:tr w:rsidTr="00DD28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1.1, 1.2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ListBullet"/>
              <w:rPr>
                <w:lang w:val="en-NZ"/>
              </w:rPr>
            </w:pPr>
            <w:r w:rsidRPr="00DD285A">
              <w:t xml:space="preserve">Interprets, and critically analyses, complex texts  and applies the appropriate </w:t>
            </w:r>
            <w:r w:rsidRPr="00DD285A">
              <w:t>strategies to construct meaning from specifications, standards and the development environment documentation</w:t>
            </w:r>
          </w:p>
        </w:tc>
      </w:tr>
      <w:tr w:rsidTr="00DD28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2.3, 3.1, 3.2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ListBullet"/>
              <w:rPr>
                <w:lang w:val="en-NZ"/>
              </w:rPr>
            </w:pPr>
            <w:r w:rsidRPr="00DD285A">
              <w:t>Communicates complex relationships between ideas and information, matching the style of writing to the purpose and audience</w:t>
            </w:r>
            <w:r w:rsidRPr="00DD285A">
              <w:t>, and displays a knowledge of structure and layout, employing a broad vocabulary, grammatical structure and the conventions appropriate to text</w:t>
            </w:r>
          </w:p>
        </w:tc>
      </w:tr>
      <w:tr w:rsidTr="00DD28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2.3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ListBullet"/>
              <w:rPr>
                <w:lang w:val="en-NZ"/>
              </w:rPr>
            </w:pPr>
            <w:r w:rsidRPr="00DD285A">
              <w:t>Demonstrates flexibility in spoken texts by choosing the appropriate structures and str</w:t>
            </w:r>
            <w:r w:rsidRPr="00DD285A">
              <w:t>ategies in a range of contexts</w:t>
            </w:r>
          </w:p>
        </w:tc>
      </w:tr>
      <w:tr w:rsidTr="00DD28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2.2, 2.4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ListBullet"/>
              <w:rPr>
                <w:lang w:val="en-NZ"/>
              </w:rPr>
            </w:pPr>
            <w:r w:rsidRPr="00DD285A">
              <w:t>Collaborates with others to achieve joint outcomes, playing an active role in facilitating effective group interaction, influencing direction, and taking a leadership role on occasion, when imp</w:t>
            </w:r>
            <w:r w:rsidRPr="00DD285A">
              <w:t>lementing project management techniques</w:t>
            </w:r>
          </w:p>
        </w:tc>
      </w:tr>
      <w:tr w:rsidTr="00DD28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 xml:space="preserve">Get the work </w:t>
            </w:r>
            <w:r w:rsidRPr="00DD285A">
              <w:t>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All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ListBullet"/>
            </w:pPr>
            <w:r w:rsidRPr="00DD285A">
              <w:t>Sequences and schedules complex activities, monitors implementation and manages relevant communication</w:t>
            </w:r>
          </w:p>
          <w:p w:rsidR="00000000" w:rsidRPr="00DD285A" w:rsidP="00DD285A">
            <w:pPr>
              <w:pStyle w:val="ListBullet"/>
            </w:pPr>
            <w:r w:rsidRPr="00DD285A">
              <w:t>Uses systematic, analytical processes in complex, non-routine situations, setting goals, gathering relevant information, and identifying, and evaluating options against the agreed criteria, and implementing and testing changes</w:t>
            </w:r>
          </w:p>
          <w:p w:rsidR="00000000" w:rsidRPr="00DD285A" w:rsidP="00DD285A">
            <w:pPr>
              <w:pStyle w:val="ListBullet"/>
            </w:pPr>
            <w:r w:rsidRPr="00DD285A">
              <w:t xml:space="preserve">Uses analytical processes to </w:t>
            </w:r>
            <w:r w:rsidRPr="00DD285A">
              <w:t>decide on a course of action, establishing the criteria for deciding between options</w:t>
            </w:r>
          </w:p>
          <w:p w:rsidR="00000000" w:rsidRPr="00DD285A" w:rsidP="00DD285A">
            <w:pPr>
              <w:pStyle w:val="ListBullet"/>
            </w:pPr>
            <w:r w:rsidRPr="00DD285A">
              <w:t>Demonstrates a sophisticated understanding of principles, concepts, language and practices associated with the digital world</w:t>
            </w:r>
          </w:p>
        </w:tc>
      </w:tr>
    </w:tbl>
    <w:p w:rsidR="00000000" w:rsidRPr="00DD285A" w:rsidP="00DD285A">
      <w:pPr>
        <w:pStyle w:val="BodyText"/>
      </w:pPr>
    </w:p>
    <w:p w:rsidR="00000000" w:rsidRPr="00DD285A" w:rsidP="00DD285A">
      <w:pPr>
        <w:pStyle w:val="AllowPageBreak"/>
      </w:pPr>
    </w:p>
    <w:p w:rsidR="00000000" w:rsidRPr="00DD285A" w:rsidP="00DD285A">
      <w:pPr>
        <w:pStyle w:val="Heading1"/>
      </w:pPr>
      <w:bookmarkStart w:id="6" w:name="O_672549"/>
      <w:bookmarkEnd w:id="6"/>
      <w:r w:rsidRPr="00DD28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DD2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Co</w:t>
            </w:r>
            <w:r w:rsidRPr="00DD285A">
              <w:rPr>
                <w:rStyle w:val="SpecialBold"/>
              </w:rPr>
              <w:t>de and title</w:t>
            </w:r>
          </w:p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Code and title</w:t>
            </w:r>
          </w:p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rPr>
                <w:rStyle w:val="SpecialBold"/>
              </w:rPr>
              <w:t>Equivalence status</w:t>
            </w:r>
          </w:p>
        </w:tc>
      </w:tr>
      <w:tr w:rsidTr="00DD2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ICTPRG513 Coordinate the build phase of an ICT system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ICAPRG513A Coordinate the build phase of an IT system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t>Updated to meet Standards for Training Packages.</w:t>
            </w:r>
          </w:p>
          <w:p w:rsidR="00000000" w:rsidRPr="00DD285A" w:rsidP="00DD285A">
            <w:pPr>
              <w:pStyle w:val="BodyText"/>
            </w:pPr>
          </w:p>
          <w:p w:rsidR="00000000" w:rsidP="00DD285A">
            <w:pPr>
              <w:pStyle w:val="BodyText"/>
              <w:rPr>
                <w:lang w:val="en-NZ"/>
              </w:rPr>
            </w:pPr>
            <w:r w:rsidRPr="00DD285A">
              <w:t>Minor change to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A" w:rsidP="00DD285A">
            <w:pPr>
              <w:pStyle w:val="BodyText"/>
            </w:pPr>
            <w:r w:rsidRPr="00DD285A">
              <w:t>Equivalent unit</w:t>
            </w:r>
          </w:p>
        </w:tc>
      </w:tr>
    </w:tbl>
    <w:p w:rsidR="00000000" w:rsidRPr="00DD285A" w:rsidP="00DD285A">
      <w:pPr>
        <w:pStyle w:val="BodyText"/>
      </w:pPr>
    </w:p>
    <w:p w:rsidR="00000000" w:rsidRPr="00DD285A" w:rsidP="00DD285A">
      <w:pPr>
        <w:pStyle w:val="AllowPageBreak"/>
      </w:pPr>
    </w:p>
    <w:p w:rsidR="00000000" w:rsidRPr="00DD285A" w:rsidP="00DD285A">
      <w:pPr>
        <w:pStyle w:val="Heading1"/>
      </w:pPr>
      <w:bookmarkStart w:id="7" w:name="O_672556"/>
      <w:bookmarkEnd w:id="7"/>
      <w:r w:rsidRPr="00DD285A">
        <w:t>Links</w:t>
      </w:r>
    </w:p>
    <w:p w:rsidR="00000000" w:rsidRPr="00DD285A" w:rsidP="000767A6">
      <w:pPr>
        <w:pStyle w:val="BodyText"/>
      </w:pPr>
      <w:r w:rsidRPr="00DD285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9243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D285A" w:rsidP="00DD285A"/>
    <w:sectPr w:rsidSect="00DD28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A" w:rsidRPr="000767A6" w:rsidP="00076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A6" w:rsidP="00DD2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7A6" w:rsidP="00DD2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67A6" w:rsidP="00DD2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85A" w:rsidRPr="000767A6" w:rsidP="00076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A6" w:rsidRPr="002D2AF8" w:rsidP="00DD2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ICTPRG513 Coordinate the build phase of an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767A6" w:rsidP="00DD2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1A3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22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85A"/>
  </w:style>
  <w:style w:type="character" w:customStyle="1" w:styleId="Heading1Char">
    <w:name w:val="Heading 1 Char"/>
    <w:basedOn w:val="DefaultParagraphFont"/>
    <w:link w:val="Heading1"/>
    <w:rsid w:val="00DD2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8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85A"/>
    <w:rPr>
      <w:b/>
      <w:spacing w:val="0"/>
    </w:rPr>
  </w:style>
  <w:style w:type="character" w:styleId="Emphasis">
    <w:name w:val="Emphasis"/>
    <w:basedOn w:val="DefaultParagraphFont"/>
    <w:qFormat/>
    <w:rsid w:val="00DD285A"/>
    <w:rPr>
      <w:i/>
    </w:rPr>
  </w:style>
  <w:style w:type="paragraph" w:customStyle="1" w:styleId="SuperHeading">
    <w:name w:val="SuperHeading"/>
    <w:basedOn w:val="Normal"/>
    <w:rsid w:val="00DD2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8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8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85A"/>
  </w:style>
  <w:style w:type="paragraph" w:styleId="TableofFigures">
    <w:name w:val="table of figures"/>
    <w:basedOn w:val="Normal"/>
    <w:next w:val="Normal"/>
    <w:semiHidden/>
    <w:rsid w:val="00DD2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8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85A"/>
    <w:rPr>
      <w:rFonts w:ascii="Wingdings" w:hAnsi="Wingdings"/>
    </w:rPr>
  </w:style>
  <w:style w:type="paragraph" w:customStyle="1" w:styleId="TableHeading">
    <w:name w:val="Table Heading"/>
    <w:basedOn w:val="HeadingBase"/>
    <w:rsid w:val="00DD2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85A"/>
    <w:rPr>
      <w:color w:val="0033CC"/>
      <w:u w:val="none"/>
    </w:rPr>
  </w:style>
  <w:style w:type="paragraph" w:customStyle="1" w:styleId="BodyTextRight">
    <w:name w:val="Body Text Right"/>
    <w:basedOn w:val="BodyText"/>
    <w:rsid w:val="00DD2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8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85A"/>
    <w:rPr>
      <w:sz w:val="32"/>
    </w:rPr>
  </w:style>
  <w:style w:type="paragraph" w:customStyle="1" w:styleId="HeadingProcedure">
    <w:name w:val="Heading Procedure"/>
    <w:basedOn w:val="HeadingBase"/>
    <w:next w:val="Normal"/>
    <w:rsid w:val="00DD2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85A"/>
    <w:pPr>
      <w:spacing w:before="60" w:after="60"/>
    </w:pPr>
  </w:style>
  <w:style w:type="paragraph" w:styleId="ListContinue">
    <w:name w:val="List Continue"/>
    <w:basedOn w:val="List"/>
    <w:rsid w:val="00DD285A"/>
    <w:pPr>
      <w:ind w:firstLine="0"/>
    </w:pPr>
  </w:style>
  <w:style w:type="paragraph" w:customStyle="1" w:styleId="ListNote">
    <w:name w:val="List Note"/>
    <w:basedOn w:val="List"/>
    <w:rsid w:val="00DD2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85A"/>
    <w:rPr>
      <w:rFonts w:ascii="Courier New" w:hAnsi="Courier New"/>
    </w:rPr>
  </w:style>
  <w:style w:type="paragraph" w:customStyle="1" w:styleId="NoteBullet">
    <w:name w:val="Note Bullet"/>
    <w:basedOn w:val="Note"/>
    <w:rsid w:val="00DD2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8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85A"/>
    <w:rPr>
      <w:b/>
      <w:smallCaps/>
    </w:rPr>
  </w:style>
  <w:style w:type="paragraph" w:customStyle="1" w:styleId="TableListNumber">
    <w:name w:val="Table List Number"/>
    <w:basedOn w:val="ListNumber"/>
    <w:rsid w:val="00DD2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85A"/>
    <w:pPr>
      <w:numPr>
        <w:numId w:val="8"/>
      </w:numPr>
    </w:pPr>
  </w:style>
  <w:style w:type="paragraph" w:customStyle="1" w:styleId="ListAlpha2">
    <w:name w:val="List Alpha 2"/>
    <w:basedOn w:val="List2"/>
    <w:rsid w:val="00DD285A"/>
    <w:pPr>
      <w:numPr>
        <w:numId w:val="7"/>
      </w:numPr>
    </w:pPr>
  </w:style>
  <w:style w:type="paragraph" w:styleId="List2">
    <w:name w:val="List 2"/>
    <w:basedOn w:val="BodyText"/>
    <w:rsid w:val="00DD2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8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8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85A"/>
    <w:pPr>
      <w:numPr>
        <w:numId w:val="3"/>
      </w:numPr>
    </w:pPr>
  </w:style>
  <w:style w:type="paragraph" w:styleId="ListContinue2">
    <w:name w:val="List Continue 2"/>
    <w:basedOn w:val="List2"/>
    <w:rsid w:val="00DD285A"/>
    <w:pPr>
      <w:ind w:firstLine="0"/>
    </w:pPr>
  </w:style>
  <w:style w:type="paragraph" w:styleId="ListContinue3">
    <w:name w:val="List Continue 3"/>
    <w:basedOn w:val="List3"/>
    <w:rsid w:val="00DD285A"/>
    <w:pPr>
      <w:ind w:left="1021" w:firstLine="0"/>
    </w:pPr>
  </w:style>
  <w:style w:type="paragraph" w:styleId="ListContinue4">
    <w:name w:val="List Continue 4"/>
    <w:basedOn w:val="List4"/>
    <w:rsid w:val="00DD285A"/>
    <w:pPr>
      <w:ind w:firstLine="0"/>
    </w:pPr>
  </w:style>
  <w:style w:type="paragraph" w:styleId="ListContinue5">
    <w:name w:val="List Continue 5"/>
    <w:basedOn w:val="List5"/>
    <w:rsid w:val="00DD285A"/>
    <w:pPr>
      <w:ind w:firstLine="0"/>
    </w:pPr>
  </w:style>
  <w:style w:type="paragraph" w:styleId="ListNumber3">
    <w:name w:val="List Number 3"/>
    <w:basedOn w:val="List3"/>
    <w:rsid w:val="00DD285A"/>
    <w:pPr>
      <w:numPr>
        <w:numId w:val="4"/>
      </w:numPr>
    </w:pPr>
  </w:style>
  <w:style w:type="paragraph" w:styleId="ListNumber4">
    <w:name w:val="List Number 4"/>
    <w:basedOn w:val="List4"/>
    <w:rsid w:val="00DD285A"/>
    <w:pPr>
      <w:numPr>
        <w:numId w:val="5"/>
      </w:numPr>
    </w:pPr>
  </w:style>
  <w:style w:type="paragraph" w:styleId="ListNumber5">
    <w:name w:val="List Number 5"/>
    <w:basedOn w:val="List5"/>
    <w:rsid w:val="00DD285A"/>
    <w:pPr>
      <w:numPr>
        <w:numId w:val="6"/>
      </w:numPr>
    </w:pPr>
  </w:style>
  <w:style w:type="paragraph" w:styleId="BlockText">
    <w:name w:val="Block Text"/>
    <w:basedOn w:val="Normal"/>
    <w:rsid w:val="00DD2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85A"/>
    <w:rPr>
      <w:sz w:val="16"/>
      <w:vertAlign w:val="superscript"/>
    </w:rPr>
  </w:style>
  <w:style w:type="character" w:customStyle="1" w:styleId="Symbols">
    <w:name w:val="Symbols"/>
    <w:basedOn w:val="DefaultParagraphFont"/>
    <w:rsid w:val="00DD285A"/>
    <w:rPr>
      <w:rFonts w:ascii="Symbol" w:hAnsi="Symbol"/>
    </w:rPr>
  </w:style>
  <w:style w:type="character" w:customStyle="1" w:styleId="MenuOptions">
    <w:name w:val="Menu Options"/>
    <w:basedOn w:val="DefaultParagraphFont"/>
    <w:rsid w:val="00DD2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85A"/>
    <w:rPr>
      <w:b/>
    </w:rPr>
  </w:style>
  <w:style w:type="character" w:customStyle="1" w:styleId="Underlined">
    <w:name w:val="Underlined"/>
    <w:basedOn w:val="DefaultParagraphFont"/>
    <w:rsid w:val="00DD285A"/>
    <w:rPr>
      <w:u w:val="single"/>
    </w:rPr>
  </w:style>
  <w:style w:type="paragraph" w:customStyle="1" w:styleId="TableBodyTextRight">
    <w:name w:val="Table Body Text Right"/>
    <w:basedOn w:val="TableBodyText"/>
    <w:rsid w:val="00DD2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85A"/>
    <w:rPr>
      <w:sz w:val="18"/>
    </w:rPr>
  </w:style>
  <w:style w:type="paragraph" w:customStyle="1" w:styleId="BodySmallRight">
    <w:name w:val="Body Small Right"/>
    <w:basedOn w:val="BodyTextRight"/>
    <w:rsid w:val="00DD285A"/>
    <w:rPr>
      <w:sz w:val="18"/>
      <w:szCs w:val="18"/>
    </w:rPr>
  </w:style>
  <w:style w:type="paragraph" w:customStyle="1" w:styleId="MarginEdition">
    <w:name w:val="Margin Edition"/>
    <w:basedOn w:val="MarginNote"/>
    <w:rsid w:val="00DD2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85A"/>
    <w:rPr>
      <w:sz w:val="2"/>
      <w:szCs w:val="2"/>
    </w:rPr>
  </w:style>
  <w:style w:type="character" w:customStyle="1" w:styleId="Small">
    <w:name w:val="Small"/>
    <w:basedOn w:val="DefaultParagraphFont"/>
    <w:rsid w:val="00DD285A"/>
    <w:rPr>
      <w:sz w:val="16"/>
    </w:rPr>
  </w:style>
  <w:style w:type="paragraph" w:customStyle="1" w:styleId="WideTable">
    <w:name w:val="Wide Table"/>
    <w:basedOn w:val="Normal"/>
    <w:rsid w:val="00DD2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85A"/>
  </w:style>
  <w:style w:type="paragraph" w:styleId="Quote">
    <w:name w:val="Quote"/>
    <w:basedOn w:val="Heading1"/>
    <w:link w:val="QuoteChar"/>
    <w:qFormat/>
    <w:rsid w:val="00DD2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85A"/>
    <w:pPr>
      <w:pageBreakBefore/>
    </w:pPr>
  </w:style>
  <w:style w:type="paragraph" w:customStyle="1" w:styleId="Border">
    <w:name w:val="Border"/>
    <w:basedOn w:val="Normal"/>
    <w:qFormat/>
    <w:rsid w:val="00DD2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85A"/>
    <w:rPr>
      <w:u w:val="single"/>
    </w:rPr>
  </w:style>
  <w:style w:type="character" w:customStyle="1" w:styleId="BoldandItalics">
    <w:name w:val="Bold and Italics"/>
    <w:qFormat/>
    <w:rsid w:val="00DD285A"/>
    <w:rPr>
      <w:b/>
      <w:i/>
      <w:u w:val="none"/>
    </w:rPr>
  </w:style>
  <w:style w:type="paragraph" w:styleId="BalloonText">
    <w:name w:val="Balloon Text"/>
    <w:basedOn w:val="Normal"/>
    <w:link w:val="BalloonTextChar"/>
    <w:rsid w:val="00DD2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85A"/>
    <w:pPr>
      <w:spacing w:before="0" w:after="0"/>
    </w:pPr>
  </w:style>
  <w:style w:type="paragraph" w:customStyle="1" w:styleId="BodyTextBold">
    <w:name w:val="Body Text Bold"/>
    <w:basedOn w:val="BodyText"/>
    <w:qFormat/>
    <w:rsid w:val="00DD285A"/>
    <w:rPr>
      <w:b/>
    </w:rPr>
  </w:style>
  <w:style w:type="character" w:styleId="Hyperlink">
    <w:name w:val="Hyperlink"/>
    <w:basedOn w:val="DefaultParagraphFont"/>
    <w:uiPriority w:val="99"/>
    <w:unhideWhenUsed/>
    <w:rsid w:val="00076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3691</Characters>
  <Application>Microsoft Office Word</Application>
  <DocSecurity>0</DocSecurity>
  <Lines>160</Lines>
  <Paragraphs>82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ICTPRG513 Coordinate the build phase of an ICT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2019-09-02T01:40:00Z</dcterms:created>
  <dcterms:modified xsi:type="dcterms:W3CDTF">2019-09-02T01:40:00Z</dcterms:modified>
</cp:coreProperties>
</file>